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3B827331" w14:textId="77777777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1689FEF0" w14:textId="1A096572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="002416C7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820A17" w:rsidRPr="00820A17">
        <w:rPr>
          <w:rFonts w:ascii="Browallia New" w:hAnsi="Browallia New" w:cs="Browallia New"/>
          <w:sz w:val="26"/>
          <w:szCs w:val="26"/>
          <w:lang w:val="en-GB"/>
        </w:rPr>
        <w:t>30</w:t>
      </w:r>
      <w:r w:rsidR="00CD7DAD" w:rsidRPr="00204ACA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="00CD7DAD" w:rsidRPr="00204ACA">
        <w:rPr>
          <w:rFonts w:ascii="Browallia New" w:hAnsi="Browallia New" w:cs="Browallia New"/>
          <w:sz w:val="26"/>
          <w:szCs w:val="26"/>
          <w:cs/>
          <w:lang w:val="en-GB"/>
        </w:rPr>
        <w:t>กันยายน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820A17" w:rsidRPr="00820A17">
        <w:rPr>
          <w:rFonts w:ascii="Browallia New" w:hAnsi="Browallia New" w:cs="Browallia New"/>
          <w:sz w:val="26"/>
          <w:szCs w:val="26"/>
          <w:lang w:val="en-GB"/>
        </w:rPr>
        <w:t>2565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และงบกำไรขาดทุนเบ็ดเสร็จรวมและงบกำไรขาดทุนเบ็ดเสร็จเฉพาะกิจการ สำหรับงวดสามเดือนและ</w:t>
      </w:r>
      <w:r w:rsidR="00CD7DAD" w:rsidRPr="00204ACA">
        <w:rPr>
          <w:rFonts w:ascii="Browallia New" w:hAnsi="Browallia New" w:cs="Browallia New"/>
          <w:sz w:val="26"/>
          <w:szCs w:val="26"/>
          <w:cs/>
        </w:rPr>
        <w:t>เก้าเดือน</w:t>
      </w:r>
      <w:r w:rsidRPr="00204ACA">
        <w:rPr>
          <w:rFonts w:ascii="Browallia New" w:hAnsi="Browallia New" w:cs="Browallia New"/>
          <w:sz w:val="26"/>
          <w:szCs w:val="26"/>
          <w:cs/>
        </w:rPr>
        <w:t>สิ้นสุดวันเดียวกัน งบแสดงการเปลี่ยนแปลงส่วนของเจ้าของรวมและ</w:t>
      </w:r>
      <w:r w:rsidR="002416C7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งบแสดงการเปลี่ยนแปลงส่วนของเจ้าของเฉพาะกิจการ รวมถึงงบกระแสเงินสดรวมและงบกระแสเงินสดเฉพาะกิจการสำหรับ</w:t>
      </w:r>
      <w:r w:rsidR="002416C7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งวด</w:t>
      </w:r>
      <w:r w:rsidR="00CD7DAD" w:rsidRPr="00204ACA">
        <w:rPr>
          <w:rFonts w:ascii="Browallia New" w:hAnsi="Browallia New" w:cs="Browallia New"/>
          <w:sz w:val="26"/>
          <w:szCs w:val="26"/>
          <w:cs/>
        </w:rPr>
        <w:t>เก้าเดือน</w:t>
      </w:r>
      <w:r w:rsidRPr="00204ACA">
        <w:rPr>
          <w:rFonts w:ascii="Browallia New" w:hAnsi="Browallia New" w:cs="Browallia New"/>
          <w:sz w:val="26"/>
          <w:szCs w:val="26"/>
          <w:cs/>
        </w:rPr>
        <w:t>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</w:t>
      </w:r>
      <w:r w:rsidR="002416C7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การบัญชี ฉบับที่ </w:t>
      </w:r>
      <w:r w:rsidR="00820A17" w:rsidRPr="00820A17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10735661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820A17" w:rsidRPr="00820A17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3B4F0127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820A17" w:rsidRPr="00820A17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5D0AE54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60B8EA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EE57BB" w:rsidRDefault="00DC467E" w:rsidP="00DC467E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0F17BC4F" w:rsidR="00DC467E" w:rsidRPr="00EE57BB" w:rsidRDefault="00DC467E" w:rsidP="00DC467E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820A17" w:rsidRPr="00820A17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E20F649" w14:textId="1867BCF4" w:rsidR="0079504D" w:rsidRPr="00204ACA" w:rsidRDefault="00820A17" w:rsidP="0079504D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820A17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11</w:t>
      </w:r>
      <w:r w:rsidR="00C66F6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C66F60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พฤศจิกายน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820A17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2565</w:t>
      </w:r>
    </w:p>
    <w:p w14:paraId="20A2D988" w14:textId="77777777" w:rsidR="0079504D" w:rsidRPr="00204ACA" w:rsidRDefault="0079504D" w:rsidP="0079504D">
      <w:pPr>
        <w:pStyle w:val="a0"/>
        <w:spacing w:line="340" w:lineRule="exact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972F11"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7E8E2D61" w14:textId="52D717D5" w:rsidR="00936595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 xml:space="preserve">วันที่ </w:t>
      </w:r>
      <w:r w:rsidR="00820A17" w:rsidRPr="00820A17">
        <w:rPr>
          <w:rFonts w:ascii="Browallia New" w:hAnsi="Browallia New" w:cs="Browallia New"/>
          <w:b/>
          <w:bCs/>
          <w:color w:val="auto"/>
          <w:lang w:val="en-GB"/>
        </w:rPr>
        <w:t>30</w:t>
      </w:r>
      <w:r w:rsidR="00CD7DAD" w:rsidRPr="00204ACA">
        <w:rPr>
          <w:rFonts w:ascii="Browallia New" w:hAnsi="Browallia New" w:cs="Browallia New"/>
          <w:b/>
          <w:bCs/>
          <w:color w:val="auto"/>
          <w:lang w:val="en-GB"/>
        </w:rPr>
        <w:t xml:space="preserve"> </w:t>
      </w:r>
      <w:r w:rsidR="00CD7DAD" w:rsidRPr="00204ACA">
        <w:rPr>
          <w:rFonts w:ascii="Browallia New" w:hAnsi="Browallia New" w:cs="Browallia New"/>
          <w:b/>
          <w:bCs/>
          <w:color w:val="auto"/>
          <w:cs/>
          <w:lang w:val="en-GB"/>
        </w:rPr>
        <w:t>กันยายน</w:t>
      </w: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 xml:space="preserve"> พ.ศ.</w:t>
      </w:r>
      <w:r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820A17" w:rsidRPr="00820A17">
        <w:rPr>
          <w:rFonts w:ascii="Browallia New" w:hAnsi="Browallia New" w:cs="Browallia New"/>
          <w:b/>
          <w:bCs/>
          <w:color w:val="auto"/>
          <w:lang w:val="en-GB"/>
        </w:rPr>
        <w:t>2565</w:t>
      </w:r>
    </w:p>
    <w:sectPr w:rsidR="00936595" w:rsidRPr="00204ACA" w:rsidSect="00972F1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C377F"/>
    <w:rsid w:val="000F0763"/>
    <w:rsid w:val="00125EE0"/>
    <w:rsid w:val="00153C04"/>
    <w:rsid w:val="001D57E4"/>
    <w:rsid w:val="00204ACA"/>
    <w:rsid w:val="002325DF"/>
    <w:rsid w:val="002416C7"/>
    <w:rsid w:val="00252D81"/>
    <w:rsid w:val="002D6AFA"/>
    <w:rsid w:val="00496724"/>
    <w:rsid w:val="004A2611"/>
    <w:rsid w:val="004C5821"/>
    <w:rsid w:val="006B734F"/>
    <w:rsid w:val="0079504D"/>
    <w:rsid w:val="0081248B"/>
    <w:rsid w:val="00820A17"/>
    <w:rsid w:val="00842731"/>
    <w:rsid w:val="00936595"/>
    <w:rsid w:val="00972F11"/>
    <w:rsid w:val="00B84F05"/>
    <w:rsid w:val="00C66F60"/>
    <w:rsid w:val="00CD7DAD"/>
    <w:rsid w:val="00D832E9"/>
    <w:rsid w:val="00DC467E"/>
    <w:rsid w:val="00E5006C"/>
    <w:rsid w:val="00E53CDE"/>
    <w:rsid w:val="00E62F08"/>
    <w:rsid w:val="00E83674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Chotika Asawawimon (TH)</cp:lastModifiedBy>
  <cp:revision>4</cp:revision>
  <cp:lastPrinted>2021-11-12T07:53:00Z</cp:lastPrinted>
  <dcterms:created xsi:type="dcterms:W3CDTF">2022-11-02T07:51:00Z</dcterms:created>
  <dcterms:modified xsi:type="dcterms:W3CDTF">2022-11-08T01:32:00Z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