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A9B06" w14:textId="77777777" w:rsidR="000733BD" w:rsidRPr="00A84BAA" w:rsidRDefault="000733BD" w:rsidP="000733BD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  <w:bookmarkStart w:id="0" w:name="_Hlk132892499"/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0733BD" w:rsidRPr="00A84BAA" w14:paraId="0AE27BB3" w14:textId="77777777" w:rsidTr="00DD4241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6EFA141C" w14:textId="4334002B" w:rsidR="000733BD" w:rsidRPr="00A84BAA" w:rsidRDefault="001D05B7" w:rsidP="00DD4241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1D05B7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>1</w:t>
            </w:r>
            <w:r w:rsidR="000733BD" w:rsidRPr="00A84BAA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0733BD" w:rsidRPr="00A84BAA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ข้อมูลทั่วไป</w:t>
            </w:r>
          </w:p>
        </w:tc>
      </w:tr>
    </w:tbl>
    <w:p w14:paraId="2DB02984" w14:textId="77777777" w:rsidR="000733BD" w:rsidRPr="00A84BAA" w:rsidRDefault="000733BD" w:rsidP="000733BD">
      <w:pPr>
        <w:jc w:val="both"/>
        <w:rPr>
          <w:rFonts w:ascii="Browallia New" w:eastAsia="Browallia New" w:hAnsi="Browallia New" w:cs="Browallia New"/>
          <w:sz w:val="26"/>
          <w:szCs w:val="26"/>
        </w:rPr>
      </w:pPr>
    </w:p>
    <w:p w14:paraId="5A357C3A" w14:textId="77777777" w:rsidR="000733BD" w:rsidRPr="00A84BAA" w:rsidRDefault="000733BD" w:rsidP="00A662DF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A84BAA">
        <w:rPr>
          <w:rFonts w:ascii="Browallia New" w:eastAsia="Browallia New" w:hAnsi="Browallia New" w:cs="Browallia New"/>
          <w:sz w:val="26"/>
          <w:szCs w:val="26"/>
          <w:cs/>
        </w:rPr>
        <w:t xml:space="preserve">บริษัท โปรเอ็น คอร์ป จำกัด (มหาชน) (“บริษัท”) เป็นบริษัทมหาชนจำกัด และเป็นบริษัทจดทะเบียนในตลาดหลักทรัพย์เอ็ม เอ ไอ </w:t>
      </w:r>
      <w:r w:rsidRPr="00A84BAA">
        <w:rPr>
          <w:rFonts w:ascii="Browallia New" w:eastAsia="Browallia New" w:hAnsi="Browallia New" w:cs="Browallia New"/>
          <w:sz w:val="26"/>
          <w:szCs w:val="26"/>
        </w:rPr>
        <w:br/>
      </w:r>
      <w:r w:rsidRPr="00A84BAA">
        <w:rPr>
          <w:rFonts w:ascii="Browallia New" w:eastAsia="Browallia New" w:hAnsi="Browallia New" w:cs="Browallia New"/>
          <w:sz w:val="26"/>
          <w:szCs w:val="26"/>
          <w:cs/>
        </w:rPr>
        <w:t>ซึ่งจัดตั้งขึ้นในประเทศไทยและมีที่อยู่ตามที่ได้จดทะเบียนดังนี้</w:t>
      </w:r>
    </w:p>
    <w:p w14:paraId="50EB9DA7" w14:textId="77777777" w:rsidR="000733BD" w:rsidRPr="00A84BAA" w:rsidRDefault="000733BD" w:rsidP="00080394">
      <w:pPr>
        <w:jc w:val="both"/>
        <w:rPr>
          <w:rFonts w:ascii="Browallia New" w:eastAsia="Browallia New" w:hAnsi="Browallia New" w:cs="Browallia New"/>
          <w:sz w:val="26"/>
          <w:szCs w:val="26"/>
        </w:rPr>
      </w:pPr>
    </w:p>
    <w:p w14:paraId="7A0BEEAC" w14:textId="0EC2EB71" w:rsidR="000733BD" w:rsidRPr="00A84BAA" w:rsidRDefault="000733BD" w:rsidP="00080394">
      <w:pPr>
        <w:jc w:val="both"/>
        <w:rPr>
          <w:rFonts w:ascii="Browallia New" w:eastAsia="Browallia New" w:hAnsi="Browallia New" w:cs="Browallia New"/>
          <w:sz w:val="26"/>
          <w:szCs w:val="26"/>
        </w:rPr>
      </w:pPr>
      <w:r w:rsidRPr="00A84BAA">
        <w:rPr>
          <w:rFonts w:ascii="Browallia New" w:eastAsia="Browallia New" w:hAnsi="Browallia New" w:cs="Browallia New"/>
          <w:sz w:val="26"/>
          <w:szCs w:val="26"/>
          <w:cs/>
        </w:rPr>
        <w:t xml:space="preserve">เลขที่ </w:t>
      </w:r>
      <w:r w:rsidR="001D05B7" w:rsidRPr="001D05B7">
        <w:rPr>
          <w:rFonts w:ascii="Browallia New" w:eastAsia="Browallia New" w:hAnsi="Browallia New" w:cs="Browallia New"/>
          <w:sz w:val="26"/>
          <w:szCs w:val="26"/>
        </w:rPr>
        <w:t>72</w:t>
      </w:r>
      <w:r w:rsidRPr="00A84BAA">
        <w:rPr>
          <w:rFonts w:ascii="Browallia New" w:eastAsia="Browallia New" w:hAnsi="Browallia New" w:cs="Browallia New"/>
          <w:sz w:val="26"/>
          <w:szCs w:val="26"/>
          <w:cs/>
        </w:rPr>
        <w:t xml:space="preserve"> อาคารโทรคมนาคม</w:t>
      </w:r>
      <w:r w:rsidR="00FD68A2" w:rsidRPr="00A84BAA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="00FD68A2" w:rsidRPr="00A84BAA">
        <w:rPr>
          <w:rFonts w:ascii="Browallia New" w:eastAsia="Browallia New" w:hAnsi="Browallia New" w:cs="Browallia New"/>
          <w:sz w:val="26"/>
          <w:szCs w:val="26"/>
          <w:cs/>
        </w:rPr>
        <w:t>บางรัก</w:t>
      </w:r>
      <w:r w:rsidRPr="00A84BAA">
        <w:rPr>
          <w:rFonts w:ascii="Browallia New" w:eastAsia="Browallia New" w:hAnsi="Browallia New" w:cs="Browallia New"/>
          <w:sz w:val="26"/>
          <w:szCs w:val="26"/>
          <w:cs/>
        </w:rPr>
        <w:t xml:space="preserve"> ชั้นที่ </w:t>
      </w:r>
      <w:r w:rsidR="001D05B7" w:rsidRPr="001D05B7">
        <w:rPr>
          <w:rFonts w:ascii="Browallia New" w:eastAsia="Browallia New" w:hAnsi="Browallia New" w:cs="Browallia New"/>
          <w:sz w:val="26"/>
          <w:szCs w:val="26"/>
        </w:rPr>
        <w:t>4</w:t>
      </w:r>
      <w:r w:rsidRPr="00A84BAA">
        <w:rPr>
          <w:rFonts w:ascii="Browallia New" w:eastAsia="Browallia New" w:hAnsi="Browallia New" w:cs="Browallia New"/>
          <w:sz w:val="26"/>
          <w:szCs w:val="26"/>
        </w:rPr>
        <w:t xml:space="preserve">, </w:t>
      </w:r>
      <w:r w:rsidR="001D05B7" w:rsidRPr="001D05B7">
        <w:rPr>
          <w:rFonts w:ascii="Browallia New" w:eastAsia="Browallia New" w:hAnsi="Browallia New" w:cs="Browallia New"/>
          <w:sz w:val="26"/>
          <w:szCs w:val="26"/>
        </w:rPr>
        <w:t>18</w:t>
      </w:r>
      <w:r w:rsidRPr="00A84BAA">
        <w:rPr>
          <w:rFonts w:ascii="Browallia New" w:eastAsia="Browallia New" w:hAnsi="Browallia New" w:cs="Browallia New"/>
          <w:sz w:val="26"/>
          <w:szCs w:val="26"/>
          <w:cs/>
        </w:rPr>
        <w:t xml:space="preserve"> ถนนเจริญกรุง แขวงบางรัก เขตบางรัก กรุงเทพมหานคร</w:t>
      </w:r>
    </w:p>
    <w:p w14:paraId="36D048FA" w14:textId="77777777" w:rsidR="000733BD" w:rsidRPr="00A84BAA" w:rsidRDefault="000733BD" w:rsidP="00080394">
      <w:pPr>
        <w:jc w:val="both"/>
        <w:rPr>
          <w:rFonts w:ascii="Browallia New" w:eastAsia="Browallia New" w:hAnsi="Browallia New" w:cs="Browallia New"/>
          <w:sz w:val="26"/>
          <w:szCs w:val="26"/>
        </w:rPr>
      </w:pPr>
    </w:p>
    <w:p w14:paraId="6F8C6879" w14:textId="77777777" w:rsidR="000733BD" w:rsidRPr="00A84BAA" w:rsidRDefault="000733BD" w:rsidP="00080394">
      <w:pPr>
        <w:jc w:val="both"/>
        <w:rPr>
          <w:rFonts w:ascii="Browallia New" w:eastAsia="Browallia New" w:hAnsi="Browallia New" w:cs="Browallia New"/>
          <w:sz w:val="26"/>
          <w:szCs w:val="26"/>
        </w:rPr>
      </w:pPr>
      <w:r w:rsidRPr="00A84BAA">
        <w:rPr>
          <w:rFonts w:ascii="Browallia New" w:eastAsia="Browallia New" w:hAnsi="Browallia New" w:cs="Browallia New"/>
          <w:sz w:val="26"/>
          <w:szCs w:val="26"/>
          <w:cs/>
        </w:rPr>
        <w:t>เพื่อวัตถุประสงค์ในการรายงานข้อมูล จึงรวมเรียกบริษัทและบริษัทย่อยว่า “กลุ่มกิจการ”</w:t>
      </w:r>
    </w:p>
    <w:p w14:paraId="7890D8FF" w14:textId="77777777" w:rsidR="000733BD" w:rsidRPr="00A84BAA" w:rsidRDefault="000733BD" w:rsidP="00080394">
      <w:pPr>
        <w:jc w:val="both"/>
        <w:rPr>
          <w:rFonts w:ascii="Browallia New" w:eastAsia="Browallia New" w:hAnsi="Browallia New" w:cs="Browallia New"/>
          <w:sz w:val="26"/>
          <w:szCs w:val="26"/>
        </w:rPr>
      </w:pPr>
    </w:p>
    <w:p w14:paraId="67E1B654" w14:textId="77777777" w:rsidR="000733BD" w:rsidRPr="00A84BAA" w:rsidRDefault="000733BD" w:rsidP="001A08C2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A84BAA">
        <w:rPr>
          <w:rFonts w:ascii="Browallia New" w:eastAsia="Browallia New" w:hAnsi="Browallia New" w:cs="Browallia New"/>
          <w:sz w:val="26"/>
          <w:szCs w:val="26"/>
          <w:cs/>
        </w:rPr>
        <w:t>กลุ่มกิจการดำเนินธุรกิจโดยเป็นผู้จำหน่ายอุปกรณ์ที่เกี่ยวข้องกับระบบเทคโนโลยีสารสนเทศ ให้บริการศูนย์ข้อมูลอินเทอร์เน็ต และบริการเสริมที่เกี่ยวข้อง ให้บริการรักษาความปลอดภัยทางอินเทอร์เน็ต และรับเหมาก่อสร้าง</w:t>
      </w:r>
    </w:p>
    <w:p w14:paraId="591CB2EB" w14:textId="77777777" w:rsidR="000733BD" w:rsidRPr="00A84BAA" w:rsidRDefault="000733BD" w:rsidP="00080394">
      <w:pPr>
        <w:jc w:val="both"/>
        <w:rPr>
          <w:rFonts w:ascii="Browallia New" w:eastAsia="Browallia New" w:hAnsi="Browallia New" w:cs="Browallia New"/>
          <w:sz w:val="26"/>
          <w:szCs w:val="26"/>
        </w:rPr>
      </w:pPr>
    </w:p>
    <w:p w14:paraId="3D08CB9F" w14:textId="4C1F001C" w:rsidR="000733BD" w:rsidRPr="00A84BAA" w:rsidRDefault="000733BD" w:rsidP="001A08C2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A84BAA">
        <w:rPr>
          <w:rFonts w:ascii="Browallia New" w:eastAsia="Browallia New" w:hAnsi="Browallia New" w:cs="Browallia New"/>
          <w:spacing w:val="-4"/>
          <w:sz w:val="26"/>
          <w:szCs w:val="26"/>
          <w:cs/>
        </w:rPr>
        <w:t>ข้อมูลทางการเงินรวมและข้อมูลทางการเงินเฉพาะกิจการระหว่างกาลได้รับอนุมัติจากคณะกรรมการของบริษัทเมื่อวันที่</w:t>
      </w:r>
      <w:r w:rsidR="001D2228" w:rsidRPr="00A84BAA">
        <w:rPr>
          <w:rFonts w:ascii="Browallia New" w:eastAsia="Browallia New" w:hAnsi="Browallia New" w:cs="Browallia New"/>
          <w:spacing w:val="-4"/>
          <w:sz w:val="26"/>
          <w:szCs w:val="26"/>
          <w:cs/>
        </w:rPr>
        <w:t xml:space="preserve"> </w:t>
      </w:r>
      <w:r w:rsidR="001D05B7" w:rsidRPr="001D05B7">
        <w:rPr>
          <w:rFonts w:ascii="Browallia New" w:eastAsia="Browallia New" w:hAnsi="Browallia New" w:cs="Browallia New"/>
          <w:spacing w:val="-4"/>
          <w:sz w:val="26"/>
          <w:szCs w:val="26"/>
        </w:rPr>
        <w:t>9</w:t>
      </w:r>
      <w:r w:rsidR="00AF50CB" w:rsidRPr="00A84BAA">
        <w:rPr>
          <w:rFonts w:ascii="Browallia New" w:eastAsia="Browallia New" w:hAnsi="Browallia New" w:cs="Browallia New"/>
          <w:spacing w:val="-4"/>
          <w:sz w:val="26"/>
          <w:szCs w:val="26"/>
        </w:rPr>
        <w:t xml:space="preserve"> </w:t>
      </w:r>
      <w:r w:rsidR="00AF50CB" w:rsidRPr="00A84BAA">
        <w:rPr>
          <w:rFonts w:ascii="Browallia New" w:eastAsia="Browallia New" w:hAnsi="Browallia New" w:cs="Browallia New"/>
          <w:spacing w:val="-4"/>
          <w:sz w:val="26"/>
          <w:szCs w:val="26"/>
          <w:cs/>
        </w:rPr>
        <w:t>พฤศจิกายน</w:t>
      </w:r>
      <w:r w:rsidR="001A08C2" w:rsidRPr="00A84BAA">
        <w:rPr>
          <w:rFonts w:ascii="Browallia New" w:eastAsia="Browallia New" w:hAnsi="Browallia New" w:cs="Browallia New"/>
          <w:sz w:val="26"/>
          <w:szCs w:val="26"/>
        </w:rPr>
        <w:br/>
      </w:r>
      <w:r w:rsidRPr="00A84BAA">
        <w:rPr>
          <w:rFonts w:ascii="Browallia New" w:eastAsia="Browallia New" w:hAnsi="Browallia New" w:cs="Browallia New"/>
          <w:sz w:val="26"/>
          <w:szCs w:val="26"/>
          <w:cs/>
        </w:rPr>
        <w:t xml:space="preserve">พ.ศ. </w:t>
      </w:r>
      <w:r w:rsidR="001D05B7" w:rsidRPr="001D05B7">
        <w:rPr>
          <w:rFonts w:ascii="Browallia New" w:eastAsia="Browallia New" w:hAnsi="Browallia New" w:cs="Browallia New"/>
          <w:sz w:val="26"/>
          <w:szCs w:val="26"/>
        </w:rPr>
        <w:t>2566</w:t>
      </w:r>
    </w:p>
    <w:p w14:paraId="15785BF8" w14:textId="77777777" w:rsidR="000733BD" w:rsidRPr="00A84BAA" w:rsidRDefault="000733BD" w:rsidP="00080394">
      <w:pPr>
        <w:jc w:val="both"/>
        <w:rPr>
          <w:rFonts w:ascii="Browallia New" w:eastAsia="Browallia New" w:hAnsi="Browallia New" w:cs="Browallia New"/>
          <w:sz w:val="26"/>
          <w:szCs w:val="26"/>
        </w:rPr>
      </w:pPr>
    </w:p>
    <w:p w14:paraId="456CFE54" w14:textId="6D91FFAB" w:rsidR="000733BD" w:rsidRPr="00A84BAA" w:rsidRDefault="000733BD" w:rsidP="00080394">
      <w:pPr>
        <w:jc w:val="both"/>
        <w:rPr>
          <w:rFonts w:ascii="Browallia New" w:eastAsia="Browallia New" w:hAnsi="Browallia New" w:cs="Browallia New"/>
          <w:sz w:val="26"/>
          <w:szCs w:val="26"/>
        </w:rPr>
      </w:pPr>
      <w:r w:rsidRPr="00A84BAA">
        <w:rPr>
          <w:rFonts w:ascii="Browallia New" w:eastAsia="Browallia New" w:hAnsi="Browallia New" w:cs="Browallia New"/>
          <w:sz w:val="26"/>
          <w:szCs w:val="26"/>
        </w:rPr>
        <w:t>ข้อมูลทางการเงินรวมและข้อมูลทางการเงินเฉพาะกิจการระหว่างกาลที่นำเสนอนี้ได้มีการสอบทานแต่ยังไม่ได้ตรวจสอบ</w:t>
      </w:r>
    </w:p>
    <w:p w14:paraId="2E0DBAA5" w14:textId="77777777" w:rsidR="00422FAC" w:rsidRPr="00A84BAA" w:rsidRDefault="00422FAC" w:rsidP="001A08C2">
      <w:pPr>
        <w:jc w:val="both"/>
        <w:rPr>
          <w:rFonts w:ascii="Browallia New" w:eastAsia="Browallia New" w:hAnsi="Browallia New" w:cs="Browallia New"/>
          <w:sz w:val="26"/>
          <w:szCs w:val="26"/>
        </w:rPr>
      </w:pP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0733BD" w:rsidRPr="00A84BAA" w14:paraId="472372F0" w14:textId="77777777" w:rsidTr="00DD4241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0671645A" w14:textId="2D62227B" w:rsidR="000733BD" w:rsidRPr="00A84BAA" w:rsidRDefault="001D05B7" w:rsidP="00DD4241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1D05B7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>2</w:t>
            </w:r>
            <w:r w:rsidR="000733BD" w:rsidRPr="00A84BAA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0733BD" w:rsidRPr="00A84BAA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เกณฑ์ในการจัดทำข้อมูลทางการเงิน</w:t>
            </w:r>
          </w:p>
        </w:tc>
      </w:tr>
    </w:tbl>
    <w:p w14:paraId="35FD3B67" w14:textId="77777777" w:rsidR="000733BD" w:rsidRPr="00A84BAA" w:rsidRDefault="000733BD" w:rsidP="000733BD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4EDCAC91" w14:textId="20816714" w:rsidR="000733BD" w:rsidRPr="00A84BAA" w:rsidRDefault="000733BD" w:rsidP="000733BD">
      <w:pPr>
        <w:pBdr>
          <w:top w:val="nil"/>
          <w:left w:val="nil"/>
          <w:bottom w:val="nil"/>
          <w:right w:val="nil"/>
          <w:between w:val="nil"/>
        </w:pBdr>
        <w:tabs>
          <w:tab w:val="left" w:pos="2352"/>
        </w:tabs>
        <w:jc w:val="thaiDistribute"/>
        <w:rPr>
          <w:rFonts w:ascii="Browallia New" w:eastAsia="Browallia New" w:hAnsi="Browallia New" w:cs="Browallia New"/>
          <w:color w:val="000000"/>
          <w:spacing w:val="-6"/>
          <w:sz w:val="26"/>
          <w:szCs w:val="26"/>
        </w:rPr>
      </w:pPr>
      <w:r w:rsidRPr="00A84BAA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ข้อมูลทางการเงินรวมและข้อมูลทางการเงินเฉพาะกิจการระหว่างกาลได้จัดทำขึ้นตามมาตรฐานการบัญชี ฉบับที่ </w:t>
      </w:r>
      <w:r w:rsidR="001D05B7" w:rsidRPr="001D05B7">
        <w:rPr>
          <w:rFonts w:ascii="Browallia New" w:eastAsia="Browallia New" w:hAnsi="Browallia New" w:cs="Browallia New"/>
          <w:color w:val="000000"/>
          <w:sz w:val="26"/>
          <w:szCs w:val="26"/>
        </w:rPr>
        <w:t>34</w:t>
      </w:r>
      <w:r w:rsidRPr="00A84BAA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เรื่อง การรายงาน </w:t>
      </w:r>
      <w:r w:rsidRPr="00A84BAA">
        <w:rPr>
          <w:rFonts w:ascii="Browallia New" w:eastAsia="Browallia New" w:hAnsi="Browallia New" w:cs="Browallia New"/>
          <w:color w:val="000000"/>
          <w:spacing w:val="-6"/>
          <w:sz w:val="26"/>
          <w:szCs w:val="26"/>
          <w:cs/>
        </w:rPr>
        <w:t>ทางการเงินระหว่างกาลและข้อกำหนดเพิ่มเติมอื่นเกี่ยวกับรายงานทางการเงินที่ออกภายใต้พระราชบัญญัติหลักทรัพย์ และตลาดหลักทรัพย์</w:t>
      </w:r>
    </w:p>
    <w:p w14:paraId="02D521D4" w14:textId="77777777" w:rsidR="000733BD" w:rsidRPr="00A84BAA" w:rsidRDefault="000733BD" w:rsidP="000733BD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457F6BC0" w14:textId="0FD317ED" w:rsidR="000733BD" w:rsidRPr="00A84BAA" w:rsidRDefault="000733BD" w:rsidP="000733BD">
      <w:pPr>
        <w:pBdr>
          <w:top w:val="nil"/>
          <w:left w:val="nil"/>
          <w:bottom w:val="nil"/>
          <w:right w:val="nil"/>
          <w:between w:val="nil"/>
        </w:pBdr>
        <w:tabs>
          <w:tab w:val="left" w:pos="2352"/>
        </w:tabs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A84BAA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ข้อมูลทางการเงินระหว่างกาลนี้ควรอ่านควบคู่กับงบการเงินของรอบปีบัญชีวันที่ </w:t>
      </w:r>
      <w:r w:rsidR="001D05B7" w:rsidRPr="001D05B7">
        <w:rPr>
          <w:rFonts w:ascii="Browallia New" w:eastAsia="Browallia New" w:hAnsi="Browallia New" w:cs="Browallia New"/>
          <w:color w:val="000000"/>
          <w:sz w:val="26"/>
          <w:szCs w:val="26"/>
        </w:rPr>
        <w:t>31</w:t>
      </w:r>
      <w:r w:rsidRPr="00A84BAA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Pr="00A84BAA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ธันวาคม พ.ศ. </w:t>
      </w:r>
      <w:r w:rsidR="001D05B7" w:rsidRPr="001D05B7">
        <w:rPr>
          <w:rFonts w:ascii="Browallia New" w:eastAsia="Browallia New" w:hAnsi="Browallia New" w:cs="Browallia New"/>
          <w:color w:val="000000"/>
          <w:sz w:val="26"/>
          <w:szCs w:val="26"/>
        </w:rPr>
        <w:t>2565</w:t>
      </w:r>
    </w:p>
    <w:p w14:paraId="44558543" w14:textId="77777777" w:rsidR="000733BD" w:rsidRPr="00A84BAA" w:rsidRDefault="000733BD" w:rsidP="000733BD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1FE62406" w14:textId="116BFD59" w:rsidR="000733BD" w:rsidRPr="00A84BAA" w:rsidRDefault="000733BD" w:rsidP="000733BD">
      <w:pPr>
        <w:pBdr>
          <w:top w:val="nil"/>
          <w:left w:val="nil"/>
          <w:bottom w:val="nil"/>
          <w:right w:val="nil"/>
          <w:between w:val="nil"/>
        </w:pBdr>
        <w:tabs>
          <w:tab w:val="left" w:pos="2352"/>
        </w:tabs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A84BAA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ข้อมูลทางการเงินรวมและข้อมูลทางการเงินเฉพาะกิจการระหว่างกาลฉบับภาษาอังกฤษจัดทำขึ้นจากข้อมูลทางการเงินระหว่างกาลภาษาไทยที่จัดทำตามกฎหมาย ในกรณีที่มีเนื้อความขัดแย้งกันหรือมีการตีความแตกต่างกัน ให้ใช้ข้อมูลทางการเงินระหว่างกาล </w:t>
      </w:r>
      <w:r w:rsidRPr="00A84BAA">
        <w:rPr>
          <w:rFonts w:ascii="Browallia New" w:eastAsia="Browallia New" w:hAnsi="Browallia New" w:cs="Browallia New"/>
          <w:color w:val="000000"/>
          <w:sz w:val="26"/>
          <w:szCs w:val="26"/>
        </w:rPr>
        <w:br/>
      </w:r>
      <w:r w:rsidRPr="00A84BAA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ฉบับภาษาไทยเป็นหลัก</w:t>
      </w:r>
    </w:p>
    <w:p w14:paraId="4273D764" w14:textId="6C7306AA" w:rsidR="0072483C" w:rsidRPr="00A84BAA" w:rsidRDefault="0072483C">
      <w:pPr>
        <w:spacing w:after="160" w:line="259" w:lineRule="auto"/>
        <w:rPr>
          <w:rFonts w:ascii="Browallia New" w:eastAsia="Browallia New" w:hAnsi="Browallia New" w:cs="Browallia New"/>
          <w:sz w:val="26"/>
          <w:szCs w:val="26"/>
          <w:highlight w:val="yellow"/>
        </w:rPr>
      </w:pPr>
      <w:r w:rsidRPr="00A84BAA">
        <w:rPr>
          <w:rFonts w:ascii="Browallia New" w:eastAsia="Browallia New" w:hAnsi="Browallia New" w:cs="Browallia New"/>
          <w:sz w:val="26"/>
          <w:szCs w:val="26"/>
          <w:highlight w:val="yellow"/>
        </w:rPr>
        <w:br w:type="page"/>
      </w:r>
    </w:p>
    <w:p w14:paraId="13D3A018" w14:textId="77777777" w:rsidR="00EE0F7F" w:rsidRPr="00A84BAA" w:rsidRDefault="00EE0F7F" w:rsidP="000733BD">
      <w:pPr>
        <w:jc w:val="thaiDistribute"/>
        <w:rPr>
          <w:rFonts w:ascii="Browallia New" w:eastAsia="Browallia New" w:hAnsi="Browallia New" w:cs="Browallia New"/>
          <w:sz w:val="26"/>
          <w:szCs w:val="26"/>
          <w:highlight w:val="yellow"/>
        </w:rPr>
      </w:pP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0733BD" w:rsidRPr="00A84BAA" w14:paraId="58DE7710" w14:textId="77777777" w:rsidTr="00DD4241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452C8B07" w14:textId="4EB9C3F3" w:rsidR="000733BD" w:rsidRPr="00A84BAA" w:rsidRDefault="001D05B7" w:rsidP="00DD4241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1D05B7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>3</w:t>
            </w:r>
            <w:r w:rsidR="000733BD" w:rsidRPr="00A84BAA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0733BD" w:rsidRPr="00A84BAA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นโยบายการบัญชี</w:t>
            </w:r>
          </w:p>
        </w:tc>
      </w:tr>
    </w:tbl>
    <w:p w14:paraId="698A93C0" w14:textId="77777777" w:rsidR="000733BD" w:rsidRPr="00A84BAA" w:rsidRDefault="000733BD" w:rsidP="000733BD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28899BCB" w14:textId="1323F095" w:rsidR="00B323FF" w:rsidRPr="00A84BAA" w:rsidRDefault="000733BD" w:rsidP="000733BD">
      <w:pPr>
        <w:jc w:val="thaiDistribute"/>
        <w:rPr>
          <w:rFonts w:ascii="Browallia New" w:eastAsia="Arial Unicode MS" w:hAnsi="Browallia New" w:cs="Browallia New"/>
          <w:sz w:val="26"/>
          <w:szCs w:val="26"/>
          <w:cs/>
        </w:rPr>
      </w:pPr>
      <w:r w:rsidRPr="00A84BAA">
        <w:rPr>
          <w:rFonts w:ascii="Browallia New" w:eastAsia="Arial Unicode MS" w:hAnsi="Browallia New" w:cs="Browallia New"/>
          <w:sz w:val="26"/>
          <w:szCs w:val="26"/>
          <w:cs/>
        </w:rPr>
        <w:t xml:space="preserve">นโยบายการบัญชีที่ใช้ในการจัดทำข้อมูลทางการเงินระหว่างกาลเป็นนโยบายเดียวกันกับนโยบายการบัญชีที่ใช้ในการจัดทำงบการเงินสำหรับงวดปีบัญชีสิ้นสุดวันที่ </w:t>
      </w:r>
      <w:r w:rsidR="001D05B7" w:rsidRPr="001D05B7">
        <w:rPr>
          <w:rFonts w:ascii="Browallia New" w:eastAsia="Arial Unicode MS" w:hAnsi="Browallia New" w:cs="Browallia New"/>
          <w:sz w:val="26"/>
          <w:szCs w:val="26"/>
        </w:rPr>
        <w:t>31</w:t>
      </w:r>
      <w:r w:rsidRPr="00A84BAA">
        <w:rPr>
          <w:rFonts w:ascii="Browallia New" w:eastAsia="Arial Unicode MS" w:hAnsi="Browallia New" w:cs="Browallia New"/>
          <w:sz w:val="26"/>
          <w:szCs w:val="26"/>
        </w:rPr>
        <w:t xml:space="preserve"> </w:t>
      </w:r>
      <w:r w:rsidRPr="00A84BAA">
        <w:rPr>
          <w:rFonts w:ascii="Browallia New" w:eastAsia="Arial Unicode MS" w:hAnsi="Browallia New" w:cs="Browallia New"/>
          <w:sz w:val="26"/>
          <w:szCs w:val="26"/>
          <w:cs/>
        </w:rPr>
        <w:t xml:space="preserve">ธันวาคม พ.ศ. </w:t>
      </w:r>
      <w:r w:rsidR="001D05B7" w:rsidRPr="001D05B7">
        <w:rPr>
          <w:rFonts w:ascii="Browallia New" w:eastAsia="Arial Unicode MS" w:hAnsi="Browallia New" w:cs="Browallia New"/>
          <w:sz w:val="26"/>
          <w:szCs w:val="26"/>
        </w:rPr>
        <w:t>2565</w:t>
      </w:r>
      <w:r w:rsidRPr="00A84BAA">
        <w:rPr>
          <w:rFonts w:ascii="Browallia New" w:eastAsia="Arial Unicode MS" w:hAnsi="Browallia New" w:cs="Browallia New"/>
          <w:sz w:val="26"/>
          <w:szCs w:val="26"/>
        </w:rPr>
        <w:t xml:space="preserve"> </w:t>
      </w:r>
      <w:r w:rsidRPr="00A84BAA">
        <w:rPr>
          <w:rFonts w:ascii="Browallia New" w:eastAsia="Arial Unicode MS" w:hAnsi="Browallia New" w:cs="Browallia New"/>
          <w:sz w:val="26"/>
          <w:szCs w:val="26"/>
          <w:cs/>
        </w:rPr>
        <w:t xml:space="preserve">ยกเว้นนโยบายการบัญชีใหม่ เรื่อง </w:t>
      </w:r>
      <w:r w:rsidR="00B323FF" w:rsidRPr="00A84BAA">
        <w:rPr>
          <w:rFonts w:ascii="Browallia New" w:eastAsia="Arial Unicode MS" w:hAnsi="Browallia New" w:cs="Browallia New"/>
          <w:sz w:val="26"/>
          <w:szCs w:val="26"/>
          <w:cs/>
        </w:rPr>
        <w:t>เงินลงทุนในบริษัทร่วม</w:t>
      </w:r>
    </w:p>
    <w:p w14:paraId="03D9B65F" w14:textId="77777777" w:rsidR="000733BD" w:rsidRPr="00A84BAA" w:rsidRDefault="000733BD" w:rsidP="000733BD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5B2C1B90" w14:textId="4606E9BC" w:rsidR="00087D7C" w:rsidRPr="00A84BAA" w:rsidRDefault="00B323FF" w:rsidP="00087D7C">
      <w:pPr>
        <w:jc w:val="thaiDistribute"/>
        <w:rPr>
          <w:rFonts w:ascii="Browallia New" w:eastAsia="Arial Unicode MS" w:hAnsi="Browallia New" w:cs="Browallia New"/>
          <w:bCs/>
          <w:color w:val="CF4A02"/>
          <w:sz w:val="26"/>
          <w:szCs w:val="26"/>
        </w:rPr>
      </w:pPr>
      <w:r w:rsidRPr="00A84BAA">
        <w:rPr>
          <w:rFonts w:ascii="Browallia New" w:eastAsia="Arial Unicode MS" w:hAnsi="Browallia New" w:cs="Browallia New"/>
          <w:bCs/>
          <w:color w:val="CF4A02"/>
          <w:sz w:val="26"/>
          <w:szCs w:val="26"/>
          <w:cs/>
        </w:rPr>
        <w:t>เงินลงทุนใน</w:t>
      </w:r>
      <w:r w:rsidR="00087D7C" w:rsidRPr="00A84BAA">
        <w:rPr>
          <w:rFonts w:ascii="Browallia New" w:eastAsia="Arial Unicode MS" w:hAnsi="Browallia New" w:cs="Browallia New"/>
          <w:bCs/>
          <w:color w:val="CF4A02"/>
          <w:sz w:val="26"/>
          <w:szCs w:val="26"/>
          <w:cs/>
        </w:rPr>
        <w:t>บริษัทร่วม</w:t>
      </w:r>
    </w:p>
    <w:p w14:paraId="462A4791" w14:textId="77777777" w:rsidR="00087D7C" w:rsidRPr="00A84BAA" w:rsidRDefault="00087D7C" w:rsidP="00087D7C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5F78DA4C" w14:textId="29B9A9EE" w:rsidR="00087D7C" w:rsidRPr="00A84BAA" w:rsidRDefault="00087D7C" w:rsidP="00087D7C">
      <w:pPr>
        <w:jc w:val="thaiDistribute"/>
        <w:rPr>
          <w:rFonts w:ascii="Browallia New" w:eastAsia="Arial Unicode MS" w:hAnsi="Browallia New" w:cs="Browallia New"/>
          <w:sz w:val="26"/>
          <w:szCs w:val="26"/>
        </w:rPr>
      </w:pPr>
      <w:r w:rsidRPr="00A84BAA">
        <w:rPr>
          <w:rFonts w:ascii="Browallia New" w:eastAsia="Arial Unicode MS" w:hAnsi="Browallia New" w:cs="Browallia New"/>
          <w:sz w:val="26"/>
          <w:szCs w:val="26"/>
          <w:cs/>
        </w:rPr>
        <w:t>บริษัทร่วมเป็นกิจการที่กลุ่มกิจการมีอิทธิพลอย่างเป็นสาระสำคัญแต่ไม่ถึงกับมีอำนาจควบคุม เงินลงทุนในบริษัทร่วมรับรู้โดยใช้วิธีส่วนได้เสียในการแสดงในงบการเงินรวม</w:t>
      </w:r>
    </w:p>
    <w:p w14:paraId="3D9CC379" w14:textId="77777777" w:rsidR="00A3616E" w:rsidRPr="00A84BAA" w:rsidRDefault="00A3616E" w:rsidP="00A3616E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766B1096" w14:textId="77777777" w:rsidR="001342FF" w:rsidRPr="00A84BAA" w:rsidRDefault="001342FF" w:rsidP="001342FF">
      <w:pPr>
        <w:jc w:val="thaiDistribute"/>
        <w:rPr>
          <w:rFonts w:ascii="Browallia New" w:eastAsia="Arial Unicode MS" w:hAnsi="Browallia New" w:cs="Browallia New"/>
          <w:sz w:val="26"/>
          <w:szCs w:val="26"/>
        </w:rPr>
      </w:pPr>
      <w:r w:rsidRPr="00A84BAA">
        <w:rPr>
          <w:rFonts w:ascii="Browallia New" w:eastAsia="Arial Unicode MS" w:hAnsi="Browallia New" w:cs="Browallia New"/>
          <w:sz w:val="26"/>
          <w:szCs w:val="26"/>
          <w:cs/>
        </w:rPr>
        <w:t>กลุ่มกิจการรับรู้เงินลงทุนเมื่อเริ่มแรกด้วยราคาทุน ซึ่งประกอบด้วยเงินที่จ่ายซื้อรวมกับต้นทุนทางตรงของเงินลงทุน</w:t>
      </w:r>
    </w:p>
    <w:p w14:paraId="04683A4A" w14:textId="77777777" w:rsidR="001342FF" w:rsidRPr="00A84BAA" w:rsidRDefault="001342FF" w:rsidP="001342FF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296E0694" w14:textId="52B8DCC9" w:rsidR="001342FF" w:rsidRPr="00A84BAA" w:rsidRDefault="001342FF" w:rsidP="001342FF">
      <w:pPr>
        <w:jc w:val="thaiDistribute"/>
        <w:rPr>
          <w:rFonts w:ascii="Browallia New" w:eastAsia="Arial Unicode MS" w:hAnsi="Browallia New" w:cs="Browallia New"/>
          <w:sz w:val="26"/>
          <w:szCs w:val="26"/>
        </w:rPr>
      </w:pPr>
      <w:r w:rsidRPr="00A84BAA">
        <w:rPr>
          <w:rFonts w:ascii="Browallia New" w:eastAsia="Arial Unicode MS" w:hAnsi="Browallia New" w:cs="Browallia New"/>
          <w:sz w:val="26"/>
          <w:szCs w:val="26"/>
          <w:cs/>
        </w:rPr>
        <w:t>กลุ่มกิจการจะรับรู้มูลค่าภายหลังวันที่ได้มาของเงินลงทุนในบริษัทร่วมด้วยส่วนแบ่งกำไรหรือขาดทุนของผู้ได้รับการลงทุนตามสัดส่วนที่ผู้ลงทุนมีส่วนได้เสียอยู่ในกำไรขาดทุนและกำไรขาดทุนเบ็ดเสร็จอื่น ผลสะสมของการเปลี่ยนแปลงภายหลังการได้มาดังกล่าวข้างต้นจะปรับปรุงกับราคาตามบัญชีของเงินลงทุน</w:t>
      </w:r>
    </w:p>
    <w:p w14:paraId="7CFF24AB" w14:textId="77777777" w:rsidR="001342FF" w:rsidRPr="00A84BAA" w:rsidRDefault="001342FF" w:rsidP="001342FF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632EAA35" w14:textId="493CC28C" w:rsidR="006F5D40" w:rsidRPr="00A84BAA" w:rsidRDefault="001342FF" w:rsidP="008C6A8F">
      <w:pPr>
        <w:jc w:val="thaiDistribute"/>
        <w:rPr>
          <w:rFonts w:ascii="Browallia New" w:eastAsia="Arial Unicode MS" w:hAnsi="Browallia New" w:cs="Browallia New"/>
          <w:sz w:val="26"/>
          <w:szCs w:val="26"/>
        </w:rPr>
      </w:pPr>
      <w:r w:rsidRPr="00A84BAA">
        <w:rPr>
          <w:rFonts w:ascii="Browallia New" w:eastAsia="Arial Unicode MS" w:hAnsi="Browallia New" w:cs="Browallia New"/>
          <w:spacing w:val="-4"/>
          <w:sz w:val="26"/>
          <w:szCs w:val="26"/>
          <w:cs/>
        </w:rPr>
        <w:t>เมื่อส่วนแบ่งขาดทุนของกลุ่มกิจการในบริษัทร่วมมีมูลค่าเท่ากับหรือเกินกว่ามูลค่าส่วนได้เสียของกลุ่มกิจการในบริษัทร่วมนั้นซึ่งรวมถึง</w:t>
      </w:r>
      <w:r w:rsidRPr="00A84BAA">
        <w:rPr>
          <w:rFonts w:ascii="Browallia New" w:eastAsia="Arial Unicode MS" w:hAnsi="Browallia New" w:cs="Browallia New"/>
          <w:sz w:val="26"/>
          <w:szCs w:val="26"/>
          <w:cs/>
        </w:rPr>
        <w:t>ส่วนได้เสียระยะยาวอื่น กลุ่มกิจการจะไม่รับรู้ส่วนแบ่งขาดทุนที่เกินกว่าส่วนได้เสียในบริษัทร่วมนั้น เว้นแต่กลุ่มกิจการมีภาระผูกพันหรือได้จ่ายเงินเพื่อชำระภาระผูกพันแทนบริษัทร่วม</w:t>
      </w:r>
    </w:p>
    <w:p w14:paraId="71829179" w14:textId="77777777" w:rsidR="001342FF" w:rsidRPr="00A84BAA" w:rsidRDefault="001342FF" w:rsidP="001342FF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0063EEAF" w14:textId="029C5F73" w:rsidR="000733BD" w:rsidRPr="00A84BAA" w:rsidRDefault="00087D7C" w:rsidP="001342FF">
      <w:pPr>
        <w:jc w:val="thaiDistribute"/>
        <w:rPr>
          <w:rFonts w:ascii="Browallia New" w:eastAsia="Arial Unicode MS" w:hAnsi="Browallia New" w:cs="Browallia New"/>
          <w:sz w:val="26"/>
          <w:szCs w:val="26"/>
        </w:rPr>
      </w:pPr>
      <w:r w:rsidRPr="00A84BAA">
        <w:rPr>
          <w:rFonts w:ascii="Browallia New" w:eastAsia="Arial Unicode MS" w:hAnsi="Browallia New" w:cs="Browallia New"/>
          <w:sz w:val="26"/>
          <w:szCs w:val="26"/>
          <w:cs/>
        </w:rPr>
        <w:t>ในงบการเงินเฉพาะกิจการ เงินลงทุนในบริษัทร่วมบันทึกด้วยวิธี</w:t>
      </w:r>
      <w:r w:rsidR="00B323FF" w:rsidRPr="00A84BAA">
        <w:rPr>
          <w:rFonts w:ascii="Browallia New" w:eastAsia="Arial Unicode MS" w:hAnsi="Browallia New" w:cs="Browallia New"/>
          <w:sz w:val="26"/>
          <w:szCs w:val="26"/>
          <w:cs/>
        </w:rPr>
        <w:t>ราคาทุน</w:t>
      </w:r>
    </w:p>
    <w:p w14:paraId="326DA518" w14:textId="77777777" w:rsidR="009B5DA5" w:rsidRPr="00A84BAA" w:rsidRDefault="009B5DA5" w:rsidP="001342FF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55539C" w:rsidRPr="00A84BAA" w14:paraId="289E8934" w14:textId="77777777" w:rsidTr="00F001CB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46619504" w14:textId="2F774AF5" w:rsidR="0055539C" w:rsidRPr="00A84BAA" w:rsidRDefault="001D05B7" w:rsidP="00F001CB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1D05B7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>4</w:t>
            </w:r>
            <w:r w:rsidR="0055539C" w:rsidRPr="00A84BAA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55539C" w:rsidRPr="00A84BAA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มาตรฐานการรายงานทางการเงินใหม่และฉบับปรับปรุงและการเปลี่ยนแปลงนโยบายการบัญชี</w:t>
            </w:r>
          </w:p>
        </w:tc>
      </w:tr>
    </w:tbl>
    <w:p w14:paraId="12EF7786" w14:textId="77777777" w:rsidR="0055539C" w:rsidRPr="00A84BAA" w:rsidRDefault="0055539C" w:rsidP="001342FF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76F60579" w14:textId="7D25FAB6" w:rsidR="00572D58" w:rsidRPr="00A84BAA" w:rsidRDefault="001D05B7" w:rsidP="00572D58">
      <w:pPr>
        <w:keepNext/>
        <w:keepLines/>
        <w:ind w:left="547" w:hanging="547"/>
        <w:jc w:val="thaiDistribute"/>
        <w:outlineLvl w:val="1"/>
        <w:rPr>
          <w:rFonts w:ascii="Browallia New" w:eastAsia="Arial Unicode MS" w:hAnsi="Browallia New" w:cs="Browallia New"/>
          <w:b/>
          <w:bCs/>
          <w:color w:val="CF4A02"/>
          <w:sz w:val="26"/>
          <w:szCs w:val="26"/>
        </w:rPr>
      </w:pPr>
      <w:bookmarkStart w:id="1" w:name="_Toc48681779"/>
      <w:bookmarkStart w:id="2" w:name="_Toc145430211"/>
      <w:r w:rsidRPr="001D05B7">
        <w:rPr>
          <w:rFonts w:ascii="Browallia New" w:eastAsia="Arial Unicode MS" w:hAnsi="Browallia New" w:cs="Browallia New"/>
          <w:b/>
          <w:bCs/>
          <w:color w:val="CF4A02"/>
          <w:sz w:val="26"/>
          <w:szCs w:val="26"/>
        </w:rPr>
        <w:t>4</w:t>
      </w:r>
      <w:r w:rsidR="00572D58" w:rsidRPr="00A84BAA">
        <w:rPr>
          <w:rFonts w:ascii="Browallia New" w:eastAsia="Arial Unicode MS" w:hAnsi="Browallia New" w:cs="Browallia New"/>
          <w:b/>
          <w:bCs/>
          <w:color w:val="CF4A02"/>
          <w:sz w:val="26"/>
          <w:szCs w:val="26"/>
        </w:rPr>
        <w:t>.</w:t>
      </w:r>
      <w:r w:rsidRPr="001D05B7">
        <w:rPr>
          <w:rFonts w:ascii="Browallia New" w:eastAsia="Arial Unicode MS" w:hAnsi="Browallia New" w:cs="Browallia New"/>
          <w:b/>
          <w:bCs/>
          <w:color w:val="CF4A02"/>
          <w:sz w:val="26"/>
          <w:szCs w:val="26"/>
        </w:rPr>
        <w:t>1</w:t>
      </w:r>
      <w:r w:rsidR="00572D58" w:rsidRPr="00A84BAA">
        <w:rPr>
          <w:rFonts w:ascii="Browallia New" w:eastAsia="Arial Unicode MS" w:hAnsi="Browallia New" w:cs="Browallia New"/>
          <w:b/>
          <w:bCs/>
          <w:color w:val="CF4A02"/>
          <w:sz w:val="26"/>
          <w:szCs w:val="26"/>
        </w:rPr>
        <w:t xml:space="preserve"> </w:t>
      </w:r>
      <w:r w:rsidR="00572D58" w:rsidRPr="00A84BAA">
        <w:rPr>
          <w:rFonts w:ascii="Browallia New" w:eastAsia="Arial Unicode MS" w:hAnsi="Browallia New" w:cs="Browallia New"/>
          <w:b/>
          <w:bCs/>
          <w:color w:val="CF4A02"/>
          <w:sz w:val="26"/>
          <w:szCs w:val="26"/>
        </w:rPr>
        <w:tab/>
      </w:r>
      <w:bookmarkEnd w:id="1"/>
      <w:bookmarkEnd w:id="2"/>
      <w:r w:rsidR="00572D58" w:rsidRPr="00A84BAA">
        <w:rPr>
          <w:rFonts w:ascii="Browallia New" w:eastAsia="Arial Unicode MS" w:hAnsi="Browallia New" w:cs="Browallia New"/>
          <w:b/>
          <w:bCs/>
          <w:color w:val="CF4A02"/>
          <w:sz w:val="26"/>
          <w:szCs w:val="26"/>
          <w:cs/>
        </w:rPr>
        <w:t xml:space="preserve">มาตรฐานการรายงานทางการเงินฉบับปรับปรุงที่มีผลบังคับใช้สำหรับรอบระยะเวลาบัญชีในหรือหลังวันที่ </w:t>
      </w:r>
      <w:r w:rsidR="00A662DF" w:rsidRPr="00A84BAA">
        <w:rPr>
          <w:rFonts w:ascii="Browallia New" w:eastAsia="Arial Unicode MS" w:hAnsi="Browallia New" w:cs="Browallia New"/>
          <w:b/>
          <w:bCs/>
          <w:color w:val="CF4A02"/>
          <w:sz w:val="26"/>
          <w:szCs w:val="26"/>
        </w:rPr>
        <w:br/>
      </w:r>
      <w:r w:rsidRPr="001D05B7">
        <w:rPr>
          <w:rFonts w:ascii="Browallia New" w:eastAsia="Arial Unicode MS" w:hAnsi="Browallia New" w:cs="Browallia New"/>
          <w:b/>
          <w:bCs/>
          <w:color w:val="CF4A02"/>
          <w:sz w:val="26"/>
          <w:szCs w:val="26"/>
        </w:rPr>
        <w:t>1</w:t>
      </w:r>
      <w:r w:rsidR="00572D58" w:rsidRPr="00A84BAA">
        <w:rPr>
          <w:rFonts w:ascii="Browallia New" w:eastAsia="Arial Unicode MS" w:hAnsi="Browallia New" w:cs="Browallia New"/>
          <w:b/>
          <w:bCs/>
          <w:color w:val="CF4A02"/>
          <w:sz w:val="26"/>
          <w:szCs w:val="26"/>
          <w:cs/>
        </w:rPr>
        <w:t xml:space="preserve"> มกราคม พ.ศ. </w:t>
      </w:r>
      <w:r w:rsidRPr="001D05B7">
        <w:rPr>
          <w:rFonts w:ascii="Browallia New" w:eastAsia="Arial Unicode MS" w:hAnsi="Browallia New" w:cs="Browallia New"/>
          <w:b/>
          <w:bCs/>
          <w:color w:val="CF4A02"/>
          <w:sz w:val="26"/>
          <w:szCs w:val="26"/>
        </w:rPr>
        <w:t>2566</w:t>
      </w:r>
      <w:r w:rsidR="00572D58" w:rsidRPr="00A84BAA">
        <w:rPr>
          <w:rFonts w:ascii="Browallia New" w:eastAsia="Arial Unicode MS" w:hAnsi="Browallia New" w:cs="Browallia New"/>
          <w:b/>
          <w:bCs/>
          <w:color w:val="CF4A02"/>
          <w:sz w:val="26"/>
          <w:szCs w:val="26"/>
          <w:cs/>
        </w:rPr>
        <w:t xml:space="preserve"> ที่เกี่ยวข้อง ไม่มีผลกระทบที่มีนัยสำคัญต่อกลุ่มกิจการ</w:t>
      </w:r>
    </w:p>
    <w:p w14:paraId="0A68F119" w14:textId="77777777" w:rsidR="00572D58" w:rsidRPr="00A84BAA" w:rsidRDefault="00572D58" w:rsidP="00572D58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2427E60A" w14:textId="5236C836" w:rsidR="0082066E" w:rsidRPr="00A84BAA" w:rsidRDefault="001D05B7" w:rsidP="00E961DF">
      <w:pPr>
        <w:keepNext/>
        <w:keepLines/>
        <w:ind w:left="547" w:hanging="547"/>
        <w:jc w:val="thaiDistribute"/>
        <w:outlineLvl w:val="1"/>
        <w:rPr>
          <w:rFonts w:ascii="Browallia New" w:eastAsia="Arial Unicode MS" w:hAnsi="Browallia New" w:cs="Browallia New"/>
          <w:b/>
          <w:bCs/>
          <w:color w:val="CF4A02"/>
          <w:sz w:val="26"/>
          <w:szCs w:val="26"/>
        </w:rPr>
      </w:pPr>
      <w:bookmarkStart w:id="3" w:name="_Toc145430212"/>
      <w:r w:rsidRPr="001D05B7">
        <w:rPr>
          <w:rFonts w:ascii="Browallia New" w:eastAsia="Arial Unicode MS" w:hAnsi="Browallia New" w:cs="Browallia New"/>
          <w:b/>
          <w:bCs/>
          <w:color w:val="CF4A02"/>
          <w:sz w:val="26"/>
          <w:szCs w:val="26"/>
        </w:rPr>
        <w:t>4</w:t>
      </w:r>
      <w:r w:rsidR="00572D58" w:rsidRPr="00A84BAA">
        <w:rPr>
          <w:rFonts w:ascii="Browallia New" w:eastAsia="Arial Unicode MS" w:hAnsi="Browallia New" w:cs="Browallia New"/>
          <w:b/>
          <w:bCs/>
          <w:color w:val="CF4A02"/>
          <w:sz w:val="26"/>
          <w:szCs w:val="26"/>
        </w:rPr>
        <w:t>.</w:t>
      </w:r>
      <w:r w:rsidRPr="001D05B7">
        <w:rPr>
          <w:rFonts w:ascii="Browallia New" w:eastAsia="Arial Unicode MS" w:hAnsi="Browallia New" w:cs="Browallia New"/>
          <w:b/>
          <w:bCs/>
          <w:color w:val="CF4A02"/>
          <w:sz w:val="26"/>
          <w:szCs w:val="26"/>
        </w:rPr>
        <w:t>2</w:t>
      </w:r>
      <w:r w:rsidR="00572D58" w:rsidRPr="00A84BAA">
        <w:rPr>
          <w:rFonts w:ascii="Browallia New" w:eastAsia="Arial Unicode MS" w:hAnsi="Browallia New" w:cs="Browallia New"/>
          <w:b/>
          <w:bCs/>
          <w:color w:val="CF4A02"/>
          <w:sz w:val="26"/>
          <w:szCs w:val="26"/>
        </w:rPr>
        <w:t xml:space="preserve"> </w:t>
      </w:r>
      <w:r w:rsidR="00572D58" w:rsidRPr="00A84BAA">
        <w:rPr>
          <w:rFonts w:ascii="Browallia New" w:eastAsia="Arial Unicode MS" w:hAnsi="Browallia New" w:cs="Browallia New"/>
          <w:b/>
          <w:bCs/>
          <w:color w:val="CF4A02"/>
          <w:sz w:val="26"/>
          <w:szCs w:val="26"/>
        </w:rPr>
        <w:tab/>
      </w:r>
      <w:bookmarkEnd w:id="3"/>
      <w:r w:rsidR="00572D58" w:rsidRPr="00A84BAA">
        <w:rPr>
          <w:rFonts w:ascii="Browallia New" w:eastAsia="Arial Unicode MS" w:hAnsi="Browallia New" w:cs="Browallia New"/>
          <w:b/>
          <w:bCs/>
          <w:color w:val="CF4A02"/>
          <w:sz w:val="26"/>
          <w:szCs w:val="26"/>
          <w:cs/>
        </w:rPr>
        <w:t>มาตรฐานการรายงานทางการเงินฉบับปรับปรุงที่มี</w:t>
      </w:r>
      <w:r w:rsidR="00B81370" w:rsidRPr="00A84BAA">
        <w:rPr>
          <w:rFonts w:ascii="Browallia New" w:eastAsia="Arial Unicode MS" w:hAnsi="Browallia New" w:cs="Browallia New"/>
          <w:b/>
          <w:bCs/>
          <w:color w:val="CF4A02"/>
          <w:sz w:val="26"/>
          <w:szCs w:val="26"/>
          <w:cs/>
        </w:rPr>
        <w:t>สาระสำคัญและ</w:t>
      </w:r>
      <w:r w:rsidR="0007274B" w:rsidRPr="00A84BAA">
        <w:rPr>
          <w:rFonts w:ascii="Browallia New" w:eastAsia="Arial Unicode MS" w:hAnsi="Browallia New" w:cs="Browallia New"/>
          <w:b/>
          <w:bCs/>
          <w:color w:val="CF4A02"/>
          <w:sz w:val="26"/>
          <w:szCs w:val="26"/>
          <w:cs/>
        </w:rPr>
        <w:t>มี</w:t>
      </w:r>
      <w:r w:rsidR="00572D58" w:rsidRPr="00A84BAA">
        <w:rPr>
          <w:rFonts w:ascii="Browallia New" w:eastAsia="Arial Unicode MS" w:hAnsi="Browallia New" w:cs="Browallia New"/>
          <w:b/>
          <w:bCs/>
          <w:color w:val="CF4A02"/>
          <w:sz w:val="26"/>
          <w:szCs w:val="26"/>
          <w:cs/>
        </w:rPr>
        <w:t xml:space="preserve">ผลบังคับใช้สำหรับรอบระยะเวลาบัญชีที่เริ่มในหรือหลังวันที่ </w:t>
      </w:r>
      <w:r w:rsidRPr="001D05B7">
        <w:rPr>
          <w:rFonts w:ascii="Browallia New" w:eastAsia="Arial Unicode MS" w:hAnsi="Browallia New" w:cs="Browallia New"/>
          <w:b/>
          <w:bCs/>
          <w:color w:val="CF4A02"/>
          <w:sz w:val="26"/>
          <w:szCs w:val="26"/>
        </w:rPr>
        <w:t>1</w:t>
      </w:r>
      <w:r w:rsidR="00572D58" w:rsidRPr="00A84BAA">
        <w:rPr>
          <w:rFonts w:ascii="Browallia New" w:eastAsia="Arial Unicode MS" w:hAnsi="Browallia New" w:cs="Browallia New"/>
          <w:b/>
          <w:bCs/>
          <w:color w:val="CF4A02"/>
          <w:sz w:val="26"/>
          <w:szCs w:val="26"/>
          <w:cs/>
        </w:rPr>
        <w:t xml:space="preserve"> มกราคม พ.ศ. </w:t>
      </w:r>
      <w:r w:rsidRPr="001D05B7">
        <w:rPr>
          <w:rFonts w:ascii="Browallia New" w:eastAsia="Arial Unicode MS" w:hAnsi="Browallia New" w:cs="Browallia New"/>
          <w:b/>
          <w:bCs/>
          <w:color w:val="CF4A02"/>
          <w:sz w:val="26"/>
          <w:szCs w:val="26"/>
        </w:rPr>
        <w:t>2567</w:t>
      </w:r>
      <w:r w:rsidR="00572D58" w:rsidRPr="00A84BAA">
        <w:rPr>
          <w:rFonts w:ascii="Browallia New" w:eastAsia="Arial Unicode MS" w:hAnsi="Browallia New" w:cs="Browallia New"/>
          <w:b/>
          <w:bCs/>
          <w:color w:val="CF4A02"/>
          <w:sz w:val="26"/>
          <w:szCs w:val="26"/>
          <w:cs/>
        </w:rPr>
        <w:t xml:space="preserve"> ที่เกี่ยวข้อง</w:t>
      </w:r>
      <w:r w:rsidR="00C67770" w:rsidRPr="00A84BAA">
        <w:rPr>
          <w:rFonts w:ascii="Browallia New" w:eastAsia="Arial Unicode MS" w:hAnsi="Browallia New" w:cs="Browallia New"/>
          <w:b/>
          <w:bCs/>
          <w:color w:val="CF4A02"/>
          <w:sz w:val="26"/>
          <w:szCs w:val="26"/>
          <w:cs/>
        </w:rPr>
        <w:t>กับ</w:t>
      </w:r>
      <w:r w:rsidR="00572D58" w:rsidRPr="00A84BAA">
        <w:rPr>
          <w:rFonts w:ascii="Browallia New" w:eastAsia="Arial Unicode MS" w:hAnsi="Browallia New" w:cs="Browallia New"/>
          <w:b/>
          <w:bCs/>
          <w:color w:val="CF4A02"/>
          <w:sz w:val="26"/>
          <w:szCs w:val="26"/>
          <w:cs/>
        </w:rPr>
        <w:t>กลุ่มกิจการ</w:t>
      </w:r>
    </w:p>
    <w:p w14:paraId="3AF48602" w14:textId="77777777" w:rsidR="00E961DF" w:rsidRPr="00A84BAA" w:rsidRDefault="00E961DF" w:rsidP="0072483C">
      <w:pPr>
        <w:keepNext/>
        <w:keepLines/>
        <w:ind w:left="547" w:hanging="547"/>
        <w:jc w:val="thaiDistribute"/>
        <w:outlineLvl w:val="1"/>
        <w:rPr>
          <w:rFonts w:ascii="Browallia New" w:eastAsia="Arial Unicode MS" w:hAnsi="Browallia New" w:cs="Browallia New"/>
          <w:b/>
          <w:bCs/>
          <w:color w:val="CF4A02"/>
          <w:sz w:val="26"/>
          <w:szCs w:val="26"/>
        </w:rPr>
      </w:pPr>
    </w:p>
    <w:p w14:paraId="45356EF5" w14:textId="59F3B9C8" w:rsidR="0055539C" w:rsidRPr="00A84BAA" w:rsidRDefault="0055539C" w:rsidP="0072483C">
      <w:pPr>
        <w:ind w:left="540"/>
        <w:jc w:val="thaiDistribute"/>
        <w:rPr>
          <w:rFonts w:ascii="Browallia New" w:eastAsia="Arial Unicode MS" w:hAnsi="Browallia New" w:cs="Browallia New"/>
          <w:bCs/>
          <w:color w:val="CF4A02"/>
          <w:sz w:val="26"/>
          <w:szCs w:val="26"/>
          <w:lang w:val="en-US" w:bidi="ar-SA"/>
        </w:rPr>
      </w:pPr>
      <w:r w:rsidRPr="00A84BAA">
        <w:rPr>
          <w:rFonts w:ascii="Browallia New" w:eastAsia="Arial Unicode MS" w:hAnsi="Browallia New" w:cs="Browallia New"/>
          <w:bCs/>
          <w:color w:val="CF4A02"/>
          <w:sz w:val="26"/>
          <w:szCs w:val="26"/>
          <w:cs/>
          <w:lang w:val="en-US" w:bidi="ar-SA"/>
        </w:rPr>
        <w:t xml:space="preserve">การปรับปรุงมาตรฐานการบัญชีฉบับที่ </w:t>
      </w:r>
      <w:r w:rsidR="001D05B7" w:rsidRPr="001D05B7">
        <w:rPr>
          <w:rFonts w:ascii="Browallia New" w:eastAsia="Arial Unicode MS" w:hAnsi="Browallia New" w:cs="Browallia New"/>
          <w:bCs/>
          <w:color w:val="CF4A02"/>
          <w:sz w:val="26"/>
          <w:szCs w:val="26"/>
          <w:lang w:bidi="ar-SA"/>
        </w:rPr>
        <w:t>12</w:t>
      </w:r>
      <w:r w:rsidRPr="00A84BAA">
        <w:rPr>
          <w:rFonts w:ascii="Browallia New" w:eastAsia="Arial Unicode MS" w:hAnsi="Browallia New" w:cs="Browallia New"/>
          <w:bCs/>
          <w:color w:val="CF4A02"/>
          <w:sz w:val="26"/>
          <w:szCs w:val="26"/>
          <w:lang w:val="en-US" w:bidi="ar-SA"/>
        </w:rPr>
        <w:t xml:space="preserve"> </w:t>
      </w:r>
      <w:r w:rsidRPr="00A84BAA">
        <w:rPr>
          <w:rFonts w:ascii="Browallia New" w:eastAsia="Arial Unicode MS" w:hAnsi="Browallia New" w:cs="Browallia New"/>
          <w:bCs/>
          <w:color w:val="CF4A02"/>
          <w:sz w:val="26"/>
          <w:szCs w:val="26"/>
          <w:cs/>
          <w:lang w:val="en-US" w:bidi="ar-SA"/>
        </w:rPr>
        <w:t>เรื่อง ภาษีเงินได้</w:t>
      </w:r>
      <w:r w:rsidRPr="00A84BAA">
        <w:rPr>
          <w:rFonts w:ascii="Browallia New" w:eastAsia="Times New Roman" w:hAnsi="Browallia New" w:cs="Browallia New"/>
          <w:color w:val="212529"/>
          <w:sz w:val="26"/>
          <w:szCs w:val="26"/>
          <w:cs/>
          <w:lang w:val="en-US" w:bidi="ar-SA"/>
        </w:rPr>
        <w:t xml:space="preserve"> ได้กำหนดให้กิจการรับรู้ภาษีเงินได้รอตัดบัญชีที่เกี่ยวข้องกับสินทรัพย์และหนี้สินที่เกิดขึ้นจากรายการเดียว ซึ่ง ณ การรับรู้เมื่อเริ่มแรกก่อให้เกิดผลแตกต่างชั่วคราวที่ต้องเสียภาษีและ</w:t>
      </w:r>
      <w:r w:rsidR="0072483C" w:rsidRPr="00A84BAA">
        <w:rPr>
          <w:rFonts w:ascii="Browallia New" w:eastAsia="Times New Roman" w:hAnsi="Browallia New" w:cs="Browallia New"/>
          <w:color w:val="212529"/>
          <w:sz w:val="26"/>
          <w:szCs w:val="26"/>
          <w:lang w:val="en-US" w:bidi="ar-SA"/>
        </w:rPr>
        <w:br/>
      </w:r>
      <w:r w:rsidRPr="00A84BAA">
        <w:rPr>
          <w:rFonts w:ascii="Browallia New" w:eastAsia="Times New Roman" w:hAnsi="Browallia New" w:cs="Browallia New"/>
          <w:color w:val="212529"/>
          <w:sz w:val="26"/>
          <w:szCs w:val="26"/>
          <w:cs/>
          <w:lang w:val="en-US" w:bidi="ar-SA"/>
        </w:rPr>
        <w:t>ผลแตกต่างชั่วคราวที่ใช้หักภาษีที่มูลค่าเท่ากัน ตัวอย่างของรายการ เช่น สัญญาเช่า และภาระผูกพันจากการรื้อถอน</w:t>
      </w:r>
    </w:p>
    <w:p w14:paraId="2DEE86FF" w14:textId="51C5BB17" w:rsidR="0055539C" w:rsidRPr="00A84BAA" w:rsidRDefault="0055539C" w:rsidP="0072483C">
      <w:pPr>
        <w:autoSpaceDE w:val="0"/>
        <w:autoSpaceDN w:val="0"/>
        <w:adjustRightInd w:val="0"/>
        <w:ind w:left="540"/>
        <w:jc w:val="thaiDistribute"/>
        <w:rPr>
          <w:rFonts w:ascii="Browallia New" w:eastAsia="Times New Roman" w:hAnsi="Browallia New" w:cs="Browallia New"/>
          <w:color w:val="212529"/>
          <w:sz w:val="26"/>
          <w:szCs w:val="26"/>
          <w:lang w:val="en-US" w:bidi="ar-SA"/>
        </w:rPr>
      </w:pPr>
    </w:p>
    <w:p w14:paraId="44E24A04" w14:textId="77777777" w:rsidR="0072483C" w:rsidRPr="00A84BAA" w:rsidRDefault="0072483C">
      <w:pPr>
        <w:spacing w:after="160" w:line="259" w:lineRule="auto"/>
        <w:rPr>
          <w:rFonts w:ascii="Browallia New" w:eastAsia="Times New Roman" w:hAnsi="Browallia New" w:cs="Browallia New"/>
          <w:color w:val="212529"/>
          <w:sz w:val="26"/>
          <w:szCs w:val="26"/>
          <w:cs/>
          <w:lang w:val="en-US" w:bidi="ar-SA"/>
        </w:rPr>
      </w:pPr>
      <w:r w:rsidRPr="00A84BAA">
        <w:rPr>
          <w:rFonts w:ascii="Browallia New" w:eastAsia="Times New Roman" w:hAnsi="Browallia New" w:cs="Browallia New"/>
          <w:color w:val="212529"/>
          <w:sz w:val="26"/>
          <w:szCs w:val="26"/>
          <w:lang w:val="en-US" w:bidi="ar-SA"/>
        </w:rPr>
        <w:br w:type="page"/>
      </w:r>
    </w:p>
    <w:p w14:paraId="4A77AEA0" w14:textId="77777777" w:rsidR="0072483C" w:rsidRPr="00A84BAA" w:rsidRDefault="0072483C" w:rsidP="00B860FC">
      <w:pPr>
        <w:autoSpaceDE w:val="0"/>
        <w:autoSpaceDN w:val="0"/>
        <w:adjustRightInd w:val="0"/>
        <w:ind w:left="540"/>
        <w:jc w:val="thaiDistribute"/>
        <w:rPr>
          <w:rFonts w:ascii="Browallia New" w:eastAsia="Times New Roman" w:hAnsi="Browallia New" w:cs="Browallia New"/>
          <w:color w:val="212529"/>
          <w:sz w:val="26"/>
          <w:szCs w:val="26"/>
          <w:lang w:val="en-US" w:bidi="ar-SA"/>
        </w:rPr>
      </w:pPr>
    </w:p>
    <w:p w14:paraId="32BD9DE2" w14:textId="383E560B" w:rsidR="0055539C" w:rsidRPr="00A84BAA" w:rsidRDefault="0055539C" w:rsidP="00B860FC">
      <w:pPr>
        <w:autoSpaceDE w:val="0"/>
        <w:autoSpaceDN w:val="0"/>
        <w:adjustRightInd w:val="0"/>
        <w:ind w:left="540"/>
        <w:jc w:val="thaiDistribute"/>
        <w:rPr>
          <w:rFonts w:ascii="Browallia New" w:eastAsia="Times New Roman" w:hAnsi="Browallia New" w:cs="Browallia New"/>
          <w:color w:val="212529"/>
          <w:sz w:val="26"/>
          <w:szCs w:val="26"/>
          <w:lang w:val="en-US" w:bidi="ar-SA"/>
        </w:rPr>
      </w:pPr>
      <w:r w:rsidRPr="00A84BAA">
        <w:rPr>
          <w:rFonts w:ascii="Browallia New" w:eastAsia="Times New Roman" w:hAnsi="Browallia New" w:cs="Browallia New"/>
          <w:color w:val="212529"/>
          <w:sz w:val="26"/>
          <w:szCs w:val="26"/>
          <w:cs/>
          <w:lang w:val="en-US" w:bidi="ar-SA"/>
        </w:rPr>
        <w:t>การปรับปรุงดังกล่าวถือปฏิบัติกับรายการที่เกิดขึ้นในหรือหลังวันเริ่มต้นของรอบระยะเวลาเปรียบเทียบแรกสุดที่นำเสนอ นอกจากนี้กลุ่มกิจการควรรับรู้สินทรัพย์ภาษีเงินได้รอการตัดบัญชี</w:t>
      </w:r>
      <w:r w:rsidR="00496A84" w:rsidRPr="00A84BAA">
        <w:rPr>
          <w:rFonts w:ascii="Browallia New" w:eastAsia="Times New Roman" w:hAnsi="Browallia New" w:cs="Browallia New"/>
          <w:color w:val="212529"/>
          <w:sz w:val="26"/>
          <w:szCs w:val="26"/>
          <w:cs/>
          <w:lang w:val="en-US"/>
        </w:rPr>
        <w:t xml:space="preserve"> </w:t>
      </w:r>
      <w:r w:rsidRPr="00A84BAA">
        <w:rPr>
          <w:rFonts w:ascii="Browallia New" w:eastAsia="Times New Roman" w:hAnsi="Browallia New" w:cs="Browallia New"/>
          <w:color w:val="212529"/>
          <w:sz w:val="26"/>
          <w:szCs w:val="26"/>
          <w:cs/>
          <w:lang w:val="en-US" w:bidi="ar-SA"/>
        </w:rPr>
        <w:t>(โดยรับรู้เท่ากับจำนวนที่เป็นไปได้ค่อนข้างแน่ที่จะได้ใช้ประโยชน์</w:t>
      </w:r>
      <w:r w:rsidRPr="00A84BAA">
        <w:rPr>
          <w:rFonts w:ascii="Browallia New" w:eastAsia="Times New Roman" w:hAnsi="Browallia New" w:cs="Browallia New"/>
          <w:color w:val="212529"/>
          <w:sz w:val="26"/>
          <w:szCs w:val="26"/>
          <w:lang w:val="en-US" w:bidi="ar-SA"/>
        </w:rPr>
        <w:t>)</w:t>
      </w:r>
      <w:r w:rsidRPr="00A84BAA">
        <w:rPr>
          <w:rFonts w:ascii="Browallia New" w:eastAsia="Times New Roman" w:hAnsi="Browallia New" w:cs="Browallia New"/>
          <w:color w:val="212529"/>
          <w:sz w:val="26"/>
          <w:szCs w:val="26"/>
          <w:cs/>
          <w:lang w:val="en-US" w:bidi="ar-SA"/>
        </w:rPr>
        <w:t xml:space="preserve"> และหนี้สินภาษีเงินได้รอการตัดบัญชี ณ วันเริ่มต้นของรอบระยะเวลาเปรียบเทียบแรกสุดที่นำเสนอสำหรับผลต่างชั่วคราวที่ใช้หักภาษีและที่ต้องเสียภาษีทั้งหมดที่เกี่ยวข้องกับ</w:t>
      </w:r>
    </w:p>
    <w:p w14:paraId="54877EED" w14:textId="77777777" w:rsidR="0072483C" w:rsidRPr="00A84BAA" w:rsidRDefault="0072483C" w:rsidP="00B860FC">
      <w:pPr>
        <w:autoSpaceDE w:val="0"/>
        <w:autoSpaceDN w:val="0"/>
        <w:adjustRightInd w:val="0"/>
        <w:ind w:left="540"/>
        <w:jc w:val="thaiDistribute"/>
        <w:rPr>
          <w:rFonts w:ascii="Browallia New" w:eastAsia="Times New Roman" w:hAnsi="Browallia New" w:cs="Browallia New"/>
          <w:color w:val="212529"/>
          <w:sz w:val="26"/>
          <w:szCs w:val="26"/>
          <w:lang w:val="en-US" w:bidi="ar-SA"/>
        </w:rPr>
      </w:pPr>
    </w:p>
    <w:p w14:paraId="2F5EB840" w14:textId="77777777" w:rsidR="0055539C" w:rsidRPr="00A84BAA" w:rsidRDefault="0055539C" w:rsidP="00B860FC">
      <w:pPr>
        <w:numPr>
          <w:ilvl w:val="0"/>
          <w:numId w:val="9"/>
        </w:numPr>
        <w:tabs>
          <w:tab w:val="left" w:pos="900"/>
        </w:tabs>
        <w:autoSpaceDE w:val="0"/>
        <w:autoSpaceDN w:val="0"/>
        <w:adjustRightInd w:val="0"/>
        <w:ind w:left="907"/>
        <w:contextualSpacing/>
        <w:jc w:val="thaiDistribute"/>
        <w:rPr>
          <w:rFonts w:ascii="Browallia New" w:eastAsia="Times New Roman" w:hAnsi="Browallia New" w:cs="Browallia New"/>
          <w:color w:val="212529"/>
          <w:sz w:val="26"/>
          <w:szCs w:val="26"/>
          <w:lang w:val="en-US" w:bidi="ar-SA"/>
        </w:rPr>
      </w:pPr>
      <w:r w:rsidRPr="00A84BAA">
        <w:rPr>
          <w:rFonts w:ascii="Browallia New" w:eastAsia="Times New Roman" w:hAnsi="Browallia New" w:cs="Browallia New"/>
          <w:color w:val="212529"/>
          <w:sz w:val="26"/>
          <w:szCs w:val="26"/>
          <w:cs/>
          <w:lang w:val="en-US" w:bidi="ar-SA"/>
        </w:rPr>
        <w:t xml:space="preserve">สินทรัพย์สิทธิการใช้ และหนี้สินตามสัญญาเช่า และ </w:t>
      </w:r>
    </w:p>
    <w:p w14:paraId="5FCF3E39" w14:textId="3BA7903B" w:rsidR="0055539C" w:rsidRPr="00A84BAA" w:rsidRDefault="0055539C" w:rsidP="00B860FC">
      <w:pPr>
        <w:numPr>
          <w:ilvl w:val="0"/>
          <w:numId w:val="9"/>
        </w:numPr>
        <w:tabs>
          <w:tab w:val="left" w:pos="900"/>
        </w:tabs>
        <w:autoSpaceDE w:val="0"/>
        <w:autoSpaceDN w:val="0"/>
        <w:adjustRightInd w:val="0"/>
        <w:ind w:left="907"/>
        <w:contextualSpacing/>
        <w:jc w:val="thaiDistribute"/>
        <w:rPr>
          <w:rFonts w:ascii="Browallia New" w:eastAsia="Times New Roman" w:hAnsi="Browallia New" w:cs="Browallia New"/>
          <w:color w:val="212529"/>
          <w:sz w:val="26"/>
          <w:szCs w:val="26"/>
          <w:lang w:val="en-US" w:bidi="ar-SA"/>
        </w:rPr>
      </w:pPr>
      <w:r w:rsidRPr="00A84BAA">
        <w:rPr>
          <w:rFonts w:ascii="Browallia New" w:eastAsia="Times New Roman" w:hAnsi="Browallia New" w:cs="Browallia New"/>
          <w:color w:val="212529"/>
          <w:sz w:val="26"/>
          <w:szCs w:val="26"/>
          <w:cs/>
          <w:lang w:val="en-US" w:bidi="ar-SA"/>
        </w:rPr>
        <w:t xml:space="preserve">หนี้สินจากการรื้อถอน หนี้สินจากการบูรณะ และหนี้สินที่มีลักษณะคล้ายคลึงกัน และจำนวนเงินที่รับรู้เป็นส่วนหนึ่งของราคาทุนของสินทรัพย์ที่เกี่ยวข้อง </w:t>
      </w:r>
    </w:p>
    <w:p w14:paraId="2654E999" w14:textId="77777777" w:rsidR="005720EB" w:rsidRPr="00A84BAA" w:rsidRDefault="005720EB" w:rsidP="005720EB">
      <w:pPr>
        <w:autoSpaceDE w:val="0"/>
        <w:autoSpaceDN w:val="0"/>
        <w:adjustRightInd w:val="0"/>
        <w:ind w:left="993"/>
        <w:contextualSpacing/>
        <w:jc w:val="thaiDistribute"/>
        <w:rPr>
          <w:rFonts w:ascii="Browallia New" w:eastAsia="Times New Roman" w:hAnsi="Browallia New" w:cs="Browallia New"/>
          <w:color w:val="212529"/>
          <w:sz w:val="26"/>
          <w:szCs w:val="26"/>
          <w:lang w:val="en-US" w:bidi="ar-SA"/>
        </w:rPr>
      </w:pPr>
    </w:p>
    <w:p w14:paraId="2C92FBC8" w14:textId="13028BB6" w:rsidR="0055539C" w:rsidRPr="00A84BAA" w:rsidRDefault="0055539C" w:rsidP="00B860FC">
      <w:pPr>
        <w:autoSpaceDE w:val="0"/>
        <w:autoSpaceDN w:val="0"/>
        <w:adjustRightInd w:val="0"/>
        <w:ind w:left="540"/>
        <w:jc w:val="thaiDistribute"/>
        <w:rPr>
          <w:rFonts w:ascii="Browallia New" w:eastAsia="Times New Roman" w:hAnsi="Browallia New" w:cs="Browallia New"/>
          <w:color w:val="212529"/>
          <w:sz w:val="26"/>
          <w:szCs w:val="26"/>
          <w:lang w:val="en-US" w:bidi="ar-SA"/>
        </w:rPr>
      </w:pPr>
      <w:r w:rsidRPr="00A84BAA">
        <w:rPr>
          <w:rFonts w:ascii="Browallia New" w:eastAsia="Times New Roman" w:hAnsi="Browallia New" w:cs="Browallia New"/>
          <w:color w:val="212529"/>
          <w:sz w:val="26"/>
          <w:szCs w:val="26"/>
          <w:cs/>
          <w:lang w:val="en-US" w:bidi="ar-SA"/>
        </w:rPr>
        <w:t>ผลกระทบสะสมของการปรับปรุงนี้ให้รับรู้ในกำไรสะสมยกมาหรือองค์ประกอบอื่นของส่วนของเจ้าของ ตามความเหมาะสม</w:t>
      </w:r>
    </w:p>
    <w:p w14:paraId="63B67452" w14:textId="77777777" w:rsidR="00B729D9" w:rsidRPr="00A84BAA" w:rsidRDefault="00B729D9" w:rsidP="00B860FC">
      <w:pPr>
        <w:autoSpaceDE w:val="0"/>
        <w:autoSpaceDN w:val="0"/>
        <w:adjustRightInd w:val="0"/>
        <w:ind w:left="540"/>
        <w:jc w:val="thaiDistribute"/>
        <w:rPr>
          <w:rFonts w:ascii="Browallia New" w:eastAsia="Times New Roman" w:hAnsi="Browallia New" w:cs="Browallia New"/>
          <w:color w:val="212529"/>
          <w:sz w:val="26"/>
          <w:szCs w:val="26"/>
          <w:lang w:val="en-US" w:bidi="ar-SA"/>
        </w:rPr>
      </w:pPr>
    </w:p>
    <w:p w14:paraId="77C19AEE" w14:textId="6D1D21FC" w:rsidR="00E961DF" w:rsidRPr="00A84BAA" w:rsidRDefault="00E961DF" w:rsidP="00496A84">
      <w:pPr>
        <w:autoSpaceDE w:val="0"/>
        <w:autoSpaceDN w:val="0"/>
        <w:adjustRightInd w:val="0"/>
        <w:ind w:left="540"/>
        <w:jc w:val="thaiDistribute"/>
        <w:rPr>
          <w:rFonts w:ascii="Browallia New" w:eastAsia="Times New Roman" w:hAnsi="Browallia New" w:cs="Browallia New"/>
          <w:color w:val="212529"/>
          <w:sz w:val="26"/>
          <w:szCs w:val="26"/>
          <w:lang w:val="en-US" w:bidi="ar-SA"/>
        </w:rPr>
      </w:pPr>
      <w:r w:rsidRPr="00A84BAA">
        <w:rPr>
          <w:rFonts w:ascii="Browallia New" w:eastAsia="Times New Roman" w:hAnsi="Browallia New" w:cs="Browallia New"/>
          <w:color w:val="212529"/>
          <w:sz w:val="26"/>
          <w:szCs w:val="26"/>
          <w:cs/>
          <w:lang w:val="en-US"/>
        </w:rPr>
        <w:t>กลุ่มกิจการไม่ได้นำมาถือปฏิบัติก่อนวันบังคับใช้ ผู้บริหารอยู่ระหว่างการพิจารณาผลกระทบของมาตรฐานการรายงาน</w:t>
      </w:r>
      <w:r w:rsidR="0072483C" w:rsidRPr="00A84BAA">
        <w:rPr>
          <w:rFonts w:ascii="Browallia New" w:eastAsia="Times New Roman" w:hAnsi="Browallia New" w:cs="Browallia New"/>
          <w:color w:val="212529"/>
          <w:sz w:val="26"/>
          <w:szCs w:val="26"/>
          <w:lang w:val="en-US"/>
        </w:rPr>
        <w:br/>
      </w:r>
      <w:r w:rsidRPr="00A84BAA">
        <w:rPr>
          <w:rFonts w:ascii="Browallia New" w:eastAsia="Times New Roman" w:hAnsi="Browallia New" w:cs="Browallia New"/>
          <w:color w:val="212529"/>
          <w:sz w:val="26"/>
          <w:szCs w:val="26"/>
          <w:cs/>
          <w:lang w:val="en-US"/>
        </w:rPr>
        <w:t>ทางการเงินดังกล่าว</w:t>
      </w:r>
    </w:p>
    <w:p w14:paraId="4105908F" w14:textId="77777777" w:rsidR="00E91303" w:rsidRPr="00A84BAA" w:rsidRDefault="00E91303" w:rsidP="000733BD">
      <w:pPr>
        <w:jc w:val="thaiDistribute"/>
        <w:rPr>
          <w:rFonts w:ascii="Browallia New" w:eastAsia="Arial Unicode MS" w:hAnsi="Browallia New" w:cs="Browallia New"/>
          <w:sz w:val="26"/>
          <w:szCs w:val="26"/>
        </w:rPr>
      </w:pP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0733BD" w:rsidRPr="00A84BAA" w14:paraId="611A6128" w14:textId="77777777" w:rsidTr="00DD4241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0F5F966C" w14:textId="7C7B78FA" w:rsidR="000733BD" w:rsidRPr="00A84BAA" w:rsidRDefault="001D05B7" w:rsidP="00DD4241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bookmarkStart w:id="4" w:name="_Hlk149673058"/>
            <w:r w:rsidRPr="001D05B7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>5</w:t>
            </w:r>
            <w:r w:rsidR="000733BD" w:rsidRPr="00A84BAA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0733BD" w:rsidRPr="00A84BAA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การประมาณการ</w:t>
            </w:r>
          </w:p>
        </w:tc>
      </w:tr>
      <w:bookmarkEnd w:id="4"/>
    </w:tbl>
    <w:p w14:paraId="4C0E3703" w14:textId="77777777" w:rsidR="000733BD" w:rsidRPr="00A84BAA" w:rsidRDefault="000733BD" w:rsidP="000733BD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5861551D" w14:textId="77777777" w:rsidR="000733BD" w:rsidRPr="00A84BAA" w:rsidRDefault="000733BD" w:rsidP="000733BD">
      <w:pPr>
        <w:pBdr>
          <w:top w:val="nil"/>
          <w:left w:val="nil"/>
          <w:bottom w:val="nil"/>
          <w:right w:val="nil"/>
          <w:between w:val="nil"/>
        </w:pBdr>
        <w:tabs>
          <w:tab w:val="left" w:pos="2352"/>
        </w:tabs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A84BAA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ในการจัดทำข้อมูลทางการเงินระหว่างกาล ผู้บริหารต้องใช้ดุลยพินิจการประมาณการและข้อสมมติที่มีผลกระทบต่อการนำนโยบาย</w:t>
      </w:r>
      <w:r w:rsidRPr="00A84BAA">
        <w:rPr>
          <w:rFonts w:ascii="Browallia New" w:eastAsia="Browallia New" w:hAnsi="Browallia New" w:cs="Browallia New"/>
          <w:color w:val="000000"/>
          <w:sz w:val="26"/>
          <w:szCs w:val="26"/>
        </w:rPr>
        <w:br/>
      </w:r>
      <w:r w:rsidRPr="00A84BAA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การบัญชีมาใช้และจำนวนเงินของสินทรัพย์และหนี้สินรายได้และค่าใช้จ่ายผลที่เกิดขึ้นจริงอาจจะแตกต่างจากการประมาณการ</w:t>
      </w:r>
    </w:p>
    <w:p w14:paraId="0F508F92" w14:textId="77777777" w:rsidR="009B5DA5" w:rsidRPr="00A84BAA" w:rsidRDefault="009B5DA5" w:rsidP="000733BD">
      <w:pPr>
        <w:rPr>
          <w:rFonts w:ascii="Browallia New" w:eastAsia="Browallia New" w:hAnsi="Browallia New" w:cs="Browallia New"/>
          <w:sz w:val="26"/>
          <w:szCs w:val="26"/>
          <w:highlight w:val="yellow"/>
        </w:rPr>
      </w:pP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0733BD" w:rsidRPr="00A84BAA" w14:paraId="45E6B6EF" w14:textId="77777777" w:rsidTr="00DD4241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2D4B8980" w14:textId="6E6A666F" w:rsidR="000733BD" w:rsidRPr="00A84BAA" w:rsidRDefault="001D05B7" w:rsidP="00DD4241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highlight w:val="yellow"/>
                <w:cs/>
                <w:lang w:eastAsia="th-TH"/>
              </w:rPr>
            </w:pPr>
            <w:r w:rsidRPr="001D05B7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>6</w:t>
            </w:r>
            <w:r w:rsidR="000733BD" w:rsidRPr="00A84BAA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0733BD" w:rsidRPr="00A84BAA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มูลค่ายุติธรรม</w:t>
            </w:r>
          </w:p>
        </w:tc>
      </w:tr>
    </w:tbl>
    <w:p w14:paraId="3F04DAF2" w14:textId="77777777" w:rsidR="000733BD" w:rsidRPr="00A84BAA" w:rsidRDefault="000733BD" w:rsidP="000733BD">
      <w:pPr>
        <w:jc w:val="thaiDistribute"/>
        <w:rPr>
          <w:rFonts w:ascii="Browallia New" w:eastAsia="Browallia New" w:hAnsi="Browallia New" w:cs="Browallia New"/>
          <w:sz w:val="26"/>
          <w:szCs w:val="26"/>
          <w:highlight w:val="yellow"/>
        </w:rPr>
      </w:pPr>
    </w:p>
    <w:p w14:paraId="5663FEAB" w14:textId="6E2429C7" w:rsidR="001A08C2" w:rsidRPr="00A84BAA" w:rsidRDefault="000733BD" w:rsidP="00E91303">
      <w:pPr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A84BAA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มูลค่ายุติธรรมของสินทรัพย์และหนี้สินทางการเงิน ใกล้เคียงกับราคาตามบัญชี เนื่องจากมูลค่ายุติธรรมของสินทรัพย์ทางการเงินและ หนี้สินทางการเงินมีอายุคงเหลือต่ำกว่าหนึ่งปีเป็นส่วนใหญ่ ยกเว้นเงินกู้ยืมระยะยาวจากสถาบันการเงินและหุ้นกู้ที่มีมูลค่ายุติธรรมตามที่เปิดเผยในหมายเหตุข้อ </w:t>
      </w:r>
      <w:r w:rsidR="001D05B7" w:rsidRPr="001D05B7">
        <w:rPr>
          <w:rFonts w:ascii="Browallia New" w:eastAsia="Browallia New" w:hAnsi="Browallia New" w:cs="Browallia New"/>
          <w:color w:val="000000"/>
          <w:sz w:val="26"/>
          <w:szCs w:val="26"/>
        </w:rPr>
        <w:t>12</w:t>
      </w:r>
    </w:p>
    <w:p w14:paraId="62D28562" w14:textId="51932484" w:rsidR="00FF0D82" w:rsidRPr="00A84BAA" w:rsidRDefault="00FF0D82" w:rsidP="00912E7C">
      <w:pPr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14ECCA66" w14:textId="5B1D7ADA" w:rsidR="00050AC0" w:rsidRPr="00A84BAA" w:rsidRDefault="00050AC0" w:rsidP="00912E7C">
      <w:pPr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14FEE832" w14:textId="1B1F1B5B" w:rsidR="00B860FC" w:rsidRPr="00A84BAA" w:rsidRDefault="00B860FC">
      <w:pPr>
        <w:spacing w:after="160" w:line="259" w:lineRule="auto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A84BAA">
        <w:rPr>
          <w:rFonts w:ascii="Browallia New" w:eastAsia="Browallia New" w:hAnsi="Browallia New" w:cs="Browallia New"/>
          <w:color w:val="000000"/>
          <w:sz w:val="26"/>
          <w:szCs w:val="26"/>
        </w:rPr>
        <w:br w:type="page"/>
      </w:r>
    </w:p>
    <w:p w14:paraId="3A4092AE" w14:textId="77777777" w:rsidR="00050AC0" w:rsidRPr="00A84BAA" w:rsidRDefault="00050AC0" w:rsidP="00912E7C">
      <w:pPr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0733BD" w:rsidRPr="00A84BAA" w14:paraId="03C27719" w14:textId="77777777" w:rsidTr="00DD4241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74874080" w14:textId="4555E1BA" w:rsidR="000733BD" w:rsidRPr="00A84BAA" w:rsidRDefault="001D05B7" w:rsidP="00DD4241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1D05B7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>7</w:t>
            </w:r>
            <w:r w:rsidR="000733BD" w:rsidRPr="00A84BAA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0733BD" w:rsidRPr="00A84BAA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ข้อมูลตามส่วนงานและรายได้</w:t>
            </w:r>
          </w:p>
        </w:tc>
      </w:tr>
    </w:tbl>
    <w:p w14:paraId="565FBE31" w14:textId="77777777" w:rsidR="000733BD" w:rsidRPr="00A84BAA" w:rsidRDefault="000733BD" w:rsidP="001A08C2">
      <w:pPr>
        <w:rPr>
          <w:rFonts w:ascii="Browallia New" w:eastAsia="Browallia New" w:hAnsi="Browallia New" w:cs="Browallia New"/>
          <w:color w:val="000000"/>
          <w:sz w:val="20"/>
          <w:szCs w:val="20"/>
        </w:rPr>
      </w:pPr>
    </w:p>
    <w:p w14:paraId="0ED459AA" w14:textId="0EFB252C" w:rsidR="001D3A1B" w:rsidRPr="00A84BAA" w:rsidRDefault="00265DAA" w:rsidP="00FB53CA">
      <w:pPr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A84BAA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ข้อมูลทาง</w:t>
      </w:r>
      <w:r w:rsidR="001D3A1B" w:rsidRPr="00A84BAA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การเงินรวมของกลุ่มกิจการมีส่วนงานที่รายงานสามส่วนงาน ซึ่งประกอบด้วย ส่วนงานจำหน่ายอุปกรณ์ที่เกี่ยวกับเทคโนโลยีสารสนเทศ ส่วนงานให้บริการศูนย์ข้อมูลอินเทอร์เน็ตและบริการที่เกี่ยวข้อง และส่วนงานรับเหมาก่อสร้าง กลุ่มกิจการดำเนินธุรกิจ</w:t>
      </w:r>
      <w:r w:rsidR="0085619C" w:rsidRPr="00A84BAA">
        <w:rPr>
          <w:rFonts w:ascii="Browallia New" w:eastAsia="Browallia New" w:hAnsi="Browallia New" w:cs="Browallia New"/>
          <w:color w:val="000000"/>
          <w:sz w:val="26"/>
          <w:szCs w:val="26"/>
        </w:rPr>
        <w:br/>
      </w:r>
      <w:r w:rsidR="001D3A1B" w:rsidRPr="00A84BAA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ในส่วนงานเดียว คือ ประเทศไทย</w:t>
      </w:r>
    </w:p>
    <w:p w14:paraId="03809951" w14:textId="77777777" w:rsidR="001D3A1B" w:rsidRPr="00A84BAA" w:rsidRDefault="001D3A1B" w:rsidP="001D3A1B">
      <w:pPr>
        <w:rPr>
          <w:rFonts w:ascii="Browallia New" w:eastAsia="Browallia New" w:hAnsi="Browallia New" w:cs="Browallia New"/>
          <w:color w:val="000000"/>
          <w:sz w:val="20"/>
          <w:szCs w:val="20"/>
        </w:rPr>
      </w:pPr>
    </w:p>
    <w:p w14:paraId="795C804E" w14:textId="5DA7CE7C" w:rsidR="001D3A1B" w:rsidRPr="00A84BAA" w:rsidRDefault="001D3A1B" w:rsidP="00FB53CA">
      <w:pPr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A84BAA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ส่วนงานดำเนินงานได้ถูกรายงานในลักษณะเดียวกับรายงานภายในที่นำเสนอให้ผู้มีอำนาจตัดสินใจสูงสุดด้านการดำเนินงาน </w:t>
      </w:r>
      <w:r w:rsidR="0085619C" w:rsidRPr="00A84BAA">
        <w:rPr>
          <w:rFonts w:ascii="Browallia New" w:eastAsia="Browallia New" w:hAnsi="Browallia New" w:cs="Browallia New"/>
          <w:color w:val="000000"/>
          <w:sz w:val="26"/>
          <w:szCs w:val="26"/>
        </w:rPr>
        <w:br/>
      </w:r>
      <w:r w:rsidRPr="00A84BAA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ซึ่งพิจารณาว่าคือประธานกรรมการบริหารและประธานเจ้าหน้าที่สายการเงิน ซึ่งเป็นผู้มีอำนาจตัดสินใจสูงสุดด้านการดำเนินงาน</w:t>
      </w:r>
      <w:r w:rsidR="0085619C" w:rsidRPr="00A84BAA">
        <w:rPr>
          <w:rFonts w:ascii="Browallia New" w:eastAsia="Browallia New" w:hAnsi="Browallia New" w:cs="Browallia New"/>
          <w:color w:val="000000"/>
          <w:sz w:val="26"/>
          <w:szCs w:val="26"/>
        </w:rPr>
        <w:br/>
      </w:r>
      <w:r w:rsidRPr="00A84BAA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เพื่อการจัดสรรทรัพยากรและประเมินผลการปฏิบัติงานของส่วนงาน โดยจะพิจารณาจาก รายได้และผลการดำเนินงานตามส่วนงาน</w:t>
      </w:r>
    </w:p>
    <w:p w14:paraId="3CB33072" w14:textId="77777777" w:rsidR="001D3A1B" w:rsidRPr="00A84BAA" w:rsidRDefault="001D3A1B" w:rsidP="001D3A1B">
      <w:pPr>
        <w:rPr>
          <w:rFonts w:ascii="Browallia New" w:eastAsia="Browallia New" w:hAnsi="Browallia New" w:cs="Browallia New"/>
          <w:color w:val="000000"/>
          <w:sz w:val="20"/>
          <w:szCs w:val="20"/>
        </w:rPr>
      </w:pPr>
    </w:p>
    <w:p w14:paraId="262FD937" w14:textId="09A9462A" w:rsidR="001D3A1B" w:rsidRPr="00A84BAA" w:rsidRDefault="001D3A1B" w:rsidP="001D3A1B">
      <w:pPr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A84BAA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ผู้มีอำนาจตัดสินใจสูงสุดด้านการดำเนินงานได้พิจารณาแล้วว่าส่วนงานที่รายงาน มีดังนี้</w:t>
      </w:r>
    </w:p>
    <w:p w14:paraId="3DF567F0" w14:textId="77777777" w:rsidR="0085619C" w:rsidRPr="00A84BAA" w:rsidRDefault="0085619C" w:rsidP="001D3A1B">
      <w:pPr>
        <w:rPr>
          <w:rFonts w:ascii="Browallia New" w:eastAsia="Browallia New" w:hAnsi="Browallia New" w:cs="Browallia New"/>
          <w:color w:val="000000"/>
          <w:sz w:val="20"/>
          <w:szCs w:val="20"/>
        </w:rPr>
      </w:pPr>
    </w:p>
    <w:tbl>
      <w:tblPr>
        <w:tblW w:w="9444" w:type="dxa"/>
        <w:tblLayout w:type="fixed"/>
        <w:tblLook w:val="0000" w:firstRow="0" w:lastRow="0" w:firstColumn="0" w:lastColumn="0" w:noHBand="0" w:noVBand="0"/>
      </w:tblPr>
      <w:tblGrid>
        <w:gridCol w:w="2961"/>
        <w:gridCol w:w="1629"/>
        <w:gridCol w:w="2025"/>
        <w:gridCol w:w="1559"/>
        <w:gridCol w:w="1270"/>
      </w:tblGrid>
      <w:tr w:rsidR="000733BD" w:rsidRPr="00A84BAA" w14:paraId="258A26DA" w14:textId="77777777" w:rsidTr="00DD4241">
        <w:tc>
          <w:tcPr>
            <w:tcW w:w="2961" w:type="dxa"/>
            <w:vAlign w:val="bottom"/>
          </w:tcPr>
          <w:p w14:paraId="21D72524" w14:textId="77777777" w:rsidR="000733BD" w:rsidRPr="00A84BAA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6483" w:type="dxa"/>
            <w:gridSpan w:val="4"/>
            <w:tcBorders>
              <w:bottom w:val="single" w:sz="4" w:space="0" w:color="auto"/>
            </w:tcBorders>
          </w:tcPr>
          <w:p w14:paraId="55B8971D" w14:textId="1823AE7A" w:rsidR="000733BD" w:rsidRPr="00A84BAA" w:rsidRDefault="009F5932" w:rsidP="00DD4241">
            <w:pPr>
              <w:ind w:right="-72"/>
              <w:jc w:val="center"/>
              <w:rPr>
                <w:rFonts w:ascii="Browallia New" w:eastAsia="Browallia New" w:hAnsi="Browallia New" w:cs="Browallia New"/>
                <w:bCs/>
                <w:noProof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bCs/>
                <w:noProof/>
                <w:sz w:val="26"/>
                <w:szCs w:val="26"/>
                <w:cs/>
              </w:rPr>
              <w:t>ข้อมูลทางการเงินรวม</w:t>
            </w:r>
          </w:p>
        </w:tc>
      </w:tr>
      <w:tr w:rsidR="000733BD" w:rsidRPr="00A84BAA" w14:paraId="53CD036A" w14:textId="77777777" w:rsidTr="00DD4241">
        <w:tc>
          <w:tcPr>
            <w:tcW w:w="2961" w:type="dxa"/>
            <w:vAlign w:val="bottom"/>
          </w:tcPr>
          <w:p w14:paraId="40014194" w14:textId="77777777" w:rsidR="000733BD" w:rsidRPr="00A84BAA" w:rsidRDefault="000733BD" w:rsidP="0072483C">
            <w:pPr>
              <w:spacing w:before="16"/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648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3D9014" w14:textId="62F7FB99" w:rsidR="000733BD" w:rsidRPr="00A84BAA" w:rsidRDefault="009F5932" w:rsidP="0072483C">
            <w:pPr>
              <w:spacing w:before="16"/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  <w:cs/>
              </w:rPr>
              <w:t>สำหรับงวด</w:t>
            </w:r>
            <w:r w:rsidR="00310D02" w:rsidRPr="00A84BAA"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  <w:cs/>
              </w:rPr>
              <w:t>เก้าเดือน</w:t>
            </w:r>
            <w:r w:rsidRPr="00A84BAA"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  <w:cs/>
              </w:rPr>
              <w:t xml:space="preserve">สิ้นสุดวันที่ </w:t>
            </w:r>
            <w:r w:rsidR="001D05B7" w:rsidRPr="001D05B7"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  <w:t>30</w:t>
            </w:r>
            <w:r w:rsidR="00310D02" w:rsidRPr="00A84BAA"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  <w:t xml:space="preserve"> </w:t>
            </w:r>
            <w:r w:rsidR="00310D02" w:rsidRPr="00A84BAA"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  <w:cs/>
              </w:rPr>
              <w:t>กันยายน</w:t>
            </w:r>
            <w:r w:rsidRPr="00A84BAA"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  <w:cs/>
              </w:rPr>
              <w:t xml:space="preserve"> พ.ศ. </w:t>
            </w:r>
            <w:r w:rsidR="001D05B7" w:rsidRPr="001D05B7">
              <w:rPr>
                <w:rFonts w:ascii="Browallia New" w:eastAsia="Browallia New" w:hAnsi="Browallia New" w:cs="Browallia New"/>
                <w:b/>
                <w:bCs/>
                <w:noProof/>
                <w:sz w:val="26"/>
                <w:szCs w:val="26"/>
              </w:rPr>
              <w:t>2566</w:t>
            </w:r>
          </w:p>
        </w:tc>
      </w:tr>
      <w:tr w:rsidR="000733BD" w:rsidRPr="00A84BAA" w14:paraId="2C000F8E" w14:textId="77777777" w:rsidTr="00DD4241">
        <w:tc>
          <w:tcPr>
            <w:tcW w:w="2961" w:type="dxa"/>
            <w:vAlign w:val="bottom"/>
          </w:tcPr>
          <w:p w14:paraId="7B08E387" w14:textId="77777777" w:rsidR="000733BD" w:rsidRPr="00A84BAA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62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2DA3C2A" w14:textId="77777777" w:rsidR="009F5932" w:rsidRPr="00A84BAA" w:rsidRDefault="009F5932" w:rsidP="009F5932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Cs/>
                <w:noProof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bCs/>
                <w:noProof/>
                <w:sz w:val="26"/>
                <w:szCs w:val="26"/>
                <w:cs/>
              </w:rPr>
              <w:t>จำหน่ายอุปกรณ์</w:t>
            </w:r>
          </w:p>
          <w:p w14:paraId="6B9B8B49" w14:textId="7942D2E6" w:rsidR="000733BD" w:rsidRPr="00A84BAA" w:rsidRDefault="009F5932" w:rsidP="009F5932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Cs/>
                <w:noProof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bCs/>
                <w:noProof/>
                <w:sz w:val="26"/>
                <w:szCs w:val="26"/>
                <w:cs/>
              </w:rPr>
              <w:t>เกี่ยวกับเทคโนโลยีสารสนเทศ</w:t>
            </w:r>
          </w:p>
        </w:tc>
        <w:tc>
          <w:tcPr>
            <w:tcW w:w="202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93B4FE1" w14:textId="77777777" w:rsidR="000733BD" w:rsidRPr="00A84BAA" w:rsidRDefault="000733BD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  <w:t>ให้บริการศูนย์ข้อมูล</w:t>
            </w:r>
          </w:p>
          <w:p w14:paraId="037434FF" w14:textId="77777777" w:rsidR="000733BD" w:rsidRPr="00A84BAA" w:rsidRDefault="000733BD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  <w:t>อินเทอร์เน็ตและบริการ</w:t>
            </w:r>
          </w:p>
          <w:p w14:paraId="1C21CE57" w14:textId="77777777" w:rsidR="000733BD" w:rsidRPr="00A84BAA" w:rsidRDefault="000733BD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  <w:t>ที่เกี่ยวข้อง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57F59FD1" w14:textId="77777777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</w:p>
          <w:p w14:paraId="05010852" w14:textId="77777777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</w:p>
          <w:p w14:paraId="13A8DAC7" w14:textId="77777777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  <w:t>รับเหมาก่อสร้าง</w:t>
            </w:r>
          </w:p>
        </w:tc>
        <w:tc>
          <w:tcPr>
            <w:tcW w:w="1270" w:type="dxa"/>
            <w:tcBorders>
              <w:top w:val="single" w:sz="4" w:space="0" w:color="auto"/>
            </w:tcBorders>
            <w:shd w:val="clear" w:color="auto" w:fill="auto"/>
          </w:tcPr>
          <w:p w14:paraId="4FDDC57B" w14:textId="77777777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</w:p>
          <w:p w14:paraId="09EDDA93" w14:textId="77777777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</w:p>
          <w:p w14:paraId="04E6F98B" w14:textId="77777777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  <w:t>รวม</w:t>
            </w:r>
          </w:p>
        </w:tc>
      </w:tr>
      <w:tr w:rsidR="000733BD" w:rsidRPr="00A84BAA" w14:paraId="0AD432DF" w14:textId="77777777" w:rsidTr="00DD4241">
        <w:tc>
          <w:tcPr>
            <w:tcW w:w="2961" w:type="dxa"/>
            <w:vAlign w:val="bottom"/>
          </w:tcPr>
          <w:p w14:paraId="19618E0F" w14:textId="77777777" w:rsidR="000733BD" w:rsidRPr="00A84BAA" w:rsidRDefault="000733BD" w:rsidP="00DD4241">
            <w:pPr>
              <w:tabs>
                <w:tab w:val="left" w:pos="817"/>
              </w:tabs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629" w:type="dxa"/>
            <w:tcBorders>
              <w:bottom w:val="single" w:sz="4" w:space="0" w:color="auto"/>
            </w:tcBorders>
            <w:shd w:val="clear" w:color="auto" w:fill="auto"/>
          </w:tcPr>
          <w:p w14:paraId="4E939643" w14:textId="77777777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  <w:t>บาท</w:t>
            </w:r>
          </w:p>
        </w:tc>
        <w:tc>
          <w:tcPr>
            <w:tcW w:w="2025" w:type="dxa"/>
            <w:tcBorders>
              <w:bottom w:val="single" w:sz="4" w:space="0" w:color="auto"/>
            </w:tcBorders>
            <w:shd w:val="clear" w:color="auto" w:fill="auto"/>
          </w:tcPr>
          <w:p w14:paraId="0EF866C1" w14:textId="77777777" w:rsidR="000733BD" w:rsidRPr="00A84BAA" w:rsidRDefault="000733BD" w:rsidP="009F5932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  <w:t>บาท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6A8AA87E" w14:textId="77777777" w:rsidR="000733BD" w:rsidRPr="00A84BAA" w:rsidRDefault="000733BD" w:rsidP="009F5932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  <w:t>บาท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</w:tcPr>
          <w:p w14:paraId="646ED452" w14:textId="77777777" w:rsidR="000733BD" w:rsidRPr="00A84BAA" w:rsidRDefault="000733BD" w:rsidP="009F5932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  <w:t>บาท</w:t>
            </w:r>
          </w:p>
        </w:tc>
      </w:tr>
      <w:tr w:rsidR="000733BD" w:rsidRPr="00A84BAA" w14:paraId="217F17BC" w14:textId="77777777" w:rsidTr="00DD4241">
        <w:tc>
          <w:tcPr>
            <w:tcW w:w="2961" w:type="dxa"/>
          </w:tcPr>
          <w:p w14:paraId="3887D8F8" w14:textId="77777777" w:rsidR="000733BD" w:rsidRPr="00A84BAA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รายได้</w:t>
            </w:r>
          </w:p>
        </w:tc>
        <w:tc>
          <w:tcPr>
            <w:tcW w:w="1629" w:type="dxa"/>
            <w:shd w:val="clear" w:color="auto" w:fill="FAFAFA"/>
            <w:vAlign w:val="bottom"/>
          </w:tcPr>
          <w:p w14:paraId="4E9B7E8E" w14:textId="175AB85F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FAFAFA"/>
            <w:vAlign w:val="bottom"/>
          </w:tcPr>
          <w:p w14:paraId="3E52ECF8" w14:textId="0E5FDC5F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AFAFA"/>
            <w:vAlign w:val="bottom"/>
          </w:tcPr>
          <w:p w14:paraId="0E59C8B4" w14:textId="77777777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  <w:tc>
          <w:tcPr>
            <w:tcW w:w="1270" w:type="dxa"/>
            <w:shd w:val="clear" w:color="auto" w:fill="FAFAFA"/>
            <w:vAlign w:val="bottom"/>
          </w:tcPr>
          <w:p w14:paraId="2575565E" w14:textId="77777777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</w:tc>
      </w:tr>
      <w:tr w:rsidR="000733BD" w:rsidRPr="00A84BAA" w14:paraId="7BFA2813" w14:textId="77777777" w:rsidTr="00DD4241">
        <w:tc>
          <w:tcPr>
            <w:tcW w:w="2961" w:type="dxa"/>
          </w:tcPr>
          <w:p w14:paraId="23BE5AFE" w14:textId="77777777" w:rsidR="000733BD" w:rsidRPr="00A84BAA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 xml:space="preserve">   รายได้ตามส่วนงานธุรกิจรวม</w:t>
            </w:r>
          </w:p>
        </w:tc>
        <w:tc>
          <w:tcPr>
            <w:tcW w:w="1629" w:type="dxa"/>
            <w:shd w:val="clear" w:color="auto" w:fill="FAFAFA"/>
            <w:vAlign w:val="bottom"/>
          </w:tcPr>
          <w:p w14:paraId="58B597FD" w14:textId="1D55582C" w:rsidR="000733BD" w:rsidRPr="00A84BAA" w:rsidRDefault="001D05B7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143</w:t>
            </w:r>
            <w:r w:rsidR="00315B79" w:rsidRPr="00A84BAA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918</w:t>
            </w:r>
            <w:r w:rsidR="00315B79" w:rsidRPr="00A84BAA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463</w:t>
            </w:r>
          </w:p>
        </w:tc>
        <w:tc>
          <w:tcPr>
            <w:tcW w:w="2025" w:type="dxa"/>
            <w:shd w:val="clear" w:color="auto" w:fill="FAFAFA"/>
          </w:tcPr>
          <w:p w14:paraId="4994BD52" w14:textId="4DB67BF1" w:rsidR="000733BD" w:rsidRPr="00A84BAA" w:rsidRDefault="001D05B7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292</w:t>
            </w:r>
            <w:r w:rsidR="00315B79" w:rsidRPr="00A84BAA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390</w:t>
            </w:r>
            <w:r w:rsidR="00315B79" w:rsidRPr="00A84BAA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379</w:t>
            </w:r>
          </w:p>
        </w:tc>
        <w:tc>
          <w:tcPr>
            <w:tcW w:w="1559" w:type="dxa"/>
            <w:shd w:val="clear" w:color="auto" w:fill="FAFAFA"/>
          </w:tcPr>
          <w:p w14:paraId="6A2FC8A8" w14:textId="417A2973" w:rsidR="000733BD" w:rsidRPr="00A84BAA" w:rsidRDefault="001D05B7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128</w:t>
            </w:r>
            <w:r w:rsidR="00315B79" w:rsidRPr="00A84BAA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269</w:t>
            </w:r>
            <w:r w:rsidR="00315B79" w:rsidRPr="00A84BAA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433</w:t>
            </w:r>
          </w:p>
        </w:tc>
        <w:tc>
          <w:tcPr>
            <w:tcW w:w="1270" w:type="dxa"/>
            <w:shd w:val="clear" w:color="auto" w:fill="FAFAFA"/>
          </w:tcPr>
          <w:p w14:paraId="4631B504" w14:textId="302014A9" w:rsidR="000733BD" w:rsidRPr="00A84BAA" w:rsidRDefault="001D05B7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564</w:t>
            </w:r>
            <w:r w:rsidR="00315B79" w:rsidRPr="00A84BAA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578</w:t>
            </w:r>
            <w:r w:rsidR="00315B79" w:rsidRPr="00A84BAA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275</w:t>
            </w:r>
          </w:p>
        </w:tc>
      </w:tr>
      <w:tr w:rsidR="000733BD" w:rsidRPr="00A84BAA" w14:paraId="292091C4" w14:textId="77777777" w:rsidTr="00DD4241">
        <w:tc>
          <w:tcPr>
            <w:tcW w:w="2961" w:type="dxa"/>
          </w:tcPr>
          <w:p w14:paraId="46E067FF" w14:textId="77777777" w:rsidR="000733BD" w:rsidRPr="00A84BAA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 xml:space="preserve">   รายได้ระหว่างส่วนงาน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2A028EA9" w14:textId="73821250" w:rsidR="000733BD" w:rsidRPr="00A84BAA" w:rsidRDefault="00315B79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-</w:t>
            </w:r>
          </w:p>
        </w:tc>
        <w:tc>
          <w:tcPr>
            <w:tcW w:w="2025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3F27A7E3" w14:textId="1D50C636" w:rsidR="000733BD" w:rsidRPr="00A84BAA" w:rsidRDefault="00315B79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(</w:t>
            </w:r>
            <w:r w:rsidR="001D05B7" w:rsidRPr="001D05B7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1</w:t>
            </w:r>
            <w:r w:rsidRPr="00A84BAA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,</w:t>
            </w:r>
            <w:r w:rsidR="001D05B7" w:rsidRPr="001D05B7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934</w:t>
            </w:r>
            <w:r w:rsidRPr="00A84BAA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,</w:t>
            </w:r>
            <w:r w:rsidR="001D05B7" w:rsidRPr="001D05B7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427</w:t>
            </w:r>
            <w:r w:rsidRPr="00A84BAA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6F6075AC" w14:textId="5B937B52" w:rsidR="000733BD" w:rsidRPr="00A84BAA" w:rsidRDefault="00315B79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 xml:space="preserve">-   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628F28E4" w14:textId="6825E1B7" w:rsidR="000733BD" w:rsidRPr="00A84BAA" w:rsidRDefault="00315B79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(</w:t>
            </w:r>
            <w:r w:rsidR="001D05B7" w:rsidRPr="001D05B7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1</w:t>
            </w:r>
            <w:r w:rsidRPr="00A84BAA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,</w:t>
            </w:r>
            <w:r w:rsidR="001D05B7" w:rsidRPr="001D05B7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934</w:t>
            </w:r>
            <w:r w:rsidRPr="00A84BAA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,</w:t>
            </w:r>
            <w:r w:rsidR="001D05B7" w:rsidRPr="001D05B7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427</w:t>
            </w:r>
            <w:r w:rsidRPr="00A84BAA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)</w:t>
            </w:r>
          </w:p>
        </w:tc>
      </w:tr>
      <w:tr w:rsidR="000733BD" w:rsidRPr="00A84BAA" w14:paraId="2CA5BF74" w14:textId="77777777" w:rsidTr="00DD4241">
        <w:tc>
          <w:tcPr>
            <w:tcW w:w="2961" w:type="dxa"/>
          </w:tcPr>
          <w:p w14:paraId="6184C4FF" w14:textId="77777777" w:rsidR="000733BD" w:rsidRPr="00A84BAA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รายได้สุทธิ</w:t>
            </w:r>
          </w:p>
        </w:tc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3D865EB3" w14:textId="1445F56C" w:rsidR="000733BD" w:rsidRPr="00A84BAA" w:rsidRDefault="001D05B7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143</w:t>
            </w:r>
            <w:r w:rsidR="00315B79" w:rsidRPr="00A84BAA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918</w:t>
            </w:r>
            <w:r w:rsidR="00315B79" w:rsidRPr="00A84BAA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463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66EBE0BA" w14:textId="07139BC3" w:rsidR="000733BD" w:rsidRPr="00A84BAA" w:rsidRDefault="001D05B7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290</w:t>
            </w:r>
            <w:r w:rsidR="00315B79" w:rsidRPr="00A84BAA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455</w:t>
            </w:r>
            <w:r w:rsidR="00315B79" w:rsidRPr="00A84BAA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952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02192866" w14:textId="608294D6" w:rsidR="000733BD" w:rsidRPr="00A84BAA" w:rsidRDefault="001D05B7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128</w:t>
            </w:r>
            <w:r w:rsidR="00315B79" w:rsidRPr="00A84BAA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269</w:t>
            </w:r>
            <w:r w:rsidR="00315B79" w:rsidRPr="00A84BAA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433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1A2F88F4" w14:textId="2DE075E0" w:rsidR="000733BD" w:rsidRPr="00A84BAA" w:rsidRDefault="001D05B7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562</w:t>
            </w:r>
            <w:r w:rsidR="00315B79" w:rsidRPr="00A84BAA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643</w:t>
            </w:r>
            <w:r w:rsidR="00315B79" w:rsidRPr="00A84BAA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848</w:t>
            </w:r>
          </w:p>
        </w:tc>
      </w:tr>
      <w:tr w:rsidR="000733BD" w:rsidRPr="00A84BAA" w14:paraId="5B997B73" w14:textId="77777777" w:rsidTr="00DD4241">
        <w:tc>
          <w:tcPr>
            <w:tcW w:w="2961" w:type="dxa"/>
            <w:vAlign w:val="bottom"/>
          </w:tcPr>
          <w:p w14:paraId="6DAE8234" w14:textId="77777777" w:rsidR="000733BD" w:rsidRPr="00A84BAA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noProof/>
                <w:color w:val="000000"/>
                <w:sz w:val="12"/>
                <w:szCs w:val="12"/>
              </w:rPr>
            </w:pPr>
          </w:p>
        </w:tc>
        <w:tc>
          <w:tcPr>
            <w:tcW w:w="1629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5AC60684" w14:textId="77777777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12"/>
                <w:szCs w:val="12"/>
              </w:rPr>
            </w:pPr>
          </w:p>
        </w:tc>
        <w:tc>
          <w:tcPr>
            <w:tcW w:w="2025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79F4D914" w14:textId="77777777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4138E062" w14:textId="77777777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12"/>
                <w:szCs w:val="12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3E04DCDA" w14:textId="77777777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12"/>
                <w:szCs w:val="12"/>
              </w:rPr>
            </w:pPr>
          </w:p>
        </w:tc>
      </w:tr>
      <w:tr w:rsidR="000733BD" w:rsidRPr="00A84BAA" w14:paraId="71DE217B" w14:textId="77777777" w:rsidTr="00DD4241">
        <w:trPr>
          <w:trHeight w:val="20"/>
        </w:trPr>
        <w:tc>
          <w:tcPr>
            <w:tcW w:w="2961" w:type="dxa"/>
          </w:tcPr>
          <w:p w14:paraId="2A21C5F7" w14:textId="77777777" w:rsidR="000733BD" w:rsidRPr="00A84BAA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ผลการดำเนินงานตามส่วนงาน</w:t>
            </w:r>
          </w:p>
        </w:tc>
        <w:tc>
          <w:tcPr>
            <w:tcW w:w="1629" w:type="dxa"/>
            <w:shd w:val="clear" w:color="auto" w:fill="FAFAFA"/>
          </w:tcPr>
          <w:p w14:paraId="6CB470BD" w14:textId="4588C53C" w:rsidR="000733BD" w:rsidRPr="00A84BAA" w:rsidRDefault="001D05B7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17</w:t>
            </w:r>
            <w:r w:rsidR="004B22B4" w:rsidRPr="00A84BAA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087</w:t>
            </w:r>
            <w:r w:rsidR="004B22B4" w:rsidRPr="00A84BAA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788</w:t>
            </w:r>
          </w:p>
        </w:tc>
        <w:tc>
          <w:tcPr>
            <w:tcW w:w="2025" w:type="dxa"/>
            <w:shd w:val="clear" w:color="auto" w:fill="FAFAFA"/>
          </w:tcPr>
          <w:p w14:paraId="615604F5" w14:textId="40ECA41C" w:rsidR="000733BD" w:rsidRPr="00A84BAA" w:rsidRDefault="001D05B7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95</w:t>
            </w:r>
            <w:r w:rsidR="004B22B4" w:rsidRPr="00A84BAA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028</w:t>
            </w:r>
            <w:r w:rsidR="004B22B4" w:rsidRPr="00A84BAA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772</w:t>
            </w:r>
          </w:p>
        </w:tc>
        <w:tc>
          <w:tcPr>
            <w:tcW w:w="1559" w:type="dxa"/>
            <w:shd w:val="clear" w:color="auto" w:fill="FAFAFA"/>
          </w:tcPr>
          <w:p w14:paraId="3C092669" w14:textId="01C231F5" w:rsidR="000733BD" w:rsidRPr="00A84BAA" w:rsidRDefault="001D05B7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9</w:t>
            </w:r>
            <w:r w:rsidR="004B22B4" w:rsidRPr="00A84BAA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102</w:t>
            </w:r>
            <w:r w:rsidR="004B22B4" w:rsidRPr="00A84BAA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625</w:t>
            </w:r>
          </w:p>
        </w:tc>
        <w:tc>
          <w:tcPr>
            <w:tcW w:w="1270" w:type="dxa"/>
            <w:shd w:val="clear" w:color="auto" w:fill="FAFAFA"/>
          </w:tcPr>
          <w:p w14:paraId="46136A34" w14:textId="2023BEFB" w:rsidR="000733BD" w:rsidRPr="00A84BAA" w:rsidRDefault="001D05B7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121</w:t>
            </w:r>
            <w:r w:rsidR="004B22B4" w:rsidRPr="00A84BAA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219</w:t>
            </w:r>
            <w:r w:rsidR="004B22B4" w:rsidRPr="00A84BAA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185</w:t>
            </w:r>
          </w:p>
        </w:tc>
      </w:tr>
      <w:tr w:rsidR="000733BD" w:rsidRPr="00A84BAA" w14:paraId="48C385E6" w14:textId="77777777" w:rsidTr="00DD4241">
        <w:tc>
          <w:tcPr>
            <w:tcW w:w="2961" w:type="dxa"/>
          </w:tcPr>
          <w:p w14:paraId="71B76EA8" w14:textId="77777777" w:rsidR="000733BD" w:rsidRPr="00A84BAA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รายได้อื่น</w:t>
            </w:r>
          </w:p>
        </w:tc>
        <w:tc>
          <w:tcPr>
            <w:tcW w:w="1629" w:type="dxa"/>
            <w:shd w:val="clear" w:color="auto" w:fill="FAFAFA"/>
            <w:vAlign w:val="bottom"/>
          </w:tcPr>
          <w:p w14:paraId="251D105B" w14:textId="2C0511CB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FAFAFA"/>
            <w:vAlign w:val="bottom"/>
          </w:tcPr>
          <w:p w14:paraId="67092722" w14:textId="4509D814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AFAFA"/>
            <w:vAlign w:val="bottom"/>
          </w:tcPr>
          <w:p w14:paraId="652F2668" w14:textId="6508D66F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270" w:type="dxa"/>
            <w:shd w:val="clear" w:color="auto" w:fill="FAFAFA"/>
          </w:tcPr>
          <w:p w14:paraId="5CE14290" w14:textId="3C6B9DB6" w:rsidR="000733BD" w:rsidRPr="00A84BAA" w:rsidRDefault="001D05B7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</w:t>
            </w:r>
            <w:r w:rsidR="004B22B4" w:rsidRPr="00A84BAA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635</w:t>
            </w:r>
            <w:r w:rsidR="004B22B4" w:rsidRPr="00A84BAA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775</w:t>
            </w:r>
          </w:p>
        </w:tc>
      </w:tr>
      <w:tr w:rsidR="000733BD" w:rsidRPr="00A84BAA" w14:paraId="1AF8E160" w14:textId="77777777" w:rsidTr="008820FF">
        <w:trPr>
          <w:trHeight w:val="213"/>
        </w:trPr>
        <w:tc>
          <w:tcPr>
            <w:tcW w:w="2961" w:type="dxa"/>
          </w:tcPr>
          <w:p w14:paraId="0FF49E80" w14:textId="77777777" w:rsidR="000733BD" w:rsidRPr="00A84BAA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ค่าใช้จ่ายที่ไม่สามารถปันส่วนได้</w:t>
            </w:r>
          </w:p>
        </w:tc>
        <w:tc>
          <w:tcPr>
            <w:tcW w:w="1629" w:type="dxa"/>
            <w:shd w:val="clear" w:color="auto" w:fill="FAFAFA"/>
            <w:vAlign w:val="bottom"/>
          </w:tcPr>
          <w:p w14:paraId="36715517" w14:textId="05CD929A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FAFAFA"/>
            <w:vAlign w:val="bottom"/>
          </w:tcPr>
          <w:p w14:paraId="34DA1CDC" w14:textId="3C077984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AFAFA"/>
            <w:vAlign w:val="bottom"/>
          </w:tcPr>
          <w:p w14:paraId="2E920508" w14:textId="3A7DC2A9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270" w:type="dxa"/>
            <w:shd w:val="clear" w:color="auto" w:fill="FAFAFA"/>
          </w:tcPr>
          <w:p w14:paraId="32D7C6F8" w14:textId="59101B9F" w:rsidR="000733BD" w:rsidRPr="00A84BAA" w:rsidRDefault="004B22B4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(</w:t>
            </w:r>
            <w:r w:rsidR="001D05B7" w:rsidRPr="001D05B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88</w:t>
            </w:r>
            <w:r w:rsidRPr="00A84BAA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="001D05B7" w:rsidRPr="001D05B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029</w:t>
            </w:r>
            <w:r w:rsidRPr="00A84BAA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="001D05B7" w:rsidRPr="001D05B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662</w:t>
            </w:r>
            <w:r w:rsidRPr="00A84BAA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)</w:t>
            </w:r>
          </w:p>
        </w:tc>
      </w:tr>
      <w:tr w:rsidR="000733BD" w:rsidRPr="00A84BAA" w14:paraId="76F5F673" w14:textId="77777777" w:rsidTr="008C0460">
        <w:tc>
          <w:tcPr>
            <w:tcW w:w="2961" w:type="dxa"/>
          </w:tcPr>
          <w:p w14:paraId="58EAEC13" w14:textId="77777777" w:rsidR="000733BD" w:rsidRPr="00A84BAA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ต้นทุนทางการเงิน</w:t>
            </w:r>
          </w:p>
        </w:tc>
        <w:tc>
          <w:tcPr>
            <w:tcW w:w="1629" w:type="dxa"/>
            <w:shd w:val="clear" w:color="auto" w:fill="FAFAFA"/>
            <w:vAlign w:val="bottom"/>
          </w:tcPr>
          <w:p w14:paraId="476F8AB1" w14:textId="4F7D941B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FAFAFA"/>
            <w:vAlign w:val="bottom"/>
          </w:tcPr>
          <w:p w14:paraId="1D287076" w14:textId="77777777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AFAFA"/>
            <w:vAlign w:val="bottom"/>
          </w:tcPr>
          <w:p w14:paraId="336F0F46" w14:textId="77777777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270" w:type="dxa"/>
            <w:shd w:val="clear" w:color="auto" w:fill="FAFAFA"/>
          </w:tcPr>
          <w:p w14:paraId="46A9B0F1" w14:textId="727B7F8C" w:rsidR="000733BD" w:rsidRPr="00A84BAA" w:rsidRDefault="004B22B4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(</w:t>
            </w:r>
            <w:r w:rsidR="001D05B7" w:rsidRPr="001D05B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20</w:t>
            </w:r>
            <w:r w:rsidRPr="00A84BAA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="001D05B7" w:rsidRPr="001D05B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734</w:t>
            </w:r>
            <w:r w:rsidRPr="00A84BAA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="001D05B7" w:rsidRPr="001D05B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123</w:t>
            </w:r>
            <w:r w:rsidRPr="00A84BAA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)</w:t>
            </w:r>
          </w:p>
        </w:tc>
      </w:tr>
      <w:tr w:rsidR="008C0460" w:rsidRPr="00A84BAA" w14:paraId="3A89251A" w14:textId="77777777" w:rsidTr="008C0460">
        <w:tc>
          <w:tcPr>
            <w:tcW w:w="2961" w:type="dxa"/>
          </w:tcPr>
          <w:p w14:paraId="3252C5A4" w14:textId="1C9D5290" w:rsidR="00B934AA" w:rsidRPr="00A84BAA" w:rsidRDefault="008C0460" w:rsidP="00B934AA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noProof/>
                <w:sz w:val="26"/>
                <w:szCs w:val="26"/>
                <w:cs/>
              </w:rPr>
              <w:t>ส่วนแบ่งกำไร(ขาดทุน)จากเงินลงทุน</w:t>
            </w:r>
          </w:p>
          <w:p w14:paraId="2048C040" w14:textId="502C41EE" w:rsidR="008C0460" w:rsidRPr="00A84BAA" w:rsidRDefault="00B934AA" w:rsidP="00585376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 xml:space="preserve">   </w:t>
            </w:r>
            <w:r w:rsidR="00150331" w:rsidRPr="00A84BAA">
              <w:rPr>
                <w:rFonts w:ascii="Browallia New" w:eastAsia="Browallia New" w:hAnsi="Browallia New" w:cs="Browallia New"/>
                <w:noProof/>
                <w:sz w:val="26"/>
                <w:szCs w:val="26"/>
                <w:cs/>
              </w:rPr>
              <w:t>ใน</w:t>
            </w:r>
            <w:r w:rsidR="008C0460" w:rsidRPr="00A84BAA">
              <w:rPr>
                <w:rFonts w:ascii="Browallia New" w:eastAsia="Browallia New" w:hAnsi="Browallia New" w:cs="Browallia New"/>
                <w:noProof/>
                <w:sz w:val="26"/>
                <w:szCs w:val="26"/>
                <w:cs/>
              </w:rPr>
              <w:t>บริษัทร่วมตามวิธี</w:t>
            </w:r>
            <w:r w:rsidR="00585376" w:rsidRPr="00A84BAA">
              <w:rPr>
                <w:rFonts w:ascii="Browallia New" w:eastAsia="Browallia New" w:hAnsi="Browallia New" w:cs="Browallia New"/>
                <w:noProof/>
                <w:sz w:val="26"/>
                <w:szCs w:val="26"/>
                <w:cs/>
              </w:rPr>
              <w:t>ส่วนได้เสีย</w:t>
            </w:r>
          </w:p>
        </w:tc>
        <w:tc>
          <w:tcPr>
            <w:tcW w:w="1629" w:type="dxa"/>
            <w:shd w:val="clear" w:color="auto" w:fill="FAFAFA"/>
            <w:vAlign w:val="bottom"/>
          </w:tcPr>
          <w:p w14:paraId="2204294C" w14:textId="77777777" w:rsidR="008C0460" w:rsidRPr="00A84BAA" w:rsidRDefault="008C0460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FAFAFA"/>
            <w:vAlign w:val="bottom"/>
          </w:tcPr>
          <w:p w14:paraId="14B11E7B" w14:textId="77777777" w:rsidR="008C0460" w:rsidRPr="00A84BAA" w:rsidRDefault="008C0460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AFAFA"/>
            <w:vAlign w:val="bottom"/>
          </w:tcPr>
          <w:p w14:paraId="69EB0E4D" w14:textId="77777777" w:rsidR="008C0460" w:rsidRPr="00A84BAA" w:rsidRDefault="008C0460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FAFAFA"/>
          </w:tcPr>
          <w:p w14:paraId="1FC96FB7" w14:textId="77777777" w:rsidR="004B22B4" w:rsidRPr="00A84BAA" w:rsidRDefault="004B22B4" w:rsidP="00585376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</w:p>
          <w:p w14:paraId="799093F5" w14:textId="4F630F6C" w:rsidR="008C0460" w:rsidRPr="00A84BAA" w:rsidRDefault="004B22B4" w:rsidP="00585376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(</w:t>
            </w:r>
            <w:r w:rsidR="001D05B7" w:rsidRPr="001D05B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</w:t>
            </w:r>
            <w:r w:rsidRPr="00A84BAA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="001D05B7" w:rsidRPr="001D05B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841</w:t>
            </w:r>
            <w:r w:rsidRPr="00A84BAA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="001D05B7" w:rsidRPr="001D05B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662</w:t>
            </w:r>
            <w:r w:rsidRPr="00A84BAA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)</w:t>
            </w:r>
          </w:p>
        </w:tc>
      </w:tr>
      <w:tr w:rsidR="000733BD" w:rsidRPr="00A84BAA" w14:paraId="03446B36" w14:textId="77777777" w:rsidTr="00DD4241">
        <w:tc>
          <w:tcPr>
            <w:tcW w:w="2961" w:type="dxa"/>
          </w:tcPr>
          <w:p w14:paraId="54FC7F01" w14:textId="77777777" w:rsidR="000733BD" w:rsidRPr="00A84BAA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กำไรก่อนค่าใช้จ่ายภาษีเงินได้</w:t>
            </w:r>
          </w:p>
        </w:tc>
        <w:tc>
          <w:tcPr>
            <w:tcW w:w="1629" w:type="dxa"/>
            <w:shd w:val="clear" w:color="auto" w:fill="FAFAFA"/>
            <w:vAlign w:val="bottom"/>
          </w:tcPr>
          <w:p w14:paraId="75A1327C" w14:textId="7D916FDE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FAFAFA"/>
            <w:vAlign w:val="bottom"/>
          </w:tcPr>
          <w:p w14:paraId="441AB92E" w14:textId="77777777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AFAFA"/>
            <w:vAlign w:val="bottom"/>
          </w:tcPr>
          <w:p w14:paraId="503EF68C" w14:textId="77777777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  <w:shd w:val="clear" w:color="auto" w:fill="FAFAFA"/>
          </w:tcPr>
          <w:p w14:paraId="1A8534B9" w14:textId="610382BE" w:rsidR="000733BD" w:rsidRPr="00A84BAA" w:rsidRDefault="001D05B7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12</w:t>
            </w:r>
            <w:r w:rsidR="004B22B4" w:rsidRPr="00A84BAA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249</w:t>
            </w:r>
            <w:r w:rsidR="004B22B4" w:rsidRPr="00A84BAA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513</w:t>
            </w:r>
          </w:p>
        </w:tc>
      </w:tr>
      <w:tr w:rsidR="000733BD" w:rsidRPr="00A84BAA" w14:paraId="73746826" w14:textId="77777777" w:rsidTr="00DD4241">
        <w:tc>
          <w:tcPr>
            <w:tcW w:w="2961" w:type="dxa"/>
          </w:tcPr>
          <w:p w14:paraId="72D1AD76" w14:textId="77777777" w:rsidR="000733BD" w:rsidRPr="00A84BAA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ค่าใช้จ่ายภาษีเงินได้</w:t>
            </w:r>
          </w:p>
        </w:tc>
        <w:tc>
          <w:tcPr>
            <w:tcW w:w="1629" w:type="dxa"/>
            <w:shd w:val="clear" w:color="auto" w:fill="FAFAFA"/>
            <w:vAlign w:val="bottom"/>
          </w:tcPr>
          <w:p w14:paraId="70F88692" w14:textId="4E1B04BC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FAFAFA"/>
            <w:vAlign w:val="bottom"/>
          </w:tcPr>
          <w:p w14:paraId="094F85CE" w14:textId="77777777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AFAFA"/>
            <w:vAlign w:val="bottom"/>
          </w:tcPr>
          <w:p w14:paraId="4ACCDF91" w14:textId="77777777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FAFAFA"/>
          </w:tcPr>
          <w:p w14:paraId="30A98C34" w14:textId="5FBE01ED" w:rsidR="000733BD" w:rsidRPr="00A84BAA" w:rsidRDefault="00FF37F8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(</w:t>
            </w:r>
            <w:r w:rsidR="001D05B7" w:rsidRPr="001D05B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3</w:t>
            </w:r>
            <w:r w:rsidRPr="00A84BAA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="001D05B7" w:rsidRPr="001D05B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238</w:t>
            </w:r>
            <w:r w:rsidRPr="00A84BAA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="001D05B7" w:rsidRPr="001D05B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962</w:t>
            </w:r>
            <w:r w:rsidRPr="00A84BAA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)</w:t>
            </w:r>
          </w:p>
        </w:tc>
      </w:tr>
      <w:tr w:rsidR="000733BD" w:rsidRPr="00A84BAA" w14:paraId="5A9E0695" w14:textId="77777777" w:rsidTr="00DD4241">
        <w:trPr>
          <w:trHeight w:val="343"/>
        </w:trPr>
        <w:tc>
          <w:tcPr>
            <w:tcW w:w="2961" w:type="dxa"/>
          </w:tcPr>
          <w:p w14:paraId="53CC8206" w14:textId="3B2BF25A" w:rsidR="000733BD" w:rsidRPr="00A84BAA" w:rsidRDefault="00C644E9" w:rsidP="00DD4241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noProof/>
                <w:sz w:val="26"/>
                <w:szCs w:val="26"/>
                <w:cs/>
              </w:rPr>
              <w:t>กำไร</w:t>
            </w:r>
            <w:r w:rsidR="000733BD" w:rsidRPr="00A84BAA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สุทธิ</w:t>
            </w:r>
          </w:p>
        </w:tc>
        <w:tc>
          <w:tcPr>
            <w:tcW w:w="1629" w:type="dxa"/>
            <w:shd w:val="clear" w:color="auto" w:fill="FAFAFA"/>
            <w:vAlign w:val="bottom"/>
          </w:tcPr>
          <w:p w14:paraId="67A502B5" w14:textId="31456406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FAFAFA"/>
            <w:vAlign w:val="bottom"/>
          </w:tcPr>
          <w:p w14:paraId="4065D47D" w14:textId="77777777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AFAFA"/>
            <w:vAlign w:val="bottom"/>
          </w:tcPr>
          <w:p w14:paraId="1D95871E" w14:textId="77777777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0C6D5D39" w14:textId="5BEC75D0" w:rsidR="000733BD" w:rsidRPr="00A84BAA" w:rsidRDefault="001D05B7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9</w:t>
            </w:r>
            <w:r w:rsidR="00FF37F8" w:rsidRPr="00A84BAA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010</w:t>
            </w:r>
            <w:r w:rsidR="00FF37F8" w:rsidRPr="00A84BAA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551</w:t>
            </w:r>
          </w:p>
        </w:tc>
      </w:tr>
      <w:tr w:rsidR="000733BD" w:rsidRPr="00A84BAA" w14:paraId="336FA4B2" w14:textId="77777777" w:rsidTr="00DD4241">
        <w:tc>
          <w:tcPr>
            <w:tcW w:w="2961" w:type="dxa"/>
            <w:vAlign w:val="bottom"/>
          </w:tcPr>
          <w:p w14:paraId="7B6F68C7" w14:textId="77777777" w:rsidR="000733BD" w:rsidRPr="00A84BAA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noProof/>
                <w:color w:val="000000"/>
                <w:sz w:val="12"/>
                <w:szCs w:val="12"/>
              </w:rPr>
            </w:pPr>
          </w:p>
        </w:tc>
        <w:tc>
          <w:tcPr>
            <w:tcW w:w="1629" w:type="dxa"/>
            <w:shd w:val="clear" w:color="auto" w:fill="FAFAFA"/>
            <w:vAlign w:val="bottom"/>
          </w:tcPr>
          <w:p w14:paraId="7C1394A6" w14:textId="77777777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12"/>
                <w:szCs w:val="12"/>
              </w:rPr>
            </w:pPr>
          </w:p>
        </w:tc>
        <w:tc>
          <w:tcPr>
            <w:tcW w:w="2025" w:type="dxa"/>
            <w:shd w:val="clear" w:color="auto" w:fill="FAFAFA"/>
            <w:vAlign w:val="bottom"/>
          </w:tcPr>
          <w:p w14:paraId="163A95F9" w14:textId="77777777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12"/>
                <w:szCs w:val="12"/>
              </w:rPr>
            </w:pPr>
          </w:p>
        </w:tc>
        <w:tc>
          <w:tcPr>
            <w:tcW w:w="1559" w:type="dxa"/>
            <w:shd w:val="clear" w:color="auto" w:fill="FAFAFA"/>
            <w:vAlign w:val="bottom"/>
          </w:tcPr>
          <w:p w14:paraId="60983A10" w14:textId="77777777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12"/>
                <w:szCs w:val="12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4AF85207" w14:textId="77777777" w:rsidR="000733BD" w:rsidRPr="00A84BAA" w:rsidRDefault="000733BD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12"/>
                <w:szCs w:val="12"/>
              </w:rPr>
            </w:pPr>
          </w:p>
        </w:tc>
      </w:tr>
      <w:tr w:rsidR="000733BD" w:rsidRPr="00A84BAA" w14:paraId="2B4FC9DF" w14:textId="77777777" w:rsidTr="00DD4241">
        <w:tc>
          <w:tcPr>
            <w:tcW w:w="2961" w:type="dxa"/>
          </w:tcPr>
          <w:p w14:paraId="5D0E0572" w14:textId="77777777" w:rsidR="000733BD" w:rsidRPr="00A84BAA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b/>
                <w:noProof/>
                <w:sz w:val="26"/>
                <w:szCs w:val="26"/>
              </w:rPr>
              <w:t>จังหวะเวลาการรับรู้รายได้</w:t>
            </w:r>
          </w:p>
        </w:tc>
        <w:tc>
          <w:tcPr>
            <w:tcW w:w="1629" w:type="dxa"/>
            <w:shd w:val="clear" w:color="auto" w:fill="FAFAFA"/>
            <w:vAlign w:val="bottom"/>
          </w:tcPr>
          <w:p w14:paraId="7DF3DCDF" w14:textId="77777777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FAFAFA"/>
            <w:vAlign w:val="bottom"/>
          </w:tcPr>
          <w:p w14:paraId="0F6D5DE3" w14:textId="77777777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AFAFA"/>
            <w:vAlign w:val="bottom"/>
          </w:tcPr>
          <w:p w14:paraId="71B77F24" w14:textId="77777777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270" w:type="dxa"/>
            <w:shd w:val="clear" w:color="auto" w:fill="FAFAFA"/>
            <w:vAlign w:val="bottom"/>
          </w:tcPr>
          <w:p w14:paraId="27957254" w14:textId="77777777" w:rsidR="000733BD" w:rsidRPr="00A84BAA" w:rsidRDefault="000733BD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</w:tr>
      <w:tr w:rsidR="000733BD" w:rsidRPr="00A84BAA" w14:paraId="777E0918" w14:textId="77777777" w:rsidTr="00DD4241">
        <w:tc>
          <w:tcPr>
            <w:tcW w:w="2961" w:type="dxa"/>
          </w:tcPr>
          <w:p w14:paraId="2F00432F" w14:textId="77777777" w:rsidR="000733BD" w:rsidRPr="00A84BAA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เมื่อปฏิบัติตามภาระที่ต้องปฏิบัติ</w:t>
            </w:r>
          </w:p>
        </w:tc>
        <w:tc>
          <w:tcPr>
            <w:tcW w:w="1629" w:type="dxa"/>
            <w:shd w:val="clear" w:color="auto" w:fill="FAFAFA"/>
            <w:vAlign w:val="bottom"/>
          </w:tcPr>
          <w:p w14:paraId="381E2D61" w14:textId="77777777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FAFAFA"/>
            <w:vAlign w:val="bottom"/>
          </w:tcPr>
          <w:p w14:paraId="78BFAAC4" w14:textId="77777777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AFAFA"/>
            <w:vAlign w:val="bottom"/>
          </w:tcPr>
          <w:p w14:paraId="6C071ACF" w14:textId="77777777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270" w:type="dxa"/>
            <w:shd w:val="clear" w:color="auto" w:fill="FAFAFA"/>
            <w:vAlign w:val="bottom"/>
          </w:tcPr>
          <w:p w14:paraId="679C6FE8" w14:textId="77777777" w:rsidR="000733BD" w:rsidRPr="00A84BAA" w:rsidRDefault="000733BD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</w:tr>
      <w:tr w:rsidR="000733BD" w:rsidRPr="00A84BAA" w14:paraId="67E27837" w14:textId="77777777" w:rsidTr="00DD4241">
        <w:tc>
          <w:tcPr>
            <w:tcW w:w="2961" w:type="dxa"/>
          </w:tcPr>
          <w:p w14:paraId="392FDA8D" w14:textId="77777777" w:rsidR="000733BD" w:rsidRPr="00A84BAA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 xml:space="preserve">   เสร็จสิ้น (point in time)</w:t>
            </w:r>
          </w:p>
        </w:tc>
        <w:tc>
          <w:tcPr>
            <w:tcW w:w="1629" w:type="dxa"/>
            <w:shd w:val="clear" w:color="auto" w:fill="FAFAFA"/>
            <w:vAlign w:val="bottom"/>
          </w:tcPr>
          <w:p w14:paraId="7BE01E5F" w14:textId="11789A33" w:rsidR="000733BD" w:rsidRPr="00A84BAA" w:rsidRDefault="001D05B7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143</w:t>
            </w:r>
            <w:r w:rsidR="004B22B4" w:rsidRPr="00A84BAA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918</w:t>
            </w:r>
            <w:r w:rsidR="004B22B4" w:rsidRPr="00A84BAA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463</w:t>
            </w:r>
          </w:p>
        </w:tc>
        <w:tc>
          <w:tcPr>
            <w:tcW w:w="2025" w:type="dxa"/>
            <w:shd w:val="clear" w:color="auto" w:fill="FAFAFA"/>
            <w:vAlign w:val="bottom"/>
          </w:tcPr>
          <w:p w14:paraId="5FFA29D5" w14:textId="44FF114D" w:rsidR="000733BD" w:rsidRPr="00A84BAA" w:rsidRDefault="004B22B4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FAFAFA"/>
            <w:vAlign w:val="bottom"/>
          </w:tcPr>
          <w:p w14:paraId="1B23AC05" w14:textId="084780B5" w:rsidR="000733BD" w:rsidRPr="00A84BAA" w:rsidRDefault="004B22B4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0" w:type="dxa"/>
            <w:shd w:val="clear" w:color="auto" w:fill="FAFAFA"/>
            <w:vAlign w:val="bottom"/>
          </w:tcPr>
          <w:p w14:paraId="428AF4E9" w14:textId="1E31768C" w:rsidR="000733BD" w:rsidRPr="00A84BAA" w:rsidRDefault="001D05B7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143</w:t>
            </w:r>
            <w:r w:rsidR="004B22B4" w:rsidRPr="00A84BAA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918</w:t>
            </w:r>
            <w:r w:rsidR="004B22B4" w:rsidRPr="00A84BAA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  <w:t>463</w:t>
            </w:r>
          </w:p>
        </w:tc>
      </w:tr>
      <w:tr w:rsidR="000733BD" w:rsidRPr="00A84BAA" w14:paraId="5891ECFE" w14:textId="77777777" w:rsidTr="00DD4241">
        <w:tc>
          <w:tcPr>
            <w:tcW w:w="2961" w:type="dxa"/>
          </w:tcPr>
          <w:p w14:paraId="762AD38F" w14:textId="77777777" w:rsidR="000733BD" w:rsidRPr="00A84BAA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ตลอดช่วงเวลาที่ปฏิบัติตามภาระที่</w:t>
            </w:r>
          </w:p>
        </w:tc>
        <w:tc>
          <w:tcPr>
            <w:tcW w:w="1629" w:type="dxa"/>
            <w:shd w:val="clear" w:color="auto" w:fill="FAFAFA"/>
            <w:vAlign w:val="bottom"/>
          </w:tcPr>
          <w:p w14:paraId="6402FF45" w14:textId="77777777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FAFAFA"/>
            <w:vAlign w:val="bottom"/>
          </w:tcPr>
          <w:p w14:paraId="6207F0AD" w14:textId="77777777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AFAFA"/>
            <w:vAlign w:val="bottom"/>
          </w:tcPr>
          <w:p w14:paraId="65A90B4A" w14:textId="77777777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270" w:type="dxa"/>
            <w:shd w:val="clear" w:color="auto" w:fill="FAFAFA"/>
            <w:vAlign w:val="bottom"/>
          </w:tcPr>
          <w:p w14:paraId="21230C0C" w14:textId="77777777" w:rsidR="000733BD" w:rsidRPr="00A84BAA" w:rsidRDefault="000733BD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color w:val="000000"/>
                <w:sz w:val="26"/>
                <w:szCs w:val="26"/>
              </w:rPr>
            </w:pPr>
          </w:p>
        </w:tc>
      </w:tr>
      <w:tr w:rsidR="000733BD" w:rsidRPr="00A84BAA" w14:paraId="3305E3EC" w14:textId="77777777" w:rsidTr="00DD4241">
        <w:tc>
          <w:tcPr>
            <w:tcW w:w="2961" w:type="dxa"/>
          </w:tcPr>
          <w:p w14:paraId="713DB4CC" w14:textId="77777777" w:rsidR="000733BD" w:rsidRPr="00A84BAA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 xml:space="preserve">   ต้องปฏิบัติ (over time)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shd w:val="clear" w:color="auto" w:fill="FAFAFA"/>
          </w:tcPr>
          <w:p w14:paraId="674DDEDB" w14:textId="4A8BC6EF" w:rsidR="000733BD" w:rsidRPr="00A84BAA" w:rsidRDefault="004B22B4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 xml:space="preserve">-   </w:t>
            </w:r>
          </w:p>
        </w:tc>
        <w:tc>
          <w:tcPr>
            <w:tcW w:w="2025" w:type="dxa"/>
            <w:tcBorders>
              <w:bottom w:val="single" w:sz="4" w:space="0" w:color="auto"/>
            </w:tcBorders>
            <w:shd w:val="clear" w:color="auto" w:fill="FAFAFA"/>
          </w:tcPr>
          <w:p w14:paraId="316B755D" w14:textId="48304267" w:rsidR="000733BD" w:rsidRPr="00A84BAA" w:rsidRDefault="001D05B7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290</w:t>
            </w:r>
            <w:r w:rsidR="004B22B4" w:rsidRPr="00A84BAA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455</w:t>
            </w:r>
            <w:r w:rsidR="004B22B4" w:rsidRPr="00A84BAA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952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AFAFA"/>
          </w:tcPr>
          <w:p w14:paraId="028249A7" w14:textId="36B3CB6A" w:rsidR="000733BD" w:rsidRPr="00A84BAA" w:rsidRDefault="001D05B7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128</w:t>
            </w:r>
            <w:r w:rsidR="004B22B4" w:rsidRPr="00A84BAA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269</w:t>
            </w:r>
            <w:r w:rsidR="004B22B4" w:rsidRPr="00A84BAA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433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FAFAFA"/>
          </w:tcPr>
          <w:p w14:paraId="5B504F7A" w14:textId="3F725B56" w:rsidR="000733BD" w:rsidRPr="00A84BAA" w:rsidRDefault="001D05B7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418</w:t>
            </w:r>
            <w:r w:rsidR="004B22B4" w:rsidRPr="00A84BAA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725</w:t>
            </w:r>
            <w:r w:rsidR="004B22B4" w:rsidRPr="00A84BAA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385</w:t>
            </w:r>
          </w:p>
        </w:tc>
      </w:tr>
      <w:tr w:rsidR="000733BD" w:rsidRPr="00A84BAA" w14:paraId="587D43F4" w14:textId="77777777" w:rsidTr="00DD4241">
        <w:tc>
          <w:tcPr>
            <w:tcW w:w="2961" w:type="dxa"/>
          </w:tcPr>
          <w:p w14:paraId="0405B519" w14:textId="77777777" w:rsidR="000733BD" w:rsidRPr="00A84BAA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รวมรายได้</w:t>
            </w:r>
          </w:p>
        </w:tc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6A0123D2" w14:textId="59EF7FDF" w:rsidR="000733BD" w:rsidRPr="00A84BAA" w:rsidRDefault="001D05B7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143</w:t>
            </w:r>
            <w:r w:rsidR="004B22B4" w:rsidRPr="00A84BAA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918</w:t>
            </w:r>
            <w:r w:rsidR="004B22B4" w:rsidRPr="00A84BAA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463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48C821C7" w14:textId="3409EBF7" w:rsidR="000733BD" w:rsidRPr="00A84BAA" w:rsidRDefault="001D05B7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290</w:t>
            </w:r>
            <w:r w:rsidR="004B22B4" w:rsidRPr="00A84BAA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455</w:t>
            </w:r>
            <w:r w:rsidR="004B22B4" w:rsidRPr="00A84BAA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952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40C4BE1D" w14:textId="64EC4F01" w:rsidR="000733BD" w:rsidRPr="00A84BAA" w:rsidRDefault="001D05B7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128</w:t>
            </w:r>
            <w:r w:rsidR="004B22B4" w:rsidRPr="00A84BAA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269</w:t>
            </w:r>
            <w:r w:rsidR="004B22B4" w:rsidRPr="00A84BAA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433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56BE2AD0" w14:textId="0F0208AC" w:rsidR="000733BD" w:rsidRPr="00A84BAA" w:rsidRDefault="001D05B7" w:rsidP="00DD424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562</w:t>
            </w:r>
            <w:r w:rsidR="004B22B4" w:rsidRPr="00A84BAA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643</w:t>
            </w:r>
            <w:r w:rsidR="004B22B4" w:rsidRPr="00A84BAA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848</w:t>
            </w:r>
          </w:p>
        </w:tc>
      </w:tr>
    </w:tbl>
    <w:p w14:paraId="304EAF02" w14:textId="77777777" w:rsidR="001A08C2" w:rsidRPr="00A84BAA" w:rsidRDefault="001A08C2">
      <w:pPr>
        <w:spacing w:after="160" w:line="259" w:lineRule="auto"/>
        <w:rPr>
          <w:rFonts w:ascii="Browallia New" w:eastAsia="Browallia New" w:hAnsi="Browallia New" w:cs="Browallia New"/>
          <w:bCs/>
          <w:color w:val="000000"/>
          <w:sz w:val="26"/>
          <w:szCs w:val="26"/>
        </w:rPr>
      </w:pPr>
      <w:bookmarkStart w:id="5" w:name="_heading=h.gjdgxs" w:colFirst="0" w:colLast="0"/>
      <w:bookmarkEnd w:id="5"/>
      <w:r w:rsidRPr="00A84BAA">
        <w:rPr>
          <w:rFonts w:ascii="Browallia New" w:eastAsia="Browallia New" w:hAnsi="Browallia New" w:cs="Browallia New"/>
          <w:bCs/>
          <w:color w:val="000000"/>
          <w:sz w:val="26"/>
          <w:szCs w:val="26"/>
        </w:rPr>
        <w:br w:type="page"/>
      </w:r>
    </w:p>
    <w:p w14:paraId="105E2F3F" w14:textId="77777777" w:rsidR="000733BD" w:rsidRPr="00A84BAA" w:rsidRDefault="000733BD" w:rsidP="000733BD">
      <w:pPr>
        <w:rPr>
          <w:rFonts w:ascii="Browallia New" w:eastAsia="Browallia New" w:hAnsi="Browallia New" w:cs="Browallia New"/>
          <w:bCs/>
          <w:color w:val="000000"/>
          <w:sz w:val="26"/>
          <w:szCs w:val="26"/>
        </w:rPr>
      </w:pPr>
    </w:p>
    <w:tbl>
      <w:tblPr>
        <w:tblW w:w="0" w:type="auto"/>
        <w:tblInd w:w="-126" w:type="dxa"/>
        <w:tblLayout w:type="fixed"/>
        <w:tblLook w:val="0000" w:firstRow="0" w:lastRow="0" w:firstColumn="0" w:lastColumn="0" w:noHBand="0" w:noVBand="0"/>
      </w:tblPr>
      <w:tblGrid>
        <w:gridCol w:w="3096"/>
        <w:gridCol w:w="1629"/>
        <w:gridCol w:w="2025"/>
        <w:gridCol w:w="1559"/>
        <w:gridCol w:w="1270"/>
      </w:tblGrid>
      <w:tr w:rsidR="00AF5F15" w:rsidRPr="00A84BAA" w14:paraId="0AC02B11" w14:textId="77777777" w:rsidTr="00AF5F15">
        <w:tc>
          <w:tcPr>
            <w:tcW w:w="3096" w:type="dxa"/>
            <w:shd w:val="clear" w:color="auto" w:fill="auto"/>
            <w:vAlign w:val="bottom"/>
          </w:tcPr>
          <w:p w14:paraId="1ABC6F7C" w14:textId="77777777" w:rsidR="00AF5F15" w:rsidRPr="00A84BAA" w:rsidRDefault="00AF5F15" w:rsidP="006A638E">
            <w:pPr>
              <w:ind w:left="37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648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A0DB406" w14:textId="77777777" w:rsidR="00AF5F15" w:rsidRPr="00A84BAA" w:rsidRDefault="00AF5F15" w:rsidP="006A638E">
            <w:pPr>
              <w:tabs>
                <w:tab w:val="left" w:pos="-72"/>
              </w:tabs>
              <w:ind w:right="-72"/>
              <w:jc w:val="center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ข้อมูลทางการเงินรวม</w:t>
            </w:r>
          </w:p>
        </w:tc>
      </w:tr>
      <w:tr w:rsidR="00AF5F15" w:rsidRPr="00A84BAA" w14:paraId="4A364AC2" w14:textId="77777777" w:rsidTr="00AF5F15">
        <w:tc>
          <w:tcPr>
            <w:tcW w:w="3096" w:type="dxa"/>
            <w:shd w:val="clear" w:color="auto" w:fill="auto"/>
            <w:vAlign w:val="bottom"/>
          </w:tcPr>
          <w:p w14:paraId="0940D956" w14:textId="77777777" w:rsidR="00AF5F15" w:rsidRPr="00A84BAA" w:rsidRDefault="00AF5F15" w:rsidP="0072483C">
            <w:pPr>
              <w:spacing w:before="16"/>
              <w:ind w:left="37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648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7DE6786" w14:textId="446AD9BD" w:rsidR="00AF5F15" w:rsidRPr="00A84BAA" w:rsidRDefault="00AF5F15" w:rsidP="0072483C">
            <w:pPr>
              <w:tabs>
                <w:tab w:val="left" w:pos="-72"/>
              </w:tabs>
              <w:spacing w:before="16"/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  <w:cs/>
              </w:rPr>
              <w:t>สำหรับงวด</w:t>
            </w:r>
            <w:r w:rsidR="00310D02" w:rsidRPr="00A84BAA"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  <w:cs/>
              </w:rPr>
              <w:t>เก้าเดือน</w:t>
            </w:r>
            <w:r w:rsidRPr="00A84BAA"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  <w:cs/>
              </w:rPr>
              <w:t xml:space="preserve">สิ้นสุดวันที่ </w:t>
            </w:r>
            <w:r w:rsidR="001D05B7" w:rsidRPr="001D05B7"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310D02" w:rsidRPr="00A84BAA"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310D02" w:rsidRPr="00A84BAA"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  <w:cs/>
              </w:rPr>
              <w:t>กันยายน</w:t>
            </w:r>
            <w:r w:rsidRPr="00A84BAA"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  <w:cs/>
              </w:rPr>
              <w:t xml:space="preserve"> พ.ศ. </w:t>
            </w:r>
            <w:r w:rsidR="001D05B7" w:rsidRPr="001D05B7"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  <w:t>2565</w:t>
            </w:r>
          </w:p>
        </w:tc>
      </w:tr>
      <w:tr w:rsidR="00AF5F15" w:rsidRPr="00A84BAA" w14:paraId="7C5EE85F" w14:textId="77777777" w:rsidTr="00AF5F15">
        <w:tc>
          <w:tcPr>
            <w:tcW w:w="3096" w:type="dxa"/>
            <w:shd w:val="clear" w:color="auto" w:fill="auto"/>
            <w:vAlign w:val="bottom"/>
          </w:tcPr>
          <w:p w14:paraId="1FDECE78" w14:textId="77777777" w:rsidR="00AF5F15" w:rsidRPr="00A84BAA" w:rsidRDefault="00AF5F15" w:rsidP="006A638E">
            <w:pPr>
              <w:ind w:left="37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62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1A38AD7" w14:textId="77777777" w:rsidR="00AF5F15" w:rsidRPr="00A84BAA" w:rsidRDefault="00AF5F15" w:rsidP="006A638E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จำหน่ายอุปกรณ์</w:t>
            </w:r>
          </w:p>
          <w:p w14:paraId="3A122B41" w14:textId="77777777" w:rsidR="00AF5F15" w:rsidRPr="00A84BAA" w:rsidRDefault="00AF5F15" w:rsidP="006A638E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เกี่ยวกับเทคโนโลยีสารสนเทศ</w:t>
            </w:r>
          </w:p>
        </w:tc>
        <w:tc>
          <w:tcPr>
            <w:tcW w:w="202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6122B96" w14:textId="77777777" w:rsidR="00AF5F15" w:rsidRPr="00A84BAA" w:rsidRDefault="00AF5F15" w:rsidP="006A638E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ให้บริการศูนย์ข้อมูล</w:t>
            </w:r>
          </w:p>
          <w:p w14:paraId="621F0490" w14:textId="77777777" w:rsidR="00AF5F15" w:rsidRPr="00A84BAA" w:rsidRDefault="00AF5F15" w:rsidP="006A638E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อินเทอร์เน็ตและบริการ</w:t>
            </w:r>
          </w:p>
          <w:p w14:paraId="5AFEF7CE" w14:textId="77777777" w:rsidR="00AF5F15" w:rsidRPr="00A84BAA" w:rsidRDefault="00AF5F15" w:rsidP="006A638E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ที่เกี่ยวข้อง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02757E78" w14:textId="77777777" w:rsidR="00AF5F15" w:rsidRPr="00A84BAA" w:rsidRDefault="00AF5F15" w:rsidP="006A638E">
            <w:pPr>
              <w:ind w:right="-72"/>
              <w:jc w:val="right"/>
              <w:rPr>
                <w:rFonts w:ascii="Browallia New" w:hAnsi="Browallia New" w:cs="Browallia New"/>
                <w:bCs/>
                <w:sz w:val="26"/>
                <w:szCs w:val="26"/>
              </w:rPr>
            </w:pPr>
          </w:p>
          <w:p w14:paraId="708172E5" w14:textId="77777777" w:rsidR="00AF5F15" w:rsidRPr="00A84BAA" w:rsidRDefault="00AF5F15" w:rsidP="006A638E">
            <w:pPr>
              <w:ind w:right="-72"/>
              <w:jc w:val="right"/>
              <w:rPr>
                <w:rFonts w:ascii="Browallia New" w:hAnsi="Browallia New" w:cs="Browallia New"/>
                <w:bCs/>
                <w:sz w:val="26"/>
                <w:szCs w:val="26"/>
              </w:rPr>
            </w:pPr>
          </w:p>
          <w:p w14:paraId="3121A8F7" w14:textId="77777777" w:rsidR="00AF5F15" w:rsidRPr="00A84BAA" w:rsidRDefault="00AF5F15" w:rsidP="006A638E">
            <w:pPr>
              <w:ind w:right="-72"/>
              <w:jc w:val="right"/>
              <w:rPr>
                <w:rFonts w:ascii="Browallia New" w:hAnsi="Browallia New" w:cs="Browallia New"/>
                <w:bCs/>
                <w:sz w:val="26"/>
                <w:szCs w:val="26"/>
                <w:cs/>
              </w:rPr>
            </w:pPr>
            <w:r w:rsidRPr="00A84BAA">
              <w:rPr>
                <w:rFonts w:ascii="Browallia New" w:hAnsi="Browallia New" w:cs="Browallia New"/>
                <w:bCs/>
                <w:sz w:val="26"/>
                <w:szCs w:val="26"/>
                <w:cs/>
              </w:rPr>
              <w:t>รับเหมาก่อสร้าง</w:t>
            </w:r>
          </w:p>
        </w:tc>
        <w:tc>
          <w:tcPr>
            <w:tcW w:w="1270" w:type="dxa"/>
            <w:tcBorders>
              <w:top w:val="single" w:sz="4" w:space="0" w:color="auto"/>
            </w:tcBorders>
            <w:shd w:val="clear" w:color="auto" w:fill="auto"/>
          </w:tcPr>
          <w:p w14:paraId="735BDA2D" w14:textId="77777777" w:rsidR="00AF5F15" w:rsidRPr="00A84BAA" w:rsidRDefault="00AF5F15" w:rsidP="006A638E">
            <w:pPr>
              <w:ind w:right="-72"/>
              <w:jc w:val="right"/>
              <w:rPr>
                <w:rFonts w:ascii="Browallia New" w:hAnsi="Browallia New" w:cs="Browallia New"/>
                <w:bCs/>
                <w:sz w:val="26"/>
                <w:szCs w:val="26"/>
              </w:rPr>
            </w:pPr>
          </w:p>
          <w:p w14:paraId="25CDF75F" w14:textId="77777777" w:rsidR="00AF5F15" w:rsidRPr="00A84BAA" w:rsidRDefault="00AF5F15" w:rsidP="006A638E">
            <w:pPr>
              <w:ind w:right="-72"/>
              <w:jc w:val="right"/>
              <w:rPr>
                <w:rFonts w:ascii="Browallia New" w:hAnsi="Browallia New" w:cs="Browallia New"/>
                <w:bCs/>
                <w:sz w:val="26"/>
                <w:szCs w:val="26"/>
              </w:rPr>
            </w:pPr>
          </w:p>
          <w:p w14:paraId="6997B746" w14:textId="77777777" w:rsidR="00AF5F15" w:rsidRPr="00A84BAA" w:rsidRDefault="00AF5F15" w:rsidP="006A638E">
            <w:pPr>
              <w:ind w:right="-72"/>
              <w:jc w:val="right"/>
              <w:rPr>
                <w:rFonts w:ascii="Browallia New" w:hAnsi="Browallia New" w:cs="Browallia New"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Cs/>
                <w:sz w:val="26"/>
                <w:szCs w:val="26"/>
                <w:cs/>
              </w:rPr>
              <w:t>รวม</w:t>
            </w:r>
          </w:p>
        </w:tc>
      </w:tr>
      <w:tr w:rsidR="00AF5F15" w:rsidRPr="00A84BAA" w14:paraId="7150E5EA" w14:textId="77777777" w:rsidTr="00AF5F15">
        <w:tc>
          <w:tcPr>
            <w:tcW w:w="3096" w:type="dxa"/>
            <w:shd w:val="clear" w:color="auto" w:fill="auto"/>
            <w:vAlign w:val="bottom"/>
          </w:tcPr>
          <w:p w14:paraId="60056C96" w14:textId="77777777" w:rsidR="00AF5F15" w:rsidRPr="00A84BAA" w:rsidRDefault="00AF5F15" w:rsidP="006A638E">
            <w:pPr>
              <w:tabs>
                <w:tab w:val="left" w:pos="817"/>
              </w:tabs>
              <w:ind w:left="37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629" w:type="dxa"/>
            <w:tcBorders>
              <w:bottom w:val="single" w:sz="4" w:space="0" w:color="auto"/>
            </w:tcBorders>
            <w:shd w:val="clear" w:color="auto" w:fill="auto"/>
          </w:tcPr>
          <w:p w14:paraId="4B239BDF" w14:textId="77777777" w:rsidR="00AF5F15" w:rsidRPr="00A84BAA" w:rsidRDefault="00AF5F15" w:rsidP="006A638E">
            <w:pPr>
              <w:ind w:right="-72"/>
              <w:jc w:val="right"/>
              <w:rPr>
                <w:rFonts w:ascii="Browallia New" w:hAnsi="Browallia New" w:cs="Browallia New"/>
                <w:bCs/>
                <w:sz w:val="26"/>
                <w:szCs w:val="26"/>
                <w:cs/>
              </w:rPr>
            </w:pPr>
            <w:r w:rsidRPr="00A84BAA">
              <w:rPr>
                <w:rFonts w:ascii="Browallia New" w:hAnsi="Browallia New" w:cs="Browallia New"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2025" w:type="dxa"/>
            <w:tcBorders>
              <w:bottom w:val="single" w:sz="4" w:space="0" w:color="auto"/>
            </w:tcBorders>
            <w:shd w:val="clear" w:color="auto" w:fill="auto"/>
          </w:tcPr>
          <w:p w14:paraId="301F8AA3" w14:textId="77777777" w:rsidR="00AF5F15" w:rsidRPr="00A84BAA" w:rsidRDefault="00AF5F15" w:rsidP="006A638E">
            <w:pPr>
              <w:ind w:right="-72"/>
              <w:jc w:val="right"/>
              <w:rPr>
                <w:rFonts w:ascii="Browallia New" w:hAnsi="Browallia New" w:cs="Browallia New"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451653C6" w14:textId="77777777" w:rsidR="00AF5F15" w:rsidRPr="00A84BAA" w:rsidRDefault="00AF5F15" w:rsidP="006A638E">
            <w:pPr>
              <w:ind w:right="-72"/>
              <w:jc w:val="right"/>
              <w:rPr>
                <w:rFonts w:ascii="Browallia New" w:hAnsi="Browallia New" w:cs="Browallia New"/>
                <w:bCs/>
                <w:sz w:val="26"/>
                <w:szCs w:val="26"/>
                <w:cs/>
              </w:rPr>
            </w:pPr>
            <w:r w:rsidRPr="00A84BAA">
              <w:rPr>
                <w:rFonts w:ascii="Browallia New" w:hAnsi="Browallia New" w:cs="Browallia New"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</w:tcPr>
          <w:p w14:paraId="0498B47E" w14:textId="77777777" w:rsidR="00AF5F15" w:rsidRPr="00A84BAA" w:rsidRDefault="00AF5F15" w:rsidP="006A638E">
            <w:pPr>
              <w:ind w:right="-72"/>
              <w:jc w:val="right"/>
              <w:rPr>
                <w:rFonts w:ascii="Browallia New" w:hAnsi="Browallia New" w:cs="Browallia New"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Cs/>
                <w:sz w:val="26"/>
                <w:szCs w:val="26"/>
                <w:cs/>
              </w:rPr>
              <w:t>บาท</w:t>
            </w:r>
          </w:p>
        </w:tc>
      </w:tr>
      <w:tr w:rsidR="00AF5F15" w:rsidRPr="00A84BAA" w14:paraId="7A989783" w14:textId="77777777" w:rsidTr="00AF5F15">
        <w:tc>
          <w:tcPr>
            <w:tcW w:w="3096" w:type="dxa"/>
            <w:shd w:val="clear" w:color="auto" w:fill="auto"/>
            <w:vAlign w:val="bottom"/>
          </w:tcPr>
          <w:p w14:paraId="47913F4A" w14:textId="77777777" w:rsidR="00AF5F15" w:rsidRPr="00A84BAA" w:rsidRDefault="00AF5F15" w:rsidP="006A638E">
            <w:pPr>
              <w:ind w:left="37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62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A35C856" w14:textId="77777777" w:rsidR="00AF5F15" w:rsidRPr="00A84BAA" w:rsidRDefault="00AF5F15" w:rsidP="006A638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02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C534589" w14:textId="77777777" w:rsidR="00AF5F15" w:rsidRPr="00A84BAA" w:rsidRDefault="00AF5F15" w:rsidP="006A638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19F7EBF" w14:textId="77777777" w:rsidR="00AF5F15" w:rsidRPr="00A84BAA" w:rsidRDefault="00AF5F15" w:rsidP="006A638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ECE4777" w14:textId="77777777" w:rsidR="00AF5F15" w:rsidRPr="00A84BAA" w:rsidRDefault="00AF5F15" w:rsidP="006A638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AF5F15" w:rsidRPr="00A84BAA" w14:paraId="44BB6813" w14:textId="77777777" w:rsidTr="00AF5F15">
        <w:tc>
          <w:tcPr>
            <w:tcW w:w="3096" w:type="dxa"/>
            <w:shd w:val="clear" w:color="auto" w:fill="auto"/>
            <w:vAlign w:val="bottom"/>
          </w:tcPr>
          <w:p w14:paraId="4AF98363" w14:textId="77777777" w:rsidR="00AF5F15" w:rsidRPr="00A84BAA" w:rsidRDefault="00AF5F15" w:rsidP="006A638E">
            <w:pPr>
              <w:ind w:left="37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รายได้</w:t>
            </w:r>
          </w:p>
        </w:tc>
        <w:tc>
          <w:tcPr>
            <w:tcW w:w="1629" w:type="dxa"/>
            <w:shd w:val="clear" w:color="auto" w:fill="auto"/>
            <w:vAlign w:val="bottom"/>
          </w:tcPr>
          <w:p w14:paraId="61323E1C" w14:textId="77777777" w:rsidR="00AF5F15" w:rsidRPr="00A84BAA" w:rsidRDefault="00AF5F15" w:rsidP="006A638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 w14:paraId="5F85AD82" w14:textId="77777777" w:rsidR="00AF5F15" w:rsidRPr="00A84BAA" w:rsidRDefault="00AF5F15" w:rsidP="006A638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265E3F4D" w14:textId="77777777" w:rsidR="00AF5F15" w:rsidRPr="00A84BAA" w:rsidRDefault="00AF5F15" w:rsidP="006A638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70" w:type="dxa"/>
            <w:shd w:val="clear" w:color="auto" w:fill="auto"/>
            <w:vAlign w:val="bottom"/>
          </w:tcPr>
          <w:p w14:paraId="08AF361B" w14:textId="77777777" w:rsidR="00AF5F15" w:rsidRPr="00A84BAA" w:rsidRDefault="00AF5F15" w:rsidP="006A638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310D02" w:rsidRPr="00A84BAA" w14:paraId="7C838AC3" w14:textId="77777777" w:rsidTr="00A03E22">
        <w:tc>
          <w:tcPr>
            <w:tcW w:w="3096" w:type="dxa"/>
            <w:shd w:val="clear" w:color="auto" w:fill="auto"/>
            <w:vAlign w:val="bottom"/>
          </w:tcPr>
          <w:p w14:paraId="64947891" w14:textId="77777777" w:rsidR="00310D02" w:rsidRPr="00A84BAA" w:rsidRDefault="00310D02" w:rsidP="00310D02">
            <w:pPr>
              <w:ind w:left="37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 xml:space="preserve">   รายได้ตามส่วนงานธุรกิจรวม</w:t>
            </w:r>
          </w:p>
        </w:tc>
        <w:tc>
          <w:tcPr>
            <w:tcW w:w="1629" w:type="dxa"/>
            <w:shd w:val="clear" w:color="auto" w:fill="auto"/>
            <w:vAlign w:val="bottom"/>
          </w:tcPr>
          <w:p w14:paraId="2EE24072" w14:textId="04AD00E8" w:rsidR="00310D02" w:rsidRPr="00A84BAA" w:rsidRDefault="001D05B7" w:rsidP="00310D02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482</w:t>
            </w:r>
            <w:r w:rsidR="00310D02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957</w:t>
            </w:r>
            <w:r w:rsidR="00310D02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674</w:t>
            </w:r>
          </w:p>
        </w:tc>
        <w:tc>
          <w:tcPr>
            <w:tcW w:w="2025" w:type="dxa"/>
            <w:shd w:val="clear" w:color="auto" w:fill="auto"/>
          </w:tcPr>
          <w:p w14:paraId="38CF333A" w14:textId="7D351725" w:rsidR="00310D02" w:rsidRPr="00A84BAA" w:rsidRDefault="001D05B7" w:rsidP="00310D02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230</w:t>
            </w:r>
            <w:r w:rsidR="00310D02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329</w:t>
            </w:r>
            <w:r w:rsidR="00310D02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978</w:t>
            </w:r>
          </w:p>
        </w:tc>
        <w:tc>
          <w:tcPr>
            <w:tcW w:w="1559" w:type="dxa"/>
            <w:shd w:val="clear" w:color="auto" w:fill="auto"/>
          </w:tcPr>
          <w:p w14:paraId="7FECFB6D" w14:textId="2C46CD49" w:rsidR="00310D02" w:rsidRPr="00A84BAA" w:rsidRDefault="001D05B7" w:rsidP="00310D02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528</w:t>
            </w:r>
            <w:r w:rsidR="00310D02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714</w:t>
            </w:r>
            <w:r w:rsidR="00310D02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002</w:t>
            </w:r>
          </w:p>
        </w:tc>
        <w:tc>
          <w:tcPr>
            <w:tcW w:w="1270" w:type="dxa"/>
            <w:shd w:val="clear" w:color="auto" w:fill="auto"/>
          </w:tcPr>
          <w:p w14:paraId="4176901D" w14:textId="20CC91B8" w:rsidR="00310D02" w:rsidRPr="00A84BAA" w:rsidRDefault="001D05B7" w:rsidP="00310D02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</w:t>
            </w:r>
            <w:r w:rsidR="00310D02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242</w:t>
            </w:r>
            <w:r w:rsidR="00310D02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001</w:t>
            </w:r>
            <w:r w:rsidR="00310D02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654</w:t>
            </w:r>
          </w:p>
        </w:tc>
      </w:tr>
      <w:tr w:rsidR="00310D02" w:rsidRPr="00A84BAA" w14:paraId="50CE83A8" w14:textId="77777777" w:rsidTr="00A03E22">
        <w:tc>
          <w:tcPr>
            <w:tcW w:w="3096" w:type="dxa"/>
            <w:shd w:val="clear" w:color="auto" w:fill="auto"/>
            <w:vAlign w:val="bottom"/>
          </w:tcPr>
          <w:p w14:paraId="5D6F6010" w14:textId="77777777" w:rsidR="00310D02" w:rsidRPr="00A84BAA" w:rsidRDefault="00310D02" w:rsidP="00310D02">
            <w:pPr>
              <w:ind w:left="37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 xml:space="preserve">   รายได้ระหว่างส่วนงาน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4C51E28" w14:textId="2084D917" w:rsidR="00310D02" w:rsidRPr="00A84BAA" w:rsidRDefault="00310D02" w:rsidP="00310D02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202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229DED" w14:textId="5E10C1C1" w:rsidR="00310D02" w:rsidRPr="00A84BAA" w:rsidRDefault="00310D02" w:rsidP="00310D02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1D05B7" w:rsidRPr="001D05B7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7</w:t>
            </w:r>
            <w:r w:rsidRPr="00A84BAA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1D05B7" w:rsidRPr="001D05B7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215</w:t>
            </w:r>
            <w:r w:rsidRPr="00A84BAA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1D05B7" w:rsidRPr="001D05B7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653</w:t>
            </w:r>
            <w:r w:rsidRPr="00A84BAA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0116C2E" w14:textId="59D7A5DE" w:rsidR="00310D02" w:rsidRPr="00A84BAA" w:rsidRDefault="00310D02" w:rsidP="00310D02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7700DCE" w14:textId="685CB87D" w:rsidR="00310D02" w:rsidRPr="00A84BAA" w:rsidRDefault="00310D02" w:rsidP="00310D02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1D05B7" w:rsidRPr="001D05B7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7</w:t>
            </w:r>
            <w:r w:rsidRPr="00A84BAA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1D05B7" w:rsidRPr="001D05B7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215</w:t>
            </w:r>
            <w:r w:rsidRPr="00A84BAA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1D05B7" w:rsidRPr="001D05B7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653</w:t>
            </w:r>
            <w:r w:rsidRPr="00A84BAA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</w:tr>
      <w:tr w:rsidR="00310D02" w:rsidRPr="00A84BAA" w14:paraId="1AADD736" w14:textId="77777777" w:rsidTr="00AF5F15">
        <w:tc>
          <w:tcPr>
            <w:tcW w:w="3096" w:type="dxa"/>
            <w:shd w:val="clear" w:color="auto" w:fill="auto"/>
            <w:vAlign w:val="bottom"/>
          </w:tcPr>
          <w:p w14:paraId="1D9DAC7C" w14:textId="77777777" w:rsidR="00310D02" w:rsidRPr="00A84BAA" w:rsidRDefault="00310D02" w:rsidP="00310D02">
            <w:pPr>
              <w:ind w:left="37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รายได้สุทธิ</w:t>
            </w:r>
          </w:p>
        </w:tc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EECC77" w14:textId="58065E1A" w:rsidR="00310D02" w:rsidRPr="00A84BAA" w:rsidRDefault="001D05B7" w:rsidP="00310D02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482</w:t>
            </w:r>
            <w:r w:rsidR="00310D02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957</w:t>
            </w:r>
            <w:r w:rsidR="00310D02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674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26CCA5" w14:textId="40D0623D" w:rsidR="00310D02" w:rsidRPr="00A84BAA" w:rsidRDefault="001D05B7" w:rsidP="00310D02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223</w:t>
            </w:r>
            <w:r w:rsidR="00310D02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114</w:t>
            </w:r>
            <w:r w:rsidR="00310D02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325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85A07F" w14:textId="6BA69692" w:rsidR="00310D02" w:rsidRPr="00A84BAA" w:rsidRDefault="001D05B7" w:rsidP="00310D02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528</w:t>
            </w:r>
            <w:r w:rsidR="00310D02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714</w:t>
            </w:r>
            <w:r w:rsidR="00310D02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002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6AF7B6" w14:textId="0F22112D" w:rsidR="00310D02" w:rsidRPr="00A84BAA" w:rsidRDefault="001D05B7" w:rsidP="00310D02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</w:t>
            </w:r>
            <w:r w:rsidR="00310D02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234</w:t>
            </w:r>
            <w:r w:rsidR="00310D02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786</w:t>
            </w:r>
            <w:r w:rsidR="00310D02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001</w:t>
            </w:r>
          </w:p>
        </w:tc>
      </w:tr>
      <w:tr w:rsidR="00310D02" w:rsidRPr="00A84BAA" w14:paraId="7BF2D251" w14:textId="77777777" w:rsidTr="00AF5F15">
        <w:tc>
          <w:tcPr>
            <w:tcW w:w="3096" w:type="dxa"/>
            <w:shd w:val="clear" w:color="auto" w:fill="auto"/>
            <w:vAlign w:val="bottom"/>
          </w:tcPr>
          <w:p w14:paraId="1A260125" w14:textId="77777777" w:rsidR="00310D02" w:rsidRPr="00A84BAA" w:rsidRDefault="00310D02" w:rsidP="00310D02">
            <w:pPr>
              <w:ind w:left="37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62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F06A9B4" w14:textId="77777777" w:rsidR="00310D02" w:rsidRPr="00A84BAA" w:rsidRDefault="00310D02" w:rsidP="00310D0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02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DA9403E" w14:textId="77777777" w:rsidR="00310D02" w:rsidRPr="00A84BAA" w:rsidRDefault="00310D02" w:rsidP="00310D0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1129344" w14:textId="77777777" w:rsidR="00310D02" w:rsidRPr="00A84BAA" w:rsidRDefault="00310D02" w:rsidP="00310D0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0A88493" w14:textId="77777777" w:rsidR="00310D02" w:rsidRPr="00A84BAA" w:rsidRDefault="00310D02" w:rsidP="00310D0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310D02" w:rsidRPr="00A84BAA" w14:paraId="6806A06D" w14:textId="77777777" w:rsidTr="00AF5F15">
        <w:trPr>
          <w:trHeight w:val="20"/>
        </w:trPr>
        <w:tc>
          <w:tcPr>
            <w:tcW w:w="3096" w:type="dxa"/>
            <w:shd w:val="clear" w:color="auto" w:fill="auto"/>
            <w:vAlign w:val="bottom"/>
          </w:tcPr>
          <w:p w14:paraId="2D7B623E" w14:textId="77777777" w:rsidR="00310D02" w:rsidRPr="00A84BAA" w:rsidRDefault="00310D02" w:rsidP="00310D02">
            <w:pPr>
              <w:ind w:left="37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ผลการดำเนินงานตามส่วนงาน</w:t>
            </w:r>
          </w:p>
        </w:tc>
        <w:tc>
          <w:tcPr>
            <w:tcW w:w="1629" w:type="dxa"/>
            <w:shd w:val="clear" w:color="auto" w:fill="auto"/>
          </w:tcPr>
          <w:p w14:paraId="71749EE4" w14:textId="21FD012C" w:rsidR="00310D02" w:rsidRPr="00A84BAA" w:rsidRDefault="001D05B7" w:rsidP="00310D02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21</w:t>
            </w:r>
            <w:r w:rsidR="00310D02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776</w:t>
            </w:r>
            <w:r w:rsidR="00310D02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513</w:t>
            </w:r>
          </w:p>
        </w:tc>
        <w:tc>
          <w:tcPr>
            <w:tcW w:w="2025" w:type="dxa"/>
            <w:shd w:val="clear" w:color="auto" w:fill="auto"/>
          </w:tcPr>
          <w:p w14:paraId="22007DC7" w14:textId="08B9509E" w:rsidR="00310D02" w:rsidRPr="00A84BAA" w:rsidRDefault="001D05B7" w:rsidP="00310D02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66</w:t>
            </w:r>
            <w:r w:rsidR="00310D02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521</w:t>
            </w:r>
            <w:r w:rsidR="00310D02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037</w:t>
            </w:r>
          </w:p>
        </w:tc>
        <w:tc>
          <w:tcPr>
            <w:tcW w:w="1559" w:type="dxa"/>
            <w:shd w:val="clear" w:color="auto" w:fill="auto"/>
          </w:tcPr>
          <w:p w14:paraId="07E5F2F8" w14:textId="0ADBDB80" w:rsidR="00310D02" w:rsidRPr="00A84BAA" w:rsidRDefault="001D05B7" w:rsidP="00310D02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64</w:t>
            </w:r>
            <w:r w:rsidR="00310D02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518</w:t>
            </w:r>
            <w:r w:rsidR="00310D02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034</w:t>
            </w:r>
          </w:p>
        </w:tc>
        <w:tc>
          <w:tcPr>
            <w:tcW w:w="1270" w:type="dxa"/>
            <w:shd w:val="clear" w:color="auto" w:fill="auto"/>
          </w:tcPr>
          <w:p w14:paraId="1BA6C600" w14:textId="53867E29" w:rsidR="00310D02" w:rsidRPr="00A84BAA" w:rsidRDefault="001D05B7" w:rsidP="00310D02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152</w:t>
            </w:r>
            <w:r w:rsidR="00310D02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815</w:t>
            </w:r>
            <w:r w:rsidR="00310D02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584</w:t>
            </w:r>
          </w:p>
        </w:tc>
      </w:tr>
      <w:tr w:rsidR="00310D02" w:rsidRPr="00A84BAA" w14:paraId="18EB6B00" w14:textId="77777777" w:rsidTr="00AF5F15">
        <w:tc>
          <w:tcPr>
            <w:tcW w:w="3096" w:type="dxa"/>
            <w:shd w:val="clear" w:color="auto" w:fill="auto"/>
            <w:vAlign w:val="bottom"/>
          </w:tcPr>
          <w:p w14:paraId="614558CD" w14:textId="77777777" w:rsidR="00310D02" w:rsidRPr="00A84BAA" w:rsidRDefault="00310D02" w:rsidP="00310D02">
            <w:pPr>
              <w:ind w:left="37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รายได้อื่น</w:t>
            </w:r>
          </w:p>
        </w:tc>
        <w:tc>
          <w:tcPr>
            <w:tcW w:w="1629" w:type="dxa"/>
            <w:shd w:val="clear" w:color="auto" w:fill="auto"/>
            <w:vAlign w:val="bottom"/>
          </w:tcPr>
          <w:p w14:paraId="3C6C9D32" w14:textId="77777777" w:rsidR="00310D02" w:rsidRPr="00A84BAA" w:rsidRDefault="00310D02" w:rsidP="00310D0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 w14:paraId="2DD75025" w14:textId="77777777" w:rsidR="00310D02" w:rsidRPr="00A84BAA" w:rsidRDefault="00310D02" w:rsidP="00310D0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382A7222" w14:textId="77777777" w:rsidR="00310D02" w:rsidRPr="00A84BAA" w:rsidRDefault="00310D02" w:rsidP="00310D0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70" w:type="dxa"/>
            <w:shd w:val="clear" w:color="auto" w:fill="auto"/>
          </w:tcPr>
          <w:p w14:paraId="4F696242" w14:textId="62064F7F" w:rsidR="00310D02" w:rsidRPr="00A84BAA" w:rsidRDefault="001D05B7" w:rsidP="00310D02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16</w:t>
            </w:r>
            <w:r w:rsidR="00310D02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143</w:t>
            </w:r>
            <w:r w:rsidR="00310D02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393</w:t>
            </w:r>
          </w:p>
        </w:tc>
      </w:tr>
      <w:tr w:rsidR="00310D02" w:rsidRPr="00A84BAA" w14:paraId="127D9333" w14:textId="77777777" w:rsidTr="00AF5F15">
        <w:tc>
          <w:tcPr>
            <w:tcW w:w="3096" w:type="dxa"/>
            <w:shd w:val="clear" w:color="auto" w:fill="auto"/>
            <w:vAlign w:val="bottom"/>
          </w:tcPr>
          <w:p w14:paraId="1A749D7E" w14:textId="77777777" w:rsidR="00310D02" w:rsidRPr="00A84BAA" w:rsidRDefault="00310D02" w:rsidP="00310D02">
            <w:pPr>
              <w:ind w:left="37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ค่าใช้จ่ายที่ไม่สามารถปันส่วนได้</w:t>
            </w:r>
          </w:p>
        </w:tc>
        <w:tc>
          <w:tcPr>
            <w:tcW w:w="1629" w:type="dxa"/>
            <w:shd w:val="clear" w:color="auto" w:fill="auto"/>
            <w:vAlign w:val="bottom"/>
          </w:tcPr>
          <w:p w14:paraId="06CAB0FC" w14:textId="77777777" w:rsidR="00310D02" w:rsidRPr="00A84BAA" w:rsidRDefault="00310D02" w:rsidP="00310D0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 w14:paraId="28F46E98" w14:textId="77777777" w:rsidR="00310D02" w:rsidRPr="00A84BAA" w:rsidRDefault="00310D02" w:rsidP="00310D0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444375CA" w14:textId="77777777" w:rsidR="00310D02" w:rsidRPr="00A84BAA" w:rsidRDefault="00310D02" w:rsidP="00310D0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70" w:type="dxa"/>
            <w:shd w:val="clear" w:color="auto" w:fill="auto"/>
          </w:tcPr>
          <w:p w14:paraId="6B0AA58A" w14:textId="51974C4F" w:rsidR="00310D02" w:rsidRPr="00A84BAA" w:rsidRDefault="00310D02" w:rsidP="00310D02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1D05B7"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88</w:t>
            </w:r>
            <w:r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1D05B7"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601</w:t>
            </w:r>
            <w:r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1D05B7"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827</w:t>
            </w:r>
            <w:r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)</w:t>
            </w:r>
          </w:p>
        </w:tc>
      </w:tr>
      <w:tr w:rsidR="00310D02" w:rsidRPr="00A84BAA" w14:paraId="40802187" w14:textId="77777777" w:rsidTr="00AF5F15">
        <w:tc>
          <w:tcPr>
            <w:tcW w:w="3096" w:type="dxa"/>
            <w:shd w:val="clear" w:color="auto" w:fill="auto"/>
            <w:vAlign w:val="bottom"/>
          </w:tcPr>
          <w:p w14:paraId="7684CCF0" w14:textId="77777777" w:rsidR="00310D02" w:rsidRPr="00A84BAA" w:rsidRDefault="00310D02" w:rsidP="00310D02">
            <w:pPr>
              <w:ind w:left="37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ต้นทุนทางการเงิน</w:t>
            </w:r>
          </w:p>
        </w:tc>
        <w:tc>
          <w:tcPr>
            <w:tcW w:w="1629" w:type="dxa"/>
            <w:shd w:val="clear" w:color="auto" w:fill="auto"/>
            <w:vAlign w:val="bottom"/>
          </w:tcPr>
          <w:p w14:paraId="5FB702FB" w14:textId="77777777" w:rsidR="00310D02" w:rsidRPr="00A84BAA" w:rsidRDefault="00310D02" w:rsidP="00310D0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 w14:paraId="0AFA3153" w14:textId="77777777" w:rsidR="00310D02" w:rsidRPr="00A84BAA" w:rsidRDefault="00310D02" w:rsidP="00310D0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3B430456" w14:textId="77777777" w:rsidR="00310D02" w:rsidRPr="00A84BAA" w:rsidRDefault="00310D02" w:rsidP="00310D0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</w:tcPr>
          <w:p w14:paraId="150A2026" w14:textId="16EBDB9B" w:rsidR="00310D02" w:rsidRPr="00A84BAA" w:rsidRDefault="00310D02" w:rsidP="00310D02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1D05B7"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21</w:t>
            </w:r>
            <w:r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1D05B7"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287</w:t>
            </w:r>
            <w:r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1D05B7"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562</w:t>
            </w:r>
            <w:r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)</w:t>
            </w:r>
          </w:p>
        </w:tc>
      </w:tr>
      <w:tr w:rsidR="00310D02" w:rsidRPr="00A84BAA" w14:paraId="5C950681" w14:textId="77777777" w:rsidTr="00AF5F15">
        <w:tc>
          <w:tcPr>
            <w:tcW w:w="3096" w:type="dxa"/>
            <w:shd w:val="clear" w:color="auto" w:fill="auto"/>
            <w:vAlign w:val="bottom"/>
          </w:tcPr>
          <w:p w14:paraId="0E931C13" w14:textId="77777777" w:rsidR="00310D02" w:rsidRPr="00A84BAA" w:rsidRDefault="00310D02" w:rsidP="00310D02">
            <w:pPr>
              <w:ind w:left="37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กำไรก่อนค่าใช้จ่ายภาษีเงินได้</w:t>
            </w:r>
          </w:p>
        </w:tc>
        <w:tc>
          <w:tcPr>
            <w:tcW w:w="1629" w:type="dxa"/>
            <w:shd w:val="clear" w:color="auto" w:fill="auto"/>
            <w:vAlign w:val="bottom"/>
          </w:tcPr>
          <w:p w14:paraId="3CA8CB30" w14:textId="77777777" w:rsidR="00310D02" w:rsidRPr="00A84BAA" w:rsidRDefault="00310D02" w:rsidP="00310D0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 w14:paraId="3287B273" w14:textId="77777777" w:rsidR="00310D02" w:rsidRPr="00A84BAA" w:rsidRDefault="00310D02" w:rsidP="00310D0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1AD5C098" w14:textId="77777777" w:rsidR="00310D02" w:rsidRPr="00A84BAA" w:rsidRDefault="00310D02" w:rsidP="00310D0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54A4064" w14:textId="6E33F7C3" w:rsidR="00310D02" w:rsidRPr="00A84BAA" w:rsidRDefault="001D05B7" w:rsidP="00310D02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59</w:t>
            </w:r>
            <w:r w:rsidR="00310D02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069</w:t>
            </w:r>
            <w:r w:rsidR="00310D02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588</w:t>
            </w:r>
          </w:p>
        </w:tc>
      </w:tr>
      <w:tr w:rsidR="00310D02" w:rsidRPr="00A84BAA" w14:paraId="1311AC0F" w14:textId="77777777" w:rsidTr="00AF5F15">
        <w:tc>
          <w:tcPr>
            <w:tcW w:w="3096" w:type="dxa"/>
            <w:shd w:val="clear" w:color="auto" w:fill="auto"/>
            <w:vAlign w:val="bottom"/>
          </w:tcPr>
          <w:p w14:paraId="5C277C52" w14:textId="68767628" w:rsidR="00310D02" w:rsidRPr="00A84BAA" w:rsidRDefault="00B860FC" w:rsidP="00310D02">
            <w:pPr>
              <w:ind w:left="37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ค่าใช้จ่ายภาษีเงินได้</w:t>
            </w:r>
          </w:p>
        </w:tc>
        <w:tc>
          <w:tcPr>
            <w:tcW w:w="1629" w:type="dxa"/>
            <w:shd w:val="clear" w:color="auto" w:fill="auto"/>
            <w:vAlign w:val="bottom"/>
          </w:tcPr>
          <w:p w14:paraId="71D9407C" w14:textId="77777777" w:rsidR="00310D02" w:rsidRPr="00A84BAA" w:rsidRDefault="00310D02" w:rsidP="00310D0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 w14:paraId="368BC810" w14:textId="77777777" w:rsidR="00310D02" w:rsidRPr="00A84BAA" w:rsidRDefault="00310D02" w:rsidP="00310D0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2B86E0C2" w14:textId="77777777" w:rsidR="00310D02" w:rsidRPr="00A84BAA" w:rsidRDefault="00310D02" w:rsidP="00310D0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694F3C" w14:textId="30768BE0" w:rsidR="00310D02" w:rsidRPr="00A84BAA" w:rsidRDefault="00310D02" w:rsidP="00310D02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1D05B7"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4</w:t>
            </w:r>
            <w:r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1D05B7"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407</w:t>
            </w:r>
            <w:r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1D05B7"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777</w:t>
            </w:r>
            <w:r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)</w:t>
            </w:r>
          </w:p>
        </w:tc>
      </w:tr>
      <w:tr w:rsidR="00310D02" w:rsidRPr="00A84BAA" w14:paraId="58B353B8" w14:textId="77777777" w:rsidTr="00AF5F15">
        <w:trPr>
          <w:trHeight w:val="343"/>
        </w:trPr>
        <w:tc>
          <w:tcPr>
            <w:tcW w:w="3096" w:type="dxa"/>
            <w:shd w:val="clear" w:color="auto" w:fill="auto"/>
            <w:vAlign w:val="bottom"/>
          </w:tcPr>
          <w:p w14:paraId="28026749" w14:textId="77777777" w:rsidR="00310D02" w:rsidRPr="00A84BAA" w:rsidRDefault="00310D02" w:rsidP="00310D02">
            <w:pPr>
              <w:ind w:left="37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กำไรสุทธิ</w:t>
            </w:r>
          </w:p>
        </w:tc>
        <w:tc>
          <w:tcPr>
            <w:tcW w:w="1629" w:type="dxa"/>
            <w:shd w:val="clear" w:color="auto" w:fill="auto"/>
            <w:vAlign w:val="bottom"/>
          </w:tcPr>
          <w:p w14:paraId="7F4118F5" w14:textId="77777777" w:rsidR="00310D02" w:rsidRPr="00A84BAA" w:rsidRDefault="00310D02" w:rsidP="00310D0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 w14:paraId="7F676D1B" w14:textId="77777777" w:rsidR="00310D02" w:rsidRPr="00A84BAA" w:rsidRDefault="00310D02" w:rsidP="00310D0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3DD1999F" w14:textId="77777777" w:rsidR="00310D02" w:rsidRPr="00A84BAA" w:rsidRDefault="00310D02" w:rsidP="00310D0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FF497F" w14:textId="7A438CC7" w:rsidR="00310D02" w:rsidRPr="00A84BAA" w:rsidRDefault="001D05B7" w:rsidP="00310D02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54</w:t>
            </w:r>
            <w:r w:rsidR="00310D02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661</w:t>
            </w:r>
            <w:r w:rsidR="00310D02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811</w:t>
            </w:r>
          </w:p>
        </w:tc>
      </w:tr>
      <w:tr w:rsidR="00310D02" w:rsidRPr="00A84BAA" w14:paraId="2F56CFDC" w14:textId="77777777" w:rsidTr="00AF5F15">
        <w:tc>
          <w:tcPr>
            <w:tcW w:w="3096" w:type="dxa"/>
            <w:shd w:val="clear" w:color="auto" w:fill="auto"/>
            <w:vAlign w:val="bottom"/>
          </w:tcPr>
          <w:p w14:paraId="729F97BA" w14:textId="77777777" w:rsidR="00310D02" w:rsidRPr="00A84BAA" w:rsidRDefault="00310D02" w:rsidP="00310D02">
            <w:pPr>
              <w:ind w:left="37"/>
              <w:jc w:val="both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629" w:type="dxa"/>
            <w:shd w:val="clear" w:color="auto" w:fill="auto"/>
            <w:vAlign w:val="bottom"/>
          </w:tcPr>
          <w:p w14:paraId="6F8CAB43" w14:textId="77777777" w:rsidR="00310D02" w:rsidRPr="00A84BAA" w:rsidRDefault="00310D02" w:rsidP="00310D0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 w14:paraId="02930A60" w14:textId="77777777" w:rsidR="00310D02" w:rsidRPr="00A84BAA" w:rsidRDefault="00310D02" w:rsidP="00310D0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5E01C10A" w14:textId="77777777" w:rsidR="00310D02" w:rsidRPr="00A84BAA" w:rsidRDefault="00310D02" w:rsidP="00310D0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457975F" w14:textId="77777777" w:rsidR="00310D02" w:rsidRPr="00A84BAA" w:rsidRDefault="00310D02" w:rsidP="00310D02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310D02" w:rsidRPr="00A84BAA" w14:paraId="10369EE3" w14:textId="77777777" w:rsidTr="00AF5F15">
        <w:tc>
          <w:tcPr>
            <w:tcW w:w="3096" w:type="dxa"/>
            <w:shd w:val="clear" w:color="auto" w:fill="auto"/>
            <w:vAlign w:val="bottom"/>
          </w:tcPr>
          <w:p w14:paraId="3070F52D" w14:textId="77777777" w:rsidR="00310D02" w:rsidRPr="00A84BAA" w:rsidRDefault="00310D02" w:rsidP="00310D02">
            <w:pPr>
              <w:ind w:left="37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จังหวะเวลาการรับรู้รายได้</w:t>
            </w:r>
          </w:p>
        </w:tc>
        <w:tc>
          <w:tcPr>
            <w:tcW w:w="1629" w:type="dxa"/>
            <w:shd w:val="clear" w:color="auto" w:fill="auto"/>
            <w:vAlign w:val="bottom"/>
          </w:tcPr>
          <w:p w14:paraId="787A9969" w14:textId="77777777" w:rsidR="00310D02" w:rsidRPr="00A84BAA" w:rsidRDefault="00310D02" w:rsidP="00310D0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 w14:paraId="125C37B9" w14:textId="77777777" w:rsidR="00310D02" w:rsidRPr="00A84BAA" w:rsidRDefault="00310D02" w:rsidP="00310D0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76D2814E" w14:textId="77777777" w:rsidR="00310D02" w:rsidRPr="00A84BAA" w:rsidRDefault="00310D02" w:rsidP="00310D0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70" w:type="dxa"/>
            <w:shd w:val="clear" w:color="auto" w:fill="auto"/>
            <w:vAlign w:val="bottom"/>
          </w:tcPr>
          <w:p w14:paraId="04B78A05" w14:textId="77777777" w:rsidR="00310D02" w:rsidRPr="00A84BAA" w:rsidRDefault="00310D02" w:rsidP="00310D02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310D02" w:rsidRPr="00A84BAA" w14:paraId="78CBB76A" w14:textId="77777777" w:rsidTr="00AF5F15">
        <w:tc>
          <w:tcPr>
            <w:tcW w:w="3096" w:type="dxa"/>
            <w:shd w:val="clear" w:color="auto" w:fill="auto"/>
            <w:vAlign w:val="bottom"/>
          </w:tcPr>
          <w:p w14:paraId="1A7A1F5E" w14:textId="77777777" w:rsidR="00310D02" w:rsidRPr="00A84BAA" w:rsidRDefault="00310D02" w:rsidP="00310D02">
            <w:pPr>
              <w:ind w:left="37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เมื่อปฏิบัติตามภาระที่ต้องปฏิบัติ</w:t>
            </w:r>
          </w:p>
        </w:tc>
        <w:tc>
          <w:tcPr>
            <w:tcW w:w="1629" w:type="dxa"/>
            <w:shd w:val="clear" w:color="auto" w:fill="auto"/>
            <w:vAlign w:val="bottom"/>
          </w:tcPr>
          <w:p w14:paraId="5A1215C4" w14:textId="77777777" w:rsidR="00310D02" w:rsidRPr="00A84BAA" w:rsidRDefault="00310D02" w:rsidP="00310D0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 w14:paraId="02D9D806" w14:textId="77777777" w:rsidR="00310D02" w:rsidRPr="00A84BAA" w:rsidRDefault="00310D02" w:rsidP="00310D0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7A410D28" w14:textId="77777777" w:rsidR="00310D02" w:rsidRPr="00A84BAA" w:rsidRDefault="00310D02" w:rsidP="00310D0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70" w:type="dxa"/>
            <w:shd w:val="clear" w:color="auto" w:fill="auto"/>
            <w:vAlign w:val="bottom"/>
          </w:tcPr>
          <w:p w14:paraId="2CA2B377" w14:textId="77777777" w:rsidR="00310D02" w:rsidRPr="00A84BAA" w:rsidRDefault="00310D02" w:rsidP="00310D02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310D02" w:rsidRPr="00A84BAA" w14:paraId="1278D2A8" w14:textId="77777777" w:rsidTr="00A03E22">
        <w:tc>
          <w:tcPr>
            <w:tcW w:w="3096" w:type="dxa"/>
            <w:shd w:val="clear" w:color="auto" w:fill="auto"/>
            <w:vAlign w:val="bottom"/>
          </w:tcPr>
          <w:p w14:paraId="3A485FE2" w14:textId="77777777" w:rsidR="00310D02" w:rsidRPr="00A84BAA" w:rsidRDefault="00310D02" w:rsidP="00310D02">
            <w:pPr>
              <w:ind w:left="37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 xml:space="preserve">   เสร็จสิ้น (</w:t>
            </w:r>
            <w:r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point in time)</w:t>
            </w:r>
          </w:p>
        </w:tc>
        <w:tc>
          <w:tcPr>
            <w:tcW w:w="1629" w:type="dxa"/>
            <w:shd w:val="clear" w:color="auto" w:fill="auto"/>
            <w:vAlign w:val="bottom"/>
          </w:tcPr>
          <w:p w14:paraId="05933D0B" w14:textId="690EF23E" w:rsidR="00310D02" w:rsidRPr="00A84BAA" w:rsidRDefault="001D05B7" w:rsidP="00310D0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482</w:t>
            </w:r>
            <w:r w:rsidR="00310D02" w:rsidRPr="00A84BAA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957</w:t>
            </w:r>
            <w:r w:rsidR="00310D02" w:rsidRPr="00A84BAA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674</w:t>
            </w:r>
          </w:p>
        </w:tc>
        <w:tc>
          <w:tcPr>
            <w:tcW w:w="2025" w:type="dxa"/>
            <w:shd w:val="clear" w:color="auto" w:fill="auto"/>
            <w:vAlign w:val="bottom"/>
          </w:tcPr>
          <w:p w14:paraId="7C997D99" w14:textId="0C3A54B3" w:rsidR="00310D02" w:rsidRPr="00A84BAA" w:rsidRDefault="00310D02" w:rsidP="00310D0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27745609" w14:textId="34D01119" w:rsidR="00310D02" w:rsidRPr="00A84BAA" w:rsidRDefault="00310D02" w:rsidP="00310D0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0" w:type="dxa"/>
            <w:shd w:val="clear" w:color="auto" w:fill="auto"/>
            <w:vAlign w:val="bottom"/>
          </w:tcPr>
          <w:p w14:paraId="35157010" w14:textId="53D77E6C" w:rsidR="00310D02" w:rsidRPr="00A84BAA" w:rsidRDefault="001D05B7" w:rsidP="00310D02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482</w:t>
            </w:r>
            <w:r w:rsidR="00310D02" w:rsidRPr="00A84BAA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957</w:t>
            </w:r>
            <w:r w:rsidR="00310D02" w:rsidRPr="00A84BAA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674</w:t>
            </w:r>
          </w:p>
        </w:tc>
      </w:tr>
      <w:tr w:rsidR="00310D02" w:rsidRPr="00A84BAA" w14:paraId="30050DAC" w14:textId="77777777" w:rsidTr="00A03E22">
        <w:tc>
          <w:tcPr>
            <w:tcW w:w="3096" w:type="dxa"/>
            <w:shd w:val="clear" w:color="auto" w:fill="auto"/>
            <w:vAlign w:val="bottom"/>
          </w:tcPr>
          <w:p w14:paraId="40363D64" w14:textId="77777777" w:rsidR="00310D02" w:rsidRPr="00A84BAA" w:rsidRDefault="00310D02" w:rsidP="00310D02">
            <w:pPr>
              <w:ind w:left="37"/>
              <w:rPr>
                <w:rFonts w:ascii="Browallia New" w:eastAsia="Browallia New" w:hAnsi="Browallia New" w:cs="Browallia New"/>
                <w:spacing w:val="-8"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spacing w:val="-8"/>
                <w:sz w:val="26"/>
                <w:szCs w:val="26"/>
                <w:cs/>
              </w:rPr>
              <w:t>ตลอดช่วงเวลาที่ปฏิบัติตามภาระที่</w:t>
            </w:r>
          </w:p>
        </w:tc>
        <w:tc>
          <w:tcPr>
            <w:tcW w:w="1629" w:type="dxa"/>
            <w:shd w:val="clear" w:color="auto" w:fill="auto"/>
            <w:vAlign w:val="bottom"/>
          </w:tcPr>
          <w:p w14:paraId="7BDDEE4E" w14:textId="77777777" w:rsidR="00310D02" w:rsidRPr="00A84BAA" w:rsidRDefault="00310D02" w:rsidP="00310D0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 w14:paraId="0C0C2365" w14:textId="77777777" w:rsidR="00310D02" w:rsidRPr="00A84BAA" w:rsidRDefault="00310D02" w:rsidP="00310D0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48B69350" w14:textId="77777777" w:rsidR="00310D02" w:rsidRPr="00A84BAA" w:rsidRDefault="00310D02" w:rsidP="00310D0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70" w:type="dxa"/>
            <w:shd w:val="clear" w:color="auto" w:fill="auto"/>
            <w:vAlign w:val="bottom"/>
          </w:tcPr>
          <w:p w14:paraId="1F3E31B1" w14:textId="77777777" w:rsidR="00310D02" w:rsidRPr="00A84BAA" w:rsidRDefault="00310D02" w:rsidP="00310D02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310D02" w:rsidRPr="00A84BAA" w14:paraId="46AA6FE4" w14:textId="77777777" w:rsidTr="00AF5F15">
        <w:tc>
          <w:tcPr>
            <w:tcW w:w="3096" w:type="dxa"/>
            <w:shd w:val="clear" w:color="auto" w:fill="auto"/>
            <w:vAlign w:val="bottom"/>
          </w:tcPr>
          <w:p w14:paraId="4CEA4611" w14:textId="77777777" w:rsidR="00310D02" w:rsidRPr="00A84BAA" w:rsidRDefault="00310D02" w:rsidP="00310D02">
            <w:pPr>
              <w:ind w:left="37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 xml:space="preserve">   ต้องปฏิบัติ (</w:t>
            </w:r>
            <w:r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over time)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shd w:val="clear" w:color="auto" w:fill="auto"/>
          </w:tcPr>
          <w:p w14:paraId="528ED80F" w14:textId="60B602F4" w:rsidR="00310D02" w:rsidRPr="00A84BAA" w:rsidRDefault="00310D02" w:rsidP="00310D0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2025" w:type="dxa"/>
            <w:tcBorders>
              <w:bottom w:val="single" w:sz="4" w:space="0" w:color="auto"/>
            </w:tcBorders>
            <w:shd w:val="clear" w:color="auto" w:fill="auto"/>
          </w:tcPr>
          <w:p w14:paraId="4D03A824" w14:textId="363A9510" w:rsidR="00310D02" w:rsidRPr="00A84BAA" w:rsidRDefault="001D05B7" w:rsidP="00310D0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223</w:t>
            </w:r>
            <w:r w:rsidR="00310D02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114</w:t>
            </w:r>
            <w:r w:rsidR="00310D02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325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20564E1D" w14:textId="00DAAD46" w:rsidR="00310D02" w:rsidRPr="00A84BAA" w:rsidRDefault="001D05B7" w:rsidP="00310D0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528</w:t>
            </w:r>
            <w:r w:rsidR="00310D02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714</w:t>
            </w:r>
            <w:r w:rsidR="00310D02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002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</w:tcPr>
          <w:p w14:paraId="29FF6AA1" w14:textId="0F529279" w:rsidR="00310D02" w:rsidRPr="00A84BAA" w:rsidRDefault="001D05B7" w:rsidP="00310D02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751</w:t>
            </w:r>
            <w:r w:rsidR="00310D02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828</w:t>
            </w:r>
            <w:r w:rsidR="00310D02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327</w:t>
            </w:r>
          </w:p>
        </w:tc>
      </w:tr>
      <w:tr w:rsidR="00310D02" w:rsidRPr="00A84BAA" w14:paraId="4FACD2CF" w14:textId="77777777" w:rsidTr="00AF5F15">
        <w:tc>
          <w:tcPr>
            <w:tcW w:w="3096" w:type="dxa"/>
            <w:shd w:val="clear" w:color="auto" w:fill="auto"/>
            <w:vAlign w:val="bottom"/>
          </w:tcPr>
          <w:p w14:paraId="139349A9" w14:textId="77777777" w:rsidR="00310D02" w:rsidRPr="00A84BAA" w:rsidRDefault="00310D02" w:rsidP="00310D02">
            <w:pPr>
              <w:ind w:left="37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รวมรายได้</w:t>
            </w:r>
          </w:p>
        </w:tc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7D84FB" w14:textId="35B634B5" w:rsidR="00310D02" w:rsidRPr="00A84BAA" w:rsidRDefault="001D05B7" w:rsidP="00310D0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482</w:t>
            </w:r>
            <w:r w:rsidR="00310D02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957</w:t>
            </w:r>
            <w:r w:rsidR="00310D02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674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634795" w14:textId="68835456" w:rsidR="00310D02" w:rsidRPr="00A84BAA" w:rsidRDefault="001D05B7" w:rsidP="00310D0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223</w:t>
            </w:r>
            <w:r w:rsidR="00310D02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114</w:t>
            </w:r>
            <w:r w:rsidR="00310D02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325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BDF406" w14:textId="7E4CF7BC" w:rsidR="00310D02" w:rsidRPr="00A84BAA" w:rsidRDefault="001D05B7" w:rsidP="00310D0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528</w:t>
            </w:r>
            <w:r w:rsidR="00310D02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714</w:t>
            </w:r>
            <w:r w:rsidR="00310D02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002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475C4D" w14:textId="59A29FA0" w:rsidR="00310D02" w:rsidRPr="00A84BAA" w:rsidRDefault="001D05B7" w:rsidP="00310D02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</w:t>
            </w:r>
            <w:r w:rsidR="00310D02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234</w:t>
            </w:r>
            <w:r w:rsidR="00310D02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786</w:t>
            </w:r>
            <w:r w:rsidR="00310D02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001</w:t>
            </w:r>
          </w:p>
        </w:tc>
      </w:tr>
    </w:tbl>
    <w:p w14:paraId="290A7488" w14:textId="77777777" w:rsidR="000733BD" w:rsidRPr="00A84BAA" w:rsidRDefault="000733BD" w:rsidP="000733BD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A84BAA">
        <w:rPr>
          <w:rFonts w:ascii="Browallia New" w:hAnsi="Browallia New" w:cs="Browallia New"/>
          <w:sz w:val="26"/>
          <w:szCs w:val="26"/>
        </w:rPr>
        <w:br w:type="page"/>
      </w:r>
    </w:p>
    <w:p w14:paraId="11255BF4" w14:textId="77777777" w:rsidR="000733BD" w:rsidRPr="00A84BAA" w:rsidRDefault="000733BD" w:rsidP="00AD0E48">
      <w:pPr>
        <w:jc w:val="both"/>
        <w:rPr>
          <w:rFonts w:ascii="Browallia New" w:eastAsia="Browallia New" w:hAnsi="Browallia New" w:cs="Browallia New"/>
          <w:bCs/>
          <w:color w:val="000000"/>
          <w:sz w:val="26"/>
          <w:szCs w:val="26"/>
        </w:rPr>
      </w:pPr>
    </w:p>
    <w:p w14:paraId="7064B170" w14:textId="77777777" w:rsidR="008D74F5" w:rsidRPr="00A84BAA" w:rsidRDefault="008D74F5" w:rsidP="008D74F5">
      <w:pPr>
        <w:tabs>
          <w:tab w:val="left" w:pos="9781"/>
        </w:tabs>
        <w:jc w:val="thaiDistribute"/>
        <w:rPr>
          <w:rFonts w:ascii="Browallia New" w:eastAsia="Browallia New" w:hAnsi="Browallia New" w:cs="Browallia New"/>
          <w:bCs/>
          <w:color w:val="CF4A02"/>
          <w:sz w:val="26"/>
          <w:szCs w:val="26"/>
        </w:rPr>
      </w:pPr>
      <w:r w:rsidRPr="00A84BAA"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  <w:t>ข้อมูลเกี่ยวกับลูกค้ารายใหญ่</w:t>
      </w:r>
    </w:p>
    <w:p w14:paraId="61F81091" w14:textId="77777777" w:rsidR="008D74F5" w:rsidRPr="00A84BAA" w:rsidRDefault="008D74F5" w:rsidP="008D74F5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04A086B0" w14:textId="77777777" w:rsidR="008D74F5" w:rsidRPr="00A84BAA" w:rsidRDefault="008D74F5" w:rsidP="008D74F5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A84BAA">
        <w:rPr>
          <w:rFonts w:ascii="Browallia New" w:eastAsia="Browallia New" w:hAnsi="Browallia New" w:cs="Browallia New"/>
          <w:color w:val="000000"/>
          <w:sz w:val="26"/>
          <w:szCs w:val="26"/>
        </w:rPr>
        <w:t>กลุ่มกิจการมีลูกค้ารายใหญ่ซึ่งวิเคราะห์รายได้ตามแต่ละส่วนงานได้ดังนี้</w:t>
      </w:r>
    </w:p>
    <w:p w14:paraId="1D5BB2A8" w14:textId="77777777" w:rsidR="008D74F5" w:rsidRPr="00A84BAA" w:rsidRDefault="008D74F5" w:rsidP="008D74F5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9452" w:type="dxa"/>
        <w:tblLayout w:type="fixed"/>
        <w:tblLook w:val="0000" w:firstRow="0" w:lastRow="0" w:firstColumn="0" w:lastColumn="0" w:noHBand="0" w:noVBand="0"/>
      </w:tblPr>
      <w:tblGrid>
        <w:gridCol w:w="3154"/>
        <w:gridCol w:w="1629"/>
        <w:gridCol w:w="1843"/>
        <w:gridCol w:w="1559"/>
        <w:gridCol w:w="1267"/>
      </w:tblGrid>
      <w:tr w:rsidR="008D74F5" w:rsidRPr="00A84BAA" w14:paraId="2AE6A253" w14:textId="77777777" w:rsidTr="00D77E09">
        <w:tc>
          <w:tcPr>
            <w:tcW w:w="3154" w:type="dxa"/>
            <w:vAlign w:val="bottom"/>
          </w:tcPr>
          <w:p w14:paraId="61E18AA8" w14:textId="77777777" w:rsidR="008D74F5" w:rsidRPr="00A84BAA" w:rsidRDefault="008D74F5" w:rsidP="00D77E09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62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4912EA4" w14:textId="77777777" w:rsidR="008D74F5" w:rsidRPr="00A84BAA" w:rsidRDefault="008D74F5" w:rsidP="00D77E09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จำหน่ายอุปกรณ์</w:t>
            </w:r>
          </w:p>
          <w:p w14:paraId="70B71AB9" w14:textId="77777777" w:rsidR="008D74F5" w:rsidRPr="00A84BAA" w:rsidRDefault="008D74F5" w:rsidP="00D77E09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เกี่ยวกับเทคโนโลยีสารสนเทศ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B89208C" w14:textId="77777777" w:rsidR="008D74F5" w:rsidRPr="00A84BAA" w:rsidRDefault="008D74F5" w:rsidP="00D77E09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ให้บริการศูนย์ข้อมูลอินเทอร์เน็ตและ</w:t>
            </w:r>
          </w:p>
          <w:p w14:paraId="16B25FB9" w14:textId="77777777" w:rsidR="008D74F5" w:rsidRPr="00A84BAA" w:rsidRDefault="008D74F5" w:rsidP="00D77E09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บริการที่เกี่ยวข้อง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40EECE9" w14:textId="77777777" w:rsidR="008D74F5" w:rsidRPr="00A84BAA" w:rsidRDefault="008D74F5" w:rsidP="00D77E09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รับเหมาก่อสร้าง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BA38308" w14:textId="77777777" w:rsidR="008D74F5" w:rsidRPr="00A84BAA" w:rsidRDefault="008D74F5" w:rsidP="00D77E09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รวม</w:t>
            </w:r>
          </w:p>
        </w:tc>
      </w:tr>
      <w:tr w:rsidR="008D74F5" w:rsidRPr="00A84BAA" w14:paraId="6F1FAFB0" w14:textId="77777777" w:rsidTr="00D77E09">
        <w:tc>
          <w:tcPr>
            <w:tcW w:w="3154" w:type="dxa"/>
            <w:vAlign w:val="bottom"/>
          </w:tcPr>
          <w:p w14:paraId="6CEE0A83" w14:textId="77777777" w:rsidR="008D74F5" w:rsidRPr="00A84BAA" w:rsidRDefault="008D74F5" w:rsidP="00D77E09">
            <w:pPr>
              <w:tabs>
                <w:tab w:val="left" w:pos="817"/>
              </w:tabs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62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31644EC" w14:textId="77777777" w:rsidR="008D74F5" w:rsidRPr="00A84BAA" w:rsidRDefault="008D74F5" w:rsidP="00D77E09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85EB2A2" w14:textId="77777777" w:rsidR="008D74F5" w:rsidRPr="00A84BAA" w:rsidRDefault="008D74F5" w:rsidP="00D77E09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3F79A5E" w14:textId="77777777" w:rsidR="008D74F5" w:rsidRPr="00A84BAA" w:rsidRDefault="008D74F5" w:rsidP="00D77E09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CE9C462" w14:textId="77777777" w:rsidR="008D74F5" w:rsidRPr="00A84BAA" w:rsidRDefault="008D74F5" w:rsidP="00D77E09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บาท</w:t>
            </w:r>
          </w:p>
        </w:tc>
      </w:tr>
      <w:tr w:rsidR="008D74F5" w:rsidRPr="00A84BAA" w14:paraId="69FA7A7B" w14:textId="77777777" w:rsidTr="00D77E09">
        <w:tc>
          <w:tcPr>
            <w:tcW w:w="3154" w:type="dxa"/>
            <w:vAlign w:val="bottom"/>
          </w:tcPr>
          <w:p w14:paraId="2DA3F16B" w14:textId="77777777" w:rsidR="008D74F5" w:rsidRPr="00A84BAA" w:rsidRDefault="008D74F5" w:rsidP="00D77E09">
            <w:pPr>
              <w:ind w:left="-86" w:right="-72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629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057160BA" w14:textId="77777777" w:rsidR="008D74F5" w:rsidRPr="00A84BAA" w:rsidRDefault="008D74F5" w:rsidP="00D77E09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699884A7" w14:textId="77777777" w:rsidR="008D74F5" w:rsidRPr="00A84BAA" w:rsidRDefault="008D74F5" w:rsidP="00D77E09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1B25E6A4" w14:textId="77777777" w:rsidR="008D74F5" w:rsidRPr="00A84BAA" w:rsidRDefault="008D74F5" w:rsidP="00D77E09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180DF19B" w14:textId="77777777" w:rsidR="008D74F5" w:rsidRPr="00A84BAA" w:rsidRDefault="008D74F5" w:rsidP="00D77E09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</w:tr>
      <w:tr w:rsidR="008D74F5" w:rsidRPr="00A84BAA" w14:paraId="13265542" w14:textId="77777777" w:rsidTr="00D77E09">
        <w:tc>
          <w:tcPr>
            <w:tcW w:w="3154" w:type="dxa"/>
          </w:tcPr>
          <w:p w14:paraId="4939C335" w14:textId="4CA8CB50" w:rsidR="008D74F5" w:rsidRPr="00A84BAA" w:rsidRDefault="008D74F5" w:rsidP="0072483C">
            <w:pPr>
              <w:spacing w:before="10"/>
              <w:ind w:left="-101" w:right="-72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สำหรับงวด</w:t>
            </w:r>
            <w:r w:rsidR="00310D02"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เก้าเดือน</w:t>
            </w: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สิ้นสุด</w:t>
            </w:r>
          </w:p>
        </w:tc>
        <w:tc>
          <w:tcPr>
            <w:tcW w:w="1629" w:type="dxa"/>
            <w:shd w:val="clear" w:color="auto" w:fill="FAFAFA"/>
            <w:vAlign w:val="bottom"/>
          </w:tcPr>
          <w:p w14:paraId="4802B221" w14:textId="77777777" w:rsidR="008D74F5" w:rsidRPr="00A84BAA" w:rsidRDefault="008D74F5" w:rsidP="0072483C">
            <w:pPr>
              <w:tabs>
                <w:tab w:val="left" w:pos="-72"/>
              </w:tabs>
              <w:spacing w:before="10"/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FAFAFA"/>
            <w:vAlign w:val="bottom"/>
          </w:tcPr>
          <w:p w14:paraId="2A7868B7" w14:textId="77777777" w:rsidR="008D74F5" w:rsidRPr="00A84BAA" w:rsidRDefault="008D74F5" w:rsidP="0072483C">
            <w:pPr>
              <w:tabs>
                <w:tab w:val="left" w:pos="-72"/>
                <w:tab w:val="center" w:pos="606"/>
                <w:tab w:val="right" w:pos="1213"/>
              </w:tabs>
              <w:spacing w:before="10"/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AFAFA"/>
            <w:vAlign w:val="bottom"/>
          </w:tcPr>
          <w:p w14:paraId="68560E51" w14:textId="77777777" w:rsidR="008D74F5" w:rsidRPr="00A84BAA" w:rsidRDefault="008D74F5" w:rsidP="0072483C">
            <w:pPr>
              <w:tabs>
                <w:tab w:val="left" w:pos="-72"/>
                <w:tab w:val="center" w:pos="606"/>
                <w:tab w:val="right" w:pos="1213"/>
              </w:tabs>
              <w:spacing w:before="10"/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67" w:type="dxa"/>
            <w:shd w:val="clear" w:color="auto" w:fill="FAFAFA"/>
            <w:vAlign w:val="bottom"/>
          </w:tcPr>
          <w:p w14:paraId="48703176" w14:textId="77777777" w:rsidR="008D74F5" w:rsidRPr="00A84BAA" w:rsidRDefault="008D74F5" w:rsidP="0072483C">
            <w:pPr>
              <w:tabs>
                <w:tab w:val="left" w:pos="-72"/>
                <w:tab w:val="center" w:pos="606"/>
                <w:tab w:val="right" w:pos="1213"/>
              </w:tabs>
              <w:spacing w:before="10"/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</w:tr>
      <w:tr w:rsidR="008D74F5" w:rsidRPr="00A84BAA" w14:paraId="10C0F5FF" w14:textId="77777777" w:rsidTr="00D77E09">
        <w:trPr>
          <w:trHeight w:val="52"/>
        </w:trPr>
        <w:tc>
          <w:tcPr>
            <w:tcW w:w="3154" w:type="dxa"/>
          </w:tcPr>
          <w:p w14:paraId="40A19334" w14:textId="26A74E64" w:rsidR="008D74F5" w:rsidRPr="00A84BAA" w:rsidRDefault="008D74F5" w:rsidP="00D77E09">
            <w:pPr>
              <w:ind w:left="-101" w:right="-72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  วันที่ </w:t>
            </w:r>
            <w:r w:rsidR="001D05B7" w:rsidRPr="001D05B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310D02" w:rsidRPr="00A84BAA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310D02"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กันยายน</w:t>
            </w: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พ.ศ. </w:t>
            </w:r>
            <w:r w:rsidR="001D05B7" w:rsidRPr="001D05B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629" w:type="dxa"/>
            <w:shd w:val="clear" w:color="auto" w:fill="FAFAFA"/>
            <w:vAlign w:val="bottom"/>
          </w:tcPr>
          <w:p w14:paraId="1198FDA5" w14:textId="77777777" w:rsidR="008D74F5" w:rsidRPr="00A84BAA" w:rsidRDefault="008D74F5" w:rsidP="00D77E09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FAFAFA"/>
            <w:vAlign w:val="bottom"/>
          </w:tcPr>
          <w:p w14:paraId="35476EEB" w14:textId="77777777" w:rsidR="008D74F5" w:rsidRPr="00A84BAA" w:rsidRDefault="008D74F5" w:rsidP="00D77E09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AFAFA"/>
            <w:vAlign w:val="bottom"/>
          </w:tcPr>
          <w:p w14:paraId="10770E42" w14:textId="77777777" w:rsidR="008D74F5" w:rsidRPr="00A84BAA" w:rsidRDefault="008D74F5" w:rsidP="00D77E09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67" w:type="dxa"/>
            <w:shd w:val="clear" w:color="auto" w:fill="FAFAFA"/>
            <w:vAlign w:val="bottom"/>
          </w:tcPr>
          <w:p w14:paraId="426AA822" w14:textId="77777777" w:rsidR="008D74F5" w:rsidRPr="00A84BAA" w:rsidRDefault="008D74F5" w:rsidP="00D77E09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8D74F5" w:rsidRPr="00A84BAA" w14:paraId="34DE3E88" w14:textId="77777777" w:rsidTr="00D77E09">
        <w:trPr>
          <w:trHeight w:val="52"/>
        </w:trPr>
        <w:tc>
          <w:tcPr>
            <w:tcW w:w="3154" w:type="dxa"/>
          </w:tcPr>
          <w:p w14:paraId="55AA02B7" w14:textId="6E5E95DC" w:rsidR="008D74F5" w:rsidRPr="00A84BAA" w:rsidRDefault="008D74F5" w:rsidP="00D77E09">
            <w:pPr>
              <w:ind w:left="-101" w:right="-72"/>
              <w:rPr>
                <w:rFonts w:ascii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ลูกค้ารายใหญ่ รายที่ </w:t>
            </w:r>
            <w:r w:rsidR="001D05B7" w:rsidRPr="001D05B7">
              <w:rPr>
                <w:rFonts w:ascii="Browallia New" w:hAnsi="Browallia New" w:cs="Browallia New"/>
                <w:sz w:val="26"/>
                <w:szCs w:val="26"/>
              </w:rPr>
              <w:t>1</w:t>
            </w:r>
          </w:p>
        </w:tc>
        <w:tc>
          <w:tcPr>
            <w:tcW w:w="1629" w:type="dxa"/>
            <w:shd w:val="clear" w:color="auto" w:fill="FAFAFA"/>
          </w:tcPr>
          <w:p w14:paraId="76370077" w14:textId="62773407" w:rsidR="008D74F5" w:rsidRPr="00A84BAA" w:rsidRDefault="001D05B7" w:rsidP="00D77E09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sz w:val="26"/>
                <w:szCs w:val="26"/>
              </w:rPr>
              <w:t>12</w:t>
            </w:r>
            <w:r w:rsidR="004B22B4" w:rsidRPr="00A84BAA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sz w:val="26"/>
                <w:szCs w:val="26"/>
              </w:rPr>
              <w:t>968</w:t>
            </w:r>
            <w:r w:rsidR="004B22B4" w:rsidRPr="00A84BAA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sz w:val="26"/>
                <w:szCs w:val="26"/>
              </w:rPr>
              <w:t>925</w:t>
            </w:r>
          </w:p>
        </w:tc>
        <w:tc>
          <w:tcPr>
            <w:tcW w:w="1843" w:type="dxa"/>
            <w:shd w:val="clear" w:color="auto" w:fill="FAFAFA"/>
          </w:tcPr>
          <w:p w14:paraId="3719DB34" w14:textId="190D1F30" w:rsidR="008D74F5" w:rsidRPr="00A84BAA" w:rsidRDefault="001D05B7" w:rsidP="00D77E09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sz w:val="26"/>
                <w:szCs w:val="26"/>
              </w:rPr>
              <w:t>108</w:t>
            </w:r>
            <w:r w:rsidR="004B22B4" w:rsidRPr="00A84BAA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sz w:val="26"/>
                <w:szCs w:val="26"/>
              </w:rPr>
              <w:t>904</w:t>
            </w:r>
            <w:r w:rsidR="004B22B4" w:rsidRPr="00A84BAA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sz w:val="26"/>
                <w:szCs w:val="26"/>
              </w:rPr>
              <w:t>549</w:t>
            </w:r>
          </w:p>
        </w:tc>
        <w:tc>
          <w:tcPr>
            <w:tcW w:w="1559" w:type="dxa"/>
            <w:shd w:val="clear" w:color="auto" w:fill="FAFAFA"/>
          </w:tcPr>
          <w:p w14:paraId="75FB2B09" w14:textId="2F572808" w:rsidR="008D74F5" w:rsidRPr="00A84BAA" w:rsidRDefault="004B22B4" w:rsidP="00D77E09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67" w:type="dxa"/>
            <w:shd w:val="clear" w:color="auto" w:fill="FAFAFA"/>
          </w:tcPr>
          <w:p w14:paraId="3FAEED9C" w14:textId="3625AA3E" w:rsidR="008D74F5" w:rsidRPr="00A84BAA" w:rsidRDefault="001D05B7" w:rsidP="00D77E09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sz w:val="26"/>
                <w:szCs w:val="26"/>
              </w:rPr>
              <w:t>121</w:t>
            </w:r>
            <w:r w:rsidR="004B22B4" w:rsidRPr="00A84BAA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sz w:val="26"/>
                <w:szCs w:val="26"/>
              </w:rPr>
              <w:t>873</w:t>
            </w:r>
            <w:r w:rsidR="004B22B4" w:rsidRPr="00A84BAA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sz w:val="26"/>
                <w:szCs w:val="26"/>
              </w:rPr>
              <w:t>474</w:t>
            </w:r>
          </w:p>
        </w:tc>
      </w:tr>
      <w:tr w:rsidR="008D74F5" w:rsidRPr="00A84BAA" w14:paraId="21C354BD" w14:textId="77777777" w:rsidTr="00D77E09">
        <w:trPr>
          <w:trHeight w:val="52"/>
        </w:trPr>
        <w:tc>
          <w:tcPr>
            <w:tcW w:w="3154" w:type="dxa"/>
          </w:tcPr>
          <w:p w14:paraId="4D11BE79" w14:textId="4E427619" w:rsidR="008D74F5" w:rsidRPr="00A84BAA" w:rsidRDefault="008D74F5" w:rsidP="00D77E09">
            <w:pPr>
              <w:ind w:left="-101" w:right="-72"/>
              <w:rPr>
                <w:rFonts w:ascii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ลูกค้ารายใหญ่ รายที่ </w:t>
            </w:r>
            <w:r w:rsidR="001D05B7" w:rsidRPr="001D05B7">
              <w:rPr>
                <w:rFonts w:ascii="Browallia New" w:hAnsi="Browallia New" w:cs="Browallia New"/>
                <w:sz w:val="26"/>
                <w:szCs w:val="26"/>
              </w:rPr>
              <w:t>2</w:t>
            </w:r>
          </w:p>
        </w:tc>
        <w:tc>
          <w:tcPr>
            <w:tcW w:w="1629" w:type="dxa"/>
            <w:shd w:val="clear" w:color="auto" w:fill="FAFAFA"/>
          </w:tcPr>
          <w:p w14:paraId="3CC50458" w14:textId="79BC37E5" w:rsidR="008D74F5" w:rsidRPr="00A84BAA" w:rsidRDefault="00BA030C" w:rsidP="00D77E09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843" w:type="dxa"/>
            <w:shd w:val="clear" w:color="auto" w:fill="FAFAFA"/>
          </w:tcPr>
          <w:p w14:paraId="6D447C62" w14:textId="44B94979" w:rsidR="008D74F5" w:rsidRPr="00A84BAA" w:rsidRDefault="00BA030C" w:rsidP="00D77E09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FAFAFA"/>
          </w:tcPr>
          <w:p w14:paraId="7764A253" w14:textId="634D528F" w:rsidR="008D74F5" w:rsidRPr="00A84BAA" w:rsidRDefault="001D05B7" w:rsidP="00D77E09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sz w:val="26"/>
                <w:szCs w:val="26"/>
              </w:rPr>
              <w:t>48</w:t>
            </w:r>
            <w:r w:rsidR="004B22B4" w:rsidRPr="00A84BAA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sz w:val="26"/>
                <w:szCs w:val="26"/>
              </w:rPr>
              <w:t>774</w:t>
            </w:r>
            <w:r w:rsidR="004B22B4" w:rsidRPr="00A84BAA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sz w:val="26"/>
                <w:szCs w:val="26"/>
              </w:rPr>
              <w:t>136</w:t>
            </w:r>
          </w:p>
        </w:tc>
        <w:tc>
          <w:tcPr>
            <w:tcW w:w="1267" w:type="dxa"/>
            <w:shd w:val="clear" w:color="auto" w:fill="FAFAFA"/>
          </w:tcPr>
          <w:p w14:paraId="6AB44B8D" w14:textId="4BA9DE8D" w:rsidR="008D74F5" w:rsidRPr="00A84BAA" w:rsidRDefault="001D05B7" w:rsidP="00D77E09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sz w:val="26"/>
                <w:szCs w:val="26"/>
              </w:rPr>
              <w:t>48</w:t>
            </w:r>
            <w:r w:rsidR="004B22B4" w:rsidRPr="00A84BAA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sz w:val="26"/>
                <w:szCs w:val="26"/>
              </w:rPr>
              <w:t>774</w:t>
            </w:r>
            <w:r w:rsidR="004B22B4" w:rsidRPr="00A84BAA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sz w:val="26"/>
                <w:szCs w:val="26"/>
              </w:rPr>
              <w:t>136</w:t>
            </w:r>
          </w:p>
        </w:tc>
      </w:tr>
      <w:tr w:rsidR="008D74F5" w:rsidRPr="00A84BAA" w14:paraId="2A3BEACC" w14:textId="77777777" w:rsidTr="00D77E09">
        <w:trPr>
          <w:trHeight w:val="52"/>
        </w:trPr>
        <w:tc>
          <w:tcPr>
            <w:tcW w:w="3154" w:type="dxa"/>
          </w:tcPr>
          <w:p w14:paraId="5D969B71" w14:textId="5533419B" w:rsidR="008D74F5" w:rsidRPr="00A84BAA" w:rsidRDefault="008D74F5" w:rsidP="00D77E09">
            <w:pPr>
              <w:ind w:left="-101" w:right="-72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A84BAA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ลูกค้ารายใหญ่ รายที่ </w:t>
            </w:r>
            <w:r w:rsidR="001D05B7" w:rsidRPr="001D05B7">
              <w:rPr>
                <w:rFonts w:ascii="Browallia New" w:hAnsi="Browallia New" w:cs="Browallia New"/>
                <w:sz w:val="26"/>
                <w:szCs w:val="26"/>
              </w:rPr>
              <w:t>3</w:t>
            </w:r>
          </w:p>
        </w:tc>
        <w:tc>
          <w:tcPr>
            <w:tcW w:w="1629" w:type="dxa"/>
            <w:shd w:val="clear" w:color="auto" w:fill="FAFAFA"/>
          </w:tcPr>
          <w:p w14:paraId="75D63482" w14:textId="0B4123CF" w:rsidR="008D74F5" w:rsidRPr="00A84BAA" w:rsidRDefault="001D05B7" w:rsidP="00D77E09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sz w:val="26"/>
                <w:szCs w:val="26"/>
              </w:rPr>
              <w:t>39</w:t>
            </w:r>
            <w:r w:rsidR="004B22B4" w:rsidRPr="00A84BAA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sz w:val="26"/>
                <w:szCs w:val="26"/>
              </w:rPr>
              <w:t>967</w:t>
            </w:r>
            <w:r w:rsidR="004B22B4" w:rsidRPr="00A84BAA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sz w:val="26"/>
                <w:szCs w:val="26"/>
              </w:rPr>
              <w:t>429</w:t>
            </w:r>
          </w:p>
        </w:tc>
        <w:tc>
          <w:tcPr>
            <w:tcW w:w="1843" w:type="dxa"/>
            <w:shd w:val="clear" w:color="auto" w:fill="FAFAFA"/>
          </w:tcPr>
          <w:p w14:paraId="35A96619" w14:textId="5CDAA4E8" w:rsidR="008D74F5" w:rsidRPr="00A84BAA" w:rsidRDefault="004B22B4" w:rsidP="00D77E09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FAFAFA"/>
          </w:tcPr>
          <w:p w14:paraId="3EBEA520" w14:textId="3DA77906" w:rsidR="008D74F5" w:rsidRPr="00A84BAA" w:rsidRDefault="004B22B4" w:rsidP="00D77E09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67" w:type="dxa"/>
            <w:shd w:val="clear" w:color="auto" w:fill="FAFAFA"/>
          </w:tcPr>
          <w:p w14:paraId="32D18083" w14:textId="7954B513" w:rsidR="008D74F5" w:rsidRPr="00A84BAA" w:rsidRDefault="001D05B7" w:rsidP="00D77E09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sz w:val="26"/>
                <w:szCs w:val="26"/>
              </w:rPr>
              <w:t>39</w:t>
            </w:r>
            <w:r w:rsidR="004B22B4" w:rsidRPr="00A84BAA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sz w:val="26"/>
                <w:szCs w:val="26"/>
              </w:rPr>
              <w:t>967</w:t>
            </w:r>
            <w:r w:rsidR="004B22B4" w:rsidRPr="00A84BAA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sz w:val="26"/>
                <w:szCs w:val="26"/>
              </w:rPr>
              <w:t>429</w:t>
            </w:r>
          </w:p>
        </w:tc>
      </w:tr>
      <w:tr w:rsidR="008D74F5" w:rsidRPr="00A84BAA" w14:paraId="141F53B4" w14:textId="77777777" w:rsidTr="00D77E09">
        <w:trPr>
          <w:trHeight w:val="52"/>
        </w:trPr>
        <w:tc>
          <w:tcPr>
            <w:tcW w:w="3154" w:type="dxa"/>
            <w:shd w:val="clear" w:color="auto" w:fill="auto"/>
          </w:tcPr>
          <w:p w14:paraId="57AB5958" w14:textId="77777777" w:rsidR="008D74F5" w:rsidRPr="00A84BAA" w:rsidRDefault="008D74F5" w:rsidP="00D77E09">
            <w:pPr>
              <w:ind w:left="-101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629" w:type="dxa"/>
            <w:shd w:val="clear" w:color="auto" w:fill="auto"/>
            <w:vAlign w:val="bottom"/>
          </w:tcPr>
          <w:p w14:paraId="638F5883" w14:textId="77777777" w:rsidR="008D74F5" w:rsidRPr="00A84BAA" w:rsidRDefault="008D74F5" w:rsidP="00D77E09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0D4387BD" w14:textId="77777777" w:rsidR="008D74F5" w:rsidRPr="00A84BAA" w:rsidRDefault="008D74F5" w:rsidP="00D77E09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72BB1195" w14:textId="77777777" w:rsidR="008D74F5" w:rsidRPr="00A84BAA" w:rsidRDefault="008D74F5" w:rsidP="00D77E09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67" w:type="dxa"/>
            <w:shd w:val="clear" w:color="auto" w:fill="auto"/>
            <w:vAlign w:val="bottom"/>
          </w:tcPr>
          <w:p w14:paraId="0D9E7C9D" w14:textId="77777777" w:rsidR="008D74F5" w:rsidRPr="00A84BAA" w:rsidRDefault="008D74F5" w:rsidP="00D77E09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8D74F5" w:rsidRPr="00A84BAA" w14:paraId="307E7639" w14:textId="77777777" w:rsidTr="00D77E09">
        <w:tc>
          <w:tcPr>
            <w:tcW w:w="3154" w:type="dxa"/>
            <w:shd w:val="clear" w:color="auto" w:fill="auto"/>
          </w:tcPr>
          <w:p w14:paraId="10DACA81" w14:textId="670C08D4" w:rsidR="008D74F5" w:rsidRPr="00A84BAA" w:rsidRDefault="008D74F5" w:rsidP="0072483C">
            <w:pPr>
              <w:spacing w:before="10"/>
              <w:ind w:left="-101" w:right="-72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สำหรับงวด</w:t>
            </w:r>
            <w:r w:rsidR="00310D02"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เก้าเดือน</w:t>
            </w: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สิ้นสุด</w:t>
            </w:r>
          </w:p>
        </w:tc>
        <w:tc>
          <w:tcPr>
            <w:tcW w:w="1629" w:type="dxa"/>
            <w:shd w:val="clear" w:color="auto" w:fill="auto"/>
            <w:vAlign w:val="bottom"/>
          </w:tcPr>
          <w:p w14:paraId="34976D7D" w14:textId="77777777" w:rsidR="008D74F5" w:rsidRPr="00A84BAA" w:rsidRDefault="008D74F5" w:rsidP="0072483C">
            <w:pPr>
              <w:tabs>
                <w:tab w:val="left" w:pos="-72"/>
              </w:tabs>
              <w:spacing w:before="10"/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305017D9" w14:textId="77777777" w:rsidR="008D74F5" w:rsidRPr="00A84BAA" w:rsidRDefault="008D74F5" w:rsidP="0072483C">
            <w:pPr>
              <w:tabs>
                <w:tab w:val="left" w:pos="-72"/>
                <w:tab w:val="center" w:pos="606"/>
                <w:tab w:val="right" w:pos="1213"/>
              </w:tabs>
              <w:spacing w:before="10"/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0BAFA598" w14:textId="77777777" w:rsidR="008D74F5" w:rsidRPr="00A84BAA" w:rsidRDefault="008D74F5" w:rsidP="0072483C">
            <w:pPr>
              <w:tabs>
                <w:tab w:val="left" w:pos="-72"/>
                <w:tab w:val="center" w:pos="606"/>
                <w:tab w:val="right" w:pos="1213"/>
              </w:tabs>
              <w:spacing w:before="10"/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67" w:type="dxa"/>
            <w:shd w:val="clear" w:color="auto" w:fill="auto"/>
            <w:vAlign w:val="bottom"/>
          </w:tcPr>
          <w:p w14:paraId="6C706FD0" w14:textId="77777777" w:rsidR="008D74F5" w:rsidRPr="00A84BAA" w:rsidRDefault="008D74F5" w:rsidP="0072483C">
            <w:pPr>
              <w:tabs>
                <w:tab w:val="left" w:pos="-72"/>
                <w:tab w:val="center" w:pos="606"/>
                <w:tab w:val="right" w:pos="1213"/>
              </w:tabs>
              <w:spacing w:before="10"/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</w:tr>
      <w:tr w:rsidR="008D74F5" w:rsidRPr="00A84BAA" w14:paraId="34295AB0" w14:textId="77777777" w:rsidTr="00D77E09">
        <w:trPr>
          <w:trHeight w:val="52"/>
        </w:trPr>
        <w:tc>
          <w:tcPr>
            <w:tcW w:w="3154" w:type="dxa"/>
            <w:shd w:val="clear" w:color="auto" w:fill="auto"/>
          </w:tcPr>
          <w:p w14:paraId="7E8A45B1" w14:textId="553515DF" w:rsidR="008D74F5" w:rsidRPr="00A84BAA" w:rsidRDefault="008D74F5" w:rsidP="00D77E09">
            <w:pPr>
              <w:ind w:left="-101" w:right="-72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  วันที่ </w:t>
            </w:r>
            <w:r w:rsidR="001D05B7" w:rsidRPr="001D05B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310D02" w:rsidRPr="00A84BAA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310D02"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กันยายน</w:t>
            </w: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พ.ศ. </w:t>
            </w:r>
            <w:r w:rsidR="001D05B7" w:rsidRPr="001D05B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2565</w:t>
            </w:r>
          </w:p>
        </w:tc>
        <w:tc>
          <w:tcPr>
            <w:tcW w:w="1629" w:type="dxa"/>
            <w:shd w:val="clear" w:color="auto" w:fill="auto"/>
            <w:vAlign w:val="bottom"/>
          </w:tcPr>
          <w:p w14:paraId="19A0811A" w14:textId="77777777" w:rsidR="008D74F5" w:rsidRPr="00A84BAA" w:rsidRDefault="008D74F5" w:rsidP="00D77E09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3D858834" w14:textId="77777777" w:rsidR="008D74F5" w:rsidRPr="00A84BAA" w:rsidRDefault="008D74F5" w:rsidP="00D77E09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46C710DA" w14:textId="77777777" w:rsidR="008D74F5" w:rsidRPr="00A84BAA" w:rsidRDefault="008D74F5" w:rsidP="00D77E09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67" w:type="dxa"/>
            <w:shd w:val="clear" w:color="auto" w:fill="auto"/>
            <w:vAlign w:val="bottom"/>
          </w:tcPr>
          <w:p w14:paraId="5DDE4C7E" w14:textId="77777777" w:rsidR="008D74F5" w:rsidRPr="00A84BAA" w:rsidRDefault="008D74F5" w:rsidP="00D77E09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310D02" w:rsidRPr="00A84BAA" w14:paraId="31EFECE9" w14:textId="77777777" w:rsidTr="00D77E09">
        <w:trPr>
          <w:trHeight w:val="52"/>
        </w:trPr>
        <w:tc>
          <w:tcPr>
            <w:tcW w:w="3154" w:type="dxa"/>
            <w:shd w:val="clear" w:color="auto" w:fill="auto"/>
          </w:tcPr>
          <w:p w14:paraId="3188CE68" w14:textId="1E8CAE34" w:rsidR="00310D02" w:rsidRPr="00A84BAA" w:rsidRDefault="00310D02" w:rsidP="00310D02">
            <w:pPr>
              <w:ind w:left="-101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ลูกค้ารายใหญ่ รายที่ </w:t>
            </w:r>
            <w:r w:rsidR="001D05B7" w:rsidRPr="001D05B7">
              <w:rPr>
                <w:rFonts w:ascii="Browallia New" w:hAnsi="Browallia New" w:cs="Browallia New"/>
                <w:sz w:val="26"/>
                <w:szCs w:val="26"/>
              </w:rPr>
              <w:t>1</w:t>
            </w:r>
          </w:p>
        </w:tc>
        <w:tc>
          <w:tcPr>
            <w:tcW w:w="1629" w:type="dxa"/>
            <w:shd w:val="clear" w:color="auto" w:fill="auto"/>
          </w:tcPr>
          <w:p w14:paraId="686335A9" w14:textId="230085FD" w:rsidR="00310D02" w:rsidRPr="00A84BAA" w:rsidRDefault="001D05B7" w:rsidP="00310D02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273</w:t>
            </w:r>
            <w:r w:rsidR="00310D02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459</w:t>
            </w:r>
            <w:r w:rsidR="00310D02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612</w:t>
            </w:r>
          </w:p>
        </w:tc>
        <w:tc>
          <w:tcPr>
            <w:tcW w:w="1843" w:type="dxa"/>
            <w:shd w:val="clear" w:color="auto" w:fill="auto"/>
          </w:tcPr>
          <w:p w14:paraId="410E71FB" w14:textId="244BB3C8" w:rsidR="00310D02" w:rsidRPr="00A84BAA" w:rsidRDefault="001D05B7" w:rsidP="00310D02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111</w:t>
            </w:r>
            <w:r w:rsidR="00310D02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407</w:t>
            </w:r>
            <w:r w:rsidR="00310D02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231</w:t>
            </w:r>
          </w:p>
        </w:tc>
        <w:tc>
          <w:tcPr>
            <w:tcW w:w="1559" w:type="dxa"/>
            <w:shd w:val="clear" w:color="auto" w:fill="auto"/>
          </w:tcPr>
          <w:p w14:paraId="62377F00" w14:textId="306E7B14" w:rsidR="00310D02" w:rsidRPr="00A84BAA" w:rsidRDefault="00310D02" w:rsidP="00310D02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67" w:type="dxa"/>
            <w:shd w:val="clear" w:color="auto" w:fill="auto"/>
          </w:tcPr>
          <w:p w14:paraId="06101485" w14:textId="0FC04692" w:rsidR="00310D02" w:rsidRPr="00A84BAA" w:rsidRDefault="001D05B7" w:rsidP="00310D02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384</w:t>
            </w:r>
            <w:r w:rsidR="00310D02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866</w:t>
            </w:r>
            <w:r w:rsidR="00310D02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843</w:t>
            </w:r>
          </w:p>
        </w:tc>
      </w:tr>
      <w:tr w:rsidR="00310D02" w:rsidRPr="00A84BAA" w14:paraId="386621A2" w14:textId="77777777" w:rsidTr="00D77E09">
        <w:trPr>
          <w:trHeight w:val="52"/>
        </w:trPr>
        <w:tc>
          <w:tcPr>
            <w:tcW w:w="3154" w:type="dxa"/>
            <w:shd w:val="clear" w:color="auto" w:fill="auto"/>
          </w:tcPr>
          <w:p w14:paraId="5C608221" w14:textId="5C0C4FF4" w:rsidR="00310D02" w:rsidRPr="00A84BAA" w:rsidRDefault="00310D02" w:rsidP="00310D02">
            <w:pPr>
              <w:ind w:left="-101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ลูกค้ารายใหญ่ รายที่ </w:t>
            </w:r>
            <w:r w:rsidR="001D05B7" w:rsidRPr="001D05B7">
              <w:rPr>
                <w:rFonts w:ascii="Browallia New" w:hAnsi="Browallia New" w:cs="Browallia New"/>
                <w:sz w:val="26"/>
                <w:szCs w:val="26"/>
              </w:rPr>
              <w:t>2</w:t>
            </w:r>
          </w:p>
        </w:tc>
        <w:tc>
          <w:tcPr>
            <w:tcW w:w="1629" w:type="dxa"/>
            <w:shd w:val="clear" w:color="auto" w:fill="auto"/>
          </w:tcPr>
          <w:p w14:paraId="7D6D23DF" w14:textId="225D761C" w:rsidR="00310D02" w:rsidRPr="00A84BAA" w:rsidRDefault="00310D02" w:rsidP="00310D02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5F0613D4" w14:textId="7688D22E" w:rsidR="00310D02" w:rsidRPr="00A84BAA" w:rsidRDefault="00310D02" w:rsidP="00310D02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07338290" w14:textId="2357A273" w:rsidR="00310D02" w:rsidRPr="00A84BAA" w:rsidRDefault="001D05B7" w:rsidP="00310D02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sz w:val="26"/>
                <w:szCs w:val="26"/>
              </w:rPr>
              <w:t>243</w:t>
            </w:r>
            <w:r w:rsidR="00310D02" w:rsidRPr="00A84BAA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sz w:val="26"/>
                <w:szCs w:val="26"/>
              </w:rPr>
              <w:t>931</w:t>
            </w:r>
            <w:r w:rsidR="00310D02" w:rsidRPr="00A84BAA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sz w:val="26"/>
                <w:szCs w:val="26"/>
              </w:rPr>
              <w:t>988</w:t>
            </w:r>
          </w:p>
        </w:tc>
        <w:tc>
          <w:tcPr>
            <w:tcW w:w="1267" w:type="dxa"/>
            <w:shd w:val="clear" w:color="auto" w:fill="auto"/>
          </w:tcPr>
          <w:p w14:paraId="5E2479EB" w14:textId="12A27CB6" w:rsidR="00310D02" w:rsidRPr="00A84BAA" w:rsidRDefault="001D05B7" w:rsidP="00310D02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sz w:val="26"/>
                <w:szCs w:val="26"/>
              </w:rPr>
              <w:t>243</w:t>
            </w:r>
            <w:r w:rsidR="00310D02" w:rsidRPr="00A84BAA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sz w:val="26"/>
                <w:szCs w:val="26"/>
              </w:rPr>
              <w:t>931</w:t>
            </w:r>
            <w:r w:rsidR="00310D02" w:rsidRPr="00A84BAA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sz w:val="26"/>
                <w:szCs w:val="26"/>
              </w:rPr>
              <w:t>988</w:t>
            </w:r>
          </w:p>
        </w:tc>
      </w:tr>
    </w:tbl>
    <w:p w14:paraId="5F56C697" w14:textId="7E893E56" w:rsidR="000733BD" w:rsidRPr="00A84BAA" w:rsidRDefault="000733BD" w:rsidP="000733BD">
      <w:pPr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A84BAA">
        <w:rPr>
          <w:rFonts w:ascii="Browallia New" w:eastAsia="Browallia New" w:hAnsi="Browallia New" w:cs="Browallia New"/>
          <w:color w:val="000000"/>
          <w:sz w:val="26"/>
          <w:szCs w:val="26"/>
        </w:rPr>
        <w:br w:type="page"/>
      </w:r>
    </w:p>
    <w:p w14:paraId="1F0D6FBD" w14:textId="77777777" w:rsidR="000733BD" w:rsidRPr="00A84BAA" w:rsidRDefault="000733BD" w:rsidP="000733BD">
      <w:pPr>
        <w:tabs>
          <w:tab w:val="left" w:pos="540"/>
        </w:tabs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9446" w:type="dxa"/>
        <w:tblInd w:w="18" w:type="dxa"/>
        <w:tblLayout w:type="fixed"/>
        <w:tblLook w:val="0400" w:firstRow="0" w:lastRow="0" w:firstColumn="0" w:lastColumn="0" w:noHBand="0" w:noVBand="1"/>
      </w:tblPr>
      <w:tblGrid>
        <w:gridCol w:w="9446"/>
      </w:tblGrid>
      <w:tr w:rsidR="000733BD" w:rsidRPr="00A84BAA" w14:paraId="32500C5B" w14:textId="77777777" w:rsidTr="00DD4241">
        <w:trPr>
          <w:trHeight w:val="386"/>
        </w:trPr>
        <w:tc>
          <w:tcPr>
            <w:tcW w:w="9446" w:type="dxa"/>
            <w:shd w:val="clear" w:color="auto" w:fill="FFA543"/>
            <w:vAlign w:val="center"/>
          </w:tcPr>
          <w:p w14:paraId="61847A2D" w14:textId="3FD0C9AD" w:rsidR="000733BD" w:rsidRPr="00A84BAA" w:rsidRDefault="001D05B7" w:rsidP="00DD4241">
            <w:pPr>
              <w:tabs>
                <w:tab w:val="left" w:pos="432"/>
              </w:tabs>
              <w:jc w:val="both"/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  <w:t>8</w:t>
            </w:r>
            <w:r w:rsidR="000733BD" w:rsidRPr="00A84BAA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  <w:tab/>
            </w:r>
            <w:r w:rsidR="000733BD" w:rsidRPr="00A84BAA">
              <w:rPr>
                <w:rFonts w:ascii="Browallia New" w:eastAsia="Browallia New" w:hAnsi="Browallia New" w:cs="Browallia New"/>
                <w:bCs/>
                <w:color w:val="FFFFFF"/>
                <w:sz w:val="26"/>
                <w:szCs w:val="26"/>
                <w:cs/>
              </w:rPr>
              <w:t>ลูกหนี้การค้าและลูกหนี้อื่น</w:t>
            </w:r>
          </w:p>
        </w:tc>
      </w:tr>
    </w:tbl>
    <w:p w14:paraId="43F6CA23" w14:textId="77777777" w:rsidR="000733BD" w:rsidRPr="00A84BAA" w:rsidRDefault="000733BD" w:rsidP="000733BD">
      <w:pPr>
        <w:tabs>
          <w:tab w:val="left" w:pos="540"/>
        </w:tabs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9450" w:type="dxa"/>
        <w:tblLayout w:type="fixed"/>
        <w:tblLook w:val="0000" w:firstRow="0" w:lastRow="0" w:firstColumn="0" w:lastColumn="0" w:noHBand="0" w:noVBand="0"/>
      </w:tblPr>
      <w:tblGrid>
        <w:gridCol w:w="4266"/>
        <w:gridCol w:w="1296"/>
        <w:gridCol w:w="1296"/>
        <w:gridCol w:w="1296"/>
        <w:gridCol w:w="1296"/>
      </w:tblGrid>
      <w:tr w:rsidR="000733BD" w:rsidRPr="00A84BAA" w14:paraId="741A30C7" w14:textId="77777777" w:rsidTr="00DD4241">
        <w:tc>
          <w:tcPr>
            <w:tcW w:w="4266" w:type="dxa"/>
          </w:tcPr>
          <w:p w14:paraId="6DB57AB4" w14:textId="778B9DA1" w:rsidR="000733BD" w:rsidRPr="00A84BAA" w:rsidRDefault="000733BD" w:rsidP="00DD4241">
            <w:pPr>
              <w:ind w:left="-101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312AFF" w14:textId="77777777" w:rsidR="000733BD" w:rsidRPr="00A84BAA" w:rsidRDefault="000733BD" w:rsidP="00DD4241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4B7027" w14:textId="77777777" w:rsidR="000733BD" w:rsidRPr="00A84BAA" w:rsidRDefault="000733BD" w:rsidP="00DD4241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0733BD" w:rsidRPr="00A84BAA" w14:paraId="1B71EC56" w14:textId="77777777" w:rsidTr="00DD4241">
        <w:tc>
          <w:tcPr>
            <w:tcW w:w="4266" w:type="dxa"/>
          </w:tcPr>
          <w:p w14:paraId="2BCE2D5E" w14:textId="77777777" w:rsidR="000733BD" w:rsidRPr="00A84BAA" w:rsidRDefault="000733BD" w:rsidP="00DD4241">
            <w:pPr>
              <w:ind w:left="-101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1FAF385B" w14:textId="55E89B3A" w:rsidR="000733BD" w:rsidRPr="00A84BAA" w:rsidRDefault="001D05B7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310D02" w:rsidRPr="00A84BAA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310D02"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กันยายน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2011C04B" w14:textId="77E5CD6F" w:rsidR="000733BD" w:rsidRPr="00A84BAA" w:rsidRDefault="001D05B7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0733BD"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640AD0CA" w14:textId="185EEB50" w:rsidR="000733BD" w:rsidRPr="00A84BAA" w:rsidRDefault="001D05B7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310D02" w:rsidRPr="00A84BAA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310D02"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กันยายน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0DF8C388" w14:textId="28980ECC" w:rsidR="000733BD" w:rsidRPr="00A84BAA" w:rsidRDefault="001D05B7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0733BD"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</w:tr>
      <w:tr w:rsidR="000733BD" w:rsidRPr="00A84BAA" w14:paraId="6216CC34" w14:textId="77777777" w:rsidTr="00DD4241">
        <w:tc>
          <w:tcPr>
            <w:tcW w:w="4266" w:type="dxa"/>
          </w:tcPr>
          <w:p w14:paraId="7C844DFE" w14:textId="77777777" w:rsidR="000733BD" w:rsidRPr="00A84BAA" w:rsidRDefault="000733BD" w:rsidP="00DD4241">
            <w:pPr>
              <w:ind w:left="-101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</w:tcPr>
          <w:p w14:paraId="7AB116A9" w14:textId="03900E58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1D05B7" w:rsidRPr="001D05B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296" w:type="dxa"/>
          </w:tcPr>
          <w:p w14:paraId="76BF484D" w14:textId="6118F992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1D05B7" w:rsidRPr="001D05B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2565</w:t>
            </w:r>
          </w:p>
        </w:tc>
        <w:tc>
          <w:tcPr>
            <w:tcW w:w="1296" w:type="dxa"/>
          </w:tcPr>
          <w:p w14:paraId="2345BC5E" w14:textId="303504E0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1D05B7" w:rsidRPr="001D05B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296" w:type="dxa"/>
          </w:tcPr>
          <w:p w14:paraId="45582882" w14:textId="58B2CF4A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1D05B7" w:rsidRPr="001D05B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2565</w:t>
            </w:r>
          </w:p>
        </w:tc>
      </w:tr>
      <w:tr w:rsidR="000733BD" w:rsidRPr="00A84BAA" w14:paraId="0C448C28" w14:textId="77777777" w:rsidTr="00DD4241">
        <w:tc>
          <w:tcPr>
            <w:tcW w:w="4266" w:type="dxa"/>
          </w:tcPr>
          <w:p w14:paraId="1FA4E3F3" w14:textId="77777777" w:rsidR="000733BD" w:rsidRPr="00A84BAA" w:rsidRDefault="000733BD" w:rsidP="00DD4241">
            <w:pPr>
              <w:ind w:left="-101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13C99AD3" w14:textId="77777777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3845574F" w14:textId="77777777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5733568D" w14:textId="77777777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678C4BCB" w14:textId="77777777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0733BD" w:rsidRPr="00A84BAA" w14:paraId="035BAA80" w14:textId="77777777" w:rsidTr="00DD4241">
        <w:tc>
          <w:tcPr>
            <w:tcW w:w="4266" w:type="dxa"/>
          </w:tcPr>
          <w:p w14:paraId="3CC1931A" w14:textId="77777777" w:rsidR="000733BD" w:rsidRPr="00A84BAA" w:rsidRDefault="000733BD" w:rsidP="00DD4241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left="-101" w:right="-72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69352B9A" w14:textId="77777777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37D6A703" w14:textId="77777777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40D1DF6D" w14:textId="77777777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4E75416C" w14:textId="77777777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0733BD" w:rsidRPr="00A84BAA" w14:paraId="405CF937" w14:textId="77777777" w:rsidTr="00DD4241">
        <w:tc>
          <w:tcPr>
            <w:tcW w:w="4266" w:type="dxa"/>
          </w:tcPr>
          <w:p w14:paraId="6EA890F1" w14:textId="77777777" w:rsidR="000733BD" w:rsidRPr="00A84BAA" w:rsidRDefault="000733BD" w:rsidP="00DD4241">
            <w:pPr>
              <w:ind w:left="-101" w:right="-72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ลูกหนี้การค้า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53CD6057" w14:textId="77777777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14:paraId="08F5CDF0" w14:textId="77777777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58EA2BFB" w14:textId="77777777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14:paraId="2AA61413" w14:textId="77777777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5A3542" w:rsidRPr="00A84BAA" w14:paraId="73C445F8" w14:textId="77777777" w:rsidTr="00C618C8">
        <w:tc>
          <w:tcPr>
            <w:tcW w:w="4266" w:type="dxa"/>
          </w:tcPr>
          <w:p w14:paraId="49D1846D" w14:textId="77777777" w:rsidR="005A3542" w:rsidRPr="00A84BAA" w:rsidRDefault="005A3542" w:rsidP="005A3542">
            <w:pPr>
              <w:ind w:left="-101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sz w:val="26"/>
                <w:szCs w:val="26"/>
                <w:cs/>
              </w:rPr>
              <w:t>ลูกหนี้การค้า - บุคคลภายนอก</w:t>
            </w:r>
          </w:p>
        </w:tc>
        <w:tc>
          <w:tcPr>
            <w:tcW w:w="1296" w:type="dxa"/>
            <w:shd w:val="clear" w:color="auto" w:fill="FAFAFA"/>
          </w:tcPr>
          <w:p w14:paraId="05D23473" w14:textId="0495D4AF" w:rsidR="005A3542" w:rsidRPr="00A84BAA" w:rsidRDefault="001D05B7" w:rsidP="008619FD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268</w:t>
            </w:r>
            <w:r w:rsidR="008619FD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208</w:t>
            </w:r>
            <w:r w:rsidR="008619FD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915</w:t>
            </w:r>
          </w:p>
        </w:tc>
        <w:tc>
          <w:tcPr>
            <w:tcW w:w="1296" w:type="dxa"/>
            <w:vAlign w:val="bottom"/>
          </w:tcPr>
          <w:p w14:paraId="6C32D400" w14:textId="44B356CA" w:rsidR="005A3542" w:rsidRPr="00A84BAA" w:rsidRDefault="001D05B7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194</w:t>
            </w:r>
            <w:r w:rsidR="005A3542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760</w:t>
            </w:r>
            <w:r w:rsidR="005A3542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973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74FBF4FD" w14:textId="6055D482" w:rsidR="005A3542" w:rsidRPr="00A84BAA" w:rsidRDefault="001D05B7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191</w:t>
            </w:r>
            <w:r w:rsidR="008619FD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155</w:t>
            </w:r>
            <w:r w:rsidR="008619FD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460</w:t>
            </w:r>
          </w:p>
        </w:tc>
        <w:tc>
          <w:tcPr>
            <w:tcW w:w="1296" w:type="dxa"/>
            <w:vAlign w:val="bottom"/>
          </w:tcPr>
          <w:p w14:paraId="00F28AD2" w14:textId="7286EDFD" w:rsidR="005A3542" w:rsidRPr="00A84BAA" w:rsidRDefault="001D05B7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167</w:t>
            </w:r>
            <w:r w:rsidR="005A3542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434</w:t>
            </w:r>
            <w:r w:rsidR="005A3542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987</w:t>
            </w:r>
          </w:p>
        </w:tc>
      </w:tr>
      <w:tr w:rsidR="005A3542" w:rsidRPr="00A84BAA" w14:paraId="0C555F27" w14:textId="77777777" w:rsidTr="00C618C8">
        <w:tc>
          <w:tcPr>
            <w:tcW w:w="4266" w:type="dxa"/>
          </w:tcPr>
          <w:p w14:paraId="4BBD3753" w14:textId="639A8ADE" w:rsidR="005A3542" w:rsidRPr="00A84BAA" w:rsidRDefault="005A3542" w:rsidP="005A3542">
            <w:pPr>
              <w:ind w:left="-101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ลูกหนี้การค้า - กิจการที่เกี่ยวข้องกัน (หมายเหตุ </w:t>
            </w:r>
            <w:r w:rsidR="001D05B7" w:rsidRPr="001D05B7">
              <w:rPr>
                <w:rFonts w:ascii="Browallia New" w:hAnsi="Browallia New" w:cs="Browallia New"/>
                <w:sz w:val="26"/>
                <w:szCs w:val="26"/>
              </w:rPr>
              <w:t>19</w:t>
            </w:r>
            <w:r w:rsidRPr="00A84BAA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</w:tcPr>
          <w:p w14:paraId="350056AD" w14:textId="229D9936" w:rsidR="005A3542" w:rsidRPr="00A84BAA" w:rsidRDefault="008619FD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6909F76C" w14:textId="44D13C1C" w:rsidR="005A3542" w:rsidRPr="00A84BAA" w:rsidRDefault="005A3542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3E65DC80" w14:textId="130B6125" w:rsidR="005A3542" w:rsidRPr="00A84BAA" w:rsidRDefault="008619FD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64C8F469" w14:textId="1A310DC8" w:rsidR="005A3542" w:rsidRPr="00A84BAA" w:rsidRDefault="001D05B7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998</w:t>
            </w:r>
            <w:r w:rsidR="005A3542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159</w:t>
            </w:r>
          </w:p>
        </w:tc>
      </w:tr>
      <w:tr w:rsidR="005A3542" w:rsidRPr="00A84BAA" w14:paraId="0762BE78" w14:textId="77777777" w:rsidTr="00C618C8">
        <w:tc>
          <w:tcPr>
            <w:tcW w:w="4266" w:type="dxa"/>
          </w:tcPr>
          <w:p w14:paraId="42300A13" w14:textId="77777777" w:rsidR="005A3542" w:rsidRPr="00A84BAA" w:rsidRDefault="005A3542" w:rsidP="005A3542">
            <w:pPr>
              <w:ind w:left="-101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sz w:val="26"/>
                <w:szCs w:val="26"/>
                <w:cs/>
              </w:rPr>
              <w:t>รวมลูกหนี้การค้า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</w:tcPr>
          <w:p w14:paraId="47FF4981" w14:textId="496778D3" w:rsidR="005A3542" w:rsidRPr="00A84BAA" w:rsidRDefault="001D05B7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268</w:t>
            </w:r>
            <w:r w:rsidR="008619FD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208</w:t>
            </w:r>
            <w:r w:rsidR="008619FD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915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27B3A219" w14:textId="7486FEE3" w:rsidR="005A3542" w:rsidRPr="00A84BAA" w:rsidRDefault="001D05B7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194</w:t>
            </w:r>
            <w:r w:rsidR="005A3542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760</w:t>
            </w:r>
            <w:r w:rsidR="005A3542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973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315E5075" w14:textId="1F6A730A" w:rsidR="005A3542" w:rsidRPr="00A84BAA" w:rsidRDefault="001D05B7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191</w:t>
            </w:r>
            <w:r w:rsidR="008619FD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155</w:t>
            </w:r>
            <w:r w:rsidR="008619FD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460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0A4154E6" w14:textId="23328AE0" w:rsidR="005A3542" w:rsidRPr="00A84BAA" w:rsidRDefault="001D05B7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168</w:t>
            </w:r>
            <w:r w:rsidR="005A3542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433</w:t>
            </w:r>
            <w:r w:rsidR="005A3542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146</w:t>
            </w:r>
          </w:p>
        </w:tc>
      </w:tr>
      <w:tr w:rsidR="005A3542" w:rsidRPr="00A84BAA" w14:paraId="5E19F9F0" w14:textId="77777777" w:rsidTr="009A4446">
        <w:tc>
          <w:tcPr>
            <w:tcW w:w="4266" w:type="dxa"/>
          </w:tcPr>
          <w:p w14:paraId="7231BCEF" w14:textId="77777777" w:rsidR="005A3542" w:rsidRPr="00A84BAA" w:rsidRDefault="005A3542" w:rsidP="005A3542">
            <w:pPr>
              <w:ind w:left="-101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sz w:val="26"/>
                <w:szCs w:val="26"/>
                <w:u w:val="single"/>
                <w:cs/>
              </w:rPr>
              <w:t>หัก</w:t>
            </w:r>
            <w:r w:rsidRPr="00A84BAA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ผลขาดทุนด้านเครดิตที่คาดว่าจะเกิดขึ้น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</w:tcPr>
          <w:p w14:paraId="792A17A1" w14:textId="4450AC16" w:rsidR="005A3542" w:rsidRPr="00A84BAA" w:rsidRDefault="008619FD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1D05B7"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41</w:t>
            </w:r>
            <w:r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1D05B7"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045</w:t>
            </w:r>
            <w:r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1D05B7"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780</w:t>
            </w:r>
            <w:r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5ED9709A" w14:textId="18EF901D" w:rsidR="005A3542" w:rsidRPr="00A84BAA" w:rsidRDefault="005A3542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1D05B7"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42</w:t>
            </w:r>
            <w:r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1D05B7"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999</w:t>
            </w:r>
            <w:r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1D05B7"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810</w:t>
            </w:r>
            <w:r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56C19A30" w14:textId="5AB66204" w:rsidR="005A3542" w:rsidRPr="00A84BAA" w:rsidRDefault="008619FD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1D05B7"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26</w:t>
            </w:r>
            <w:r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1D05B7"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790</w:t>
            </w:r>
            <w:r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1D05B7"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882</w:t>
            </w:r>
            <w:r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5C44FFE6" w14:textId="6FDE16C6" w:rsidR="005A3542" w:rsidRPr="00A84BAA" w:rsidRDefault="005A3542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1D05B7"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28</w:t>
            </w:r>
            <w:r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1D05B7"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744</w:t>
            </w:r>
            <w:r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1D05B7"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912</w:t>
            </w:r>
            <w:r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</w:tr>
      <w:tr w:rsidR="005A3542" w:rsidRPr="00A84BAA" w14:paraId="7B668189" w14:textId="77777777" w:rsidTr="009A4446">
        <w:tc>
          <w:tcPr>
            <w:tcW w:w="4266" w:type="dxa"/>
          </w:tcPr>
          <w:p w14:paraId="25964ECC" w14:textId="77777777" w:rsidR="005A3542" w:rsidRPr="00A84BAA" w:rsidRDefault="005A3542" w:rsidP="005A3542">
            <w:pPr>
              <w:ind w:left="-101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sz w:val="26"/>
                <w:szCs w:val="26"/>
                <w:cs/>
              </w:rPr>
              <w:t>ลูกหนี้การค้า - สุทธิ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12599D16" w14:textId="255ACD92" w:rsidR="005A3542" w:rsidRPr="00A84BAA" w:rsidRDefault="001D05B7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227</w:t>
            </w:r>
            <w:r w:rsidR="008619FD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163</w:t>
            </w:r>
            <w:r w:rsidR="008619FD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135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2EC1895" w14:textId="6B6E7A0D" w:rsidR="005A3542" w:rsidRPr="00A84BAA" w:rsidRDefault="001D05B7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151</w:t>
            </w:r>
            <w:r w:rsidR="005A3542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761</w:t>
            </w:r>
            <w:r w:rsidR="005A3542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163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0677B977" w14:textId="622D585E" w:rsidR="005A3542" w:rsidRPr="00A84BAA" w:rsidRDefault="001D05B7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164</w:t>
            </w:r>
            <w:r w:rsidR="008619FD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364</w:t>
            </w:r>
            <w:r w:rsidR="008619FD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578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A12B996" w14:textId="7FEF2330" w:rsidR="005A3542" w:rsidRPr="00A84BAA" w:rsidRDefault="001D05B7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139</w:t>
            </w:r>
            <w:r w:rsidR="005A3542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688</w:t>
            </w:r>
            <w:r w:rsidR="005A3542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234</w:t>
            </w:r>
          </w:p>
        </w:tc>
      </w:tr>
      <w:tr w:rsidR="005A3542" w:rsidRPr="00A84BAA" w14:paraId="2A682039" w14:textId="77777777" w:rsidTr="00D56F10">
        <w:tc>
          <w:tcPr>
            <w:tcW w:w="4266" w:type="dxa"/>
          </w:tcPr>
          <w:p w14:paraId="26846101" w14:textId="77777777" w:rsidR="005A3542" w:rsidRPr="00A84BAA" w:rsidRDefault="005A3542" w:rsidP="005A3542">
            <w:pPr>
              <w:ind w:left="-101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3F8A1D22" w14:textId="77777777" w:rsidR="005A3542" w:rsidRPr="00A84BAA" w:rsidRDefault="005A3542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308C7CEA" w14:textId="77777777" w:rsidR="005A3542" w:rsidRPr="00A84BAA" w:rsidRDefault="005A3542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18A0F580" w14:textId="77777777" w:rsidR="005A3542" w:rsidRPr="00A84BAA" w:rsidRDefault="005A3542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71F6F6D4" w14:textId="77777777" w:rsidR="005A3542" w:rsidRPr="00A84BAA" w:rsidRDefault="005A3542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1F72B3" w:rsidRPr="00A84BAA" w14:paraId="33C73F7B" w14:textId="77777777" w:rsidTr="00D56F10">
        <w:tc>
          <w:tcPr>
            <w:tcW w:w="4266" w:type="dxa"/>
          </w:tcPr>
          <w:p w14:paraId="7E1FE6DB" w14:textId="22A14B89" w:rsidR="001F72B3" w:rsidRPr="00A84BAA" w:rsidRDefault="001F72B3" w:rsidP="005A3542">
            <w:pPr>
              <w:ind w:left="-101" w:right="-72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A84BAA"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  <w:cs/>
              </w:rPr>
              <w:t>ลูกหนี้อื่น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28E86B74" w14:textId="77777777" w:rsidR="001F72B3" w:rsidRPr="00A84BAA" w:rsidRDefault="001F72B3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14:paraId="776EF969" w14:textId="77777777" w:rsidR="001F72B3" w:rsidRPr="00A84BAA" w:rsidRDefault="001F72B3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77631ACA" w14:textId="77777777" w:rsidR="001F72B3" w:rsidRPr="00A84BAA" w:rsidRDefault="001F72B3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14:paraId="3007BC15" w14:textId="77777777" w:rsidR="001F72B3" w:rsidRPr="00A84BAA" w:rsidRDefault="001F72B3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5A3542" w:rsidRPr="00A84BAA" w14:paraId="02780E7F" w14:textId="77777777" w:rsidTr="004C0C39">
        <w:tc>
          <w:tcPr>
            <w:tcW w:w="4266" w:type="dxa"/>
          </w:tcPr>
          <w:p w14:paraId="593CC2F7" w14:textId="77777777" w:rsidR="005A3542" w:rsidRPr="00A84BAA" w:rsidRDefault="005A3542" w:rsidP="005A3542">
            <w:pPr>
              <w:ind w:left="-101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sz w:val="26"/>
                <w:szCs w:val="26"/>
                <w:cs/>
              </w:rPr>
              <w:t>ลูกหนี้ค่าก่อสร้างที่ยังไม่ได้เรียกเก็บ</w:t>
            </w:r>
          </w:p>
        </w:tc>
        <w:tc>
          <w:tcPr>
            <w:tcW w:w="1296" w:type="dxa"/>
            <w:shd w:val="clear" w:color="auto" w:fill="FAFAFA"/>
          </w:tcPr>
          <w:p w14:paraId="0B10758B" w14:textId="5467EFB5" w:rsidR="005A3542" w:rsidRPr="00A84BAA" w:rsidRDefault="001D05B7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420</w:t>
            </w:r>
            <w:r w:rsidR="008619FD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287</w:t>
            </w:r>
            <w:r w:rsidR="008619FD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099</w:t>
            </w:r>
          </w:p>
        </w:tc>
        <w:tc>
          <w:tcPr>
            <w:tcW w:w="1296" w:type="dxa"/>
            <w:vAlign w:val="bottom"/>
          </w:tcPr>
          <w:p w14:paraId="117A19FC" w14:textId="41F133FE" w:rsidR="005A3542" w:rsidRPr="00A84BAA" w:rsidRDefault="001D05B7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442</w:t>
            </w:r>
            <w:r w:rsidR="005A3542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630</w:t>
            </w:r>
            <w:r w:rsidR="005A3542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753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14438CC6" w14:textId="38C99F1C" w:rsidR="005A3542" w:rsidRPr="00A84BAA" w:rsidRDefault="001D05B7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328</w:t>
            </w:r>
            <w:r w:rsidR="008619FD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961</w:t>
            </w:r>
            <w:r w:rsidR="008619FD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480</w:t>
            </w:r>
          </w:p>
        </w:tc>
        <w:tc>
          <w:tcPr>
            <w:tcW w:w="1296" w:type="dxa"/>
            <w:vAlign w:val="bottom"/>
          </w:tcPr>
          <w:p w14:paraId="7E7C528E" w14:textId="71331A84" w:rsidR="005A3542" w:rsidRPr="00A84BAA" w:rsidRDefault="001D05B7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387</w:t>
            </w:r>
            <w:r w:rsidR="005A3542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356</w:t>
            </w:r>
            <w:r w:rsidR="005A3542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867</w:t>
            </w:r>
          </w:p>
        </w:tc>
      </w:tr>
      <w:tr w:rsidR="005A3542" w:rsidRPr="00A84BAA" w14:paraId="434C4F55" w14:textId="77777777" w:rsidTr="00F0239F">
        <w:tc>
          <w:tcPr>
            <w:tcW w:w="4266" w:type="dxa"/>
          </w:tcPr>
          <w:p w14:paraId="52D0C9D2" w14:textId="77777777" w:rsidR="005A3542" w:rsidRPr="00A84BAA" w:rsidRDefault="005A3542" w:rsidP="005A3542">
            <w:pPr>
              <w:ind w:left="-101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sz w:val="26"/>
                <w:szCs w:val="26"/>
                <w:cs/>
              </w:rPr>
              <w:t>ลูกหนี้เงินประกันผลงานตามสัญญาก่อสร้าง</w:t>
            </w:r>
          </w:p>
        </w:tc>
        <w:tc>
          <w:tcPr>
            <w:tcW w:w="1296" w:type="dxa"/>
            <w:shd w:val="clear" w:color="auto" w:fill="FAFAFA"/>
          </w:tcPr>
          <w:p w14:paraId="2EDB5329" w14:textId="417F4D15" w:rsidR="005A3542" w:rsidRPr="00A84BAA" w:rsidRDefault="001D05B7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43</w:t>
            </w:r>
            <w:r w:rsidR="008619FD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754</w:t>
            </w:r>
            <w:r w:rsidR="008619FD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351</w:t>
            </w:r>
          </w:p>
        </w:tc>
        <w:tc>
          <w:tcPr>
            <w:tcW w:w="1296" w:type="dxa"/>
            <w:vAlign w:val="bottom"/>
          </w:tcPr>
          <w:p w14:paraId="2F121C85" w14:textId="1DC1581E" w:rsidR="005A3542" w:rsidRPr="00A84BAA" w:rsidRDefault="001D05B7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29</w:t>
            </w:r>
            <w:r w:rsidR="005A3542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461</w:t>
            </w:r>
            <w:r w:rsidR="005A3542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894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64DCDEE0" w14:textId="426F60D2" w:rsidR="005A3542" w:rsidRPr="00A84BAA" w:rsidRDefault="001D05B7" w:rsidP="005C5252">
            <w:pPr>
              <w:ind w:left="720" w:right="-72" w:hanging="720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38</w:t>
            </w:r>
            <w:r w:rsidR="008619FD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469</w:t>
            </w:r>
            <w:r w:rsidR="008619FD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308</w:t>
            </w:r>
          </w:p>
        </w:tc>
        <w:tc>
          <w:tcPr>
            <w:tcW w:w="1296" w:type="dxa"/>
            <w:vAlign w:val="bottom"/>
          </w:tcPr>
          <w:p w14:paraId="085F18EF" w14:textId="1153B18B" w:rsidR="005A3542" w:rsidRPr="00A84BAA" w:rsidRDefault="001D05B7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24</w:t>
            </w:r>
            <w:r w:rsidR="005A3542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095</w:t>
            </w:r>
            <w:r w:rsidR="005A3542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146</w:t>
            </w:r>
          </w:p>
        </w:tc>
      </w:tr>
      <w:tr w:rsidR="005A3542" w:rsidRPr="00A84BAA" w14:paraId="7DDB22FE" w14:textId="77777777" w:rsidTr="00F0239F">
        <w:tc>
          <w:tcPr>
            <w:tcW w:w="4266" w:type="dxa"/>
          </w:tcPr>
          <w:p w14:paraId="618C46CB" w14:textId="77777777" w:rsidR="005A3542" w:rsidRPr="00A84BAA" w:rsidRDefault="005A3542" w:rsidP="005A3542">
            <w:pPr>
              <w:ind w:left="-101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sz w:val="26"/>
                <w:szCs w:val="26"/>
                <w:cs/>
              </w:rPr>
              <w:t>เงินจ่ายล่วงหน้าค่าก่อสร้าง</w:t>
            </w:r>
          </w:p>
        </w:tc>
        <w:tc>
          <w:tcPr>
            <w:tcW w:w="1296" w:type="dxa"/>
            <w:shd w:val="clear" w:color="auto" w:fill="FAFAFA"/>
          </w:tcPr>
          <w:p w14:paraId="5D84CE8F" w14:textId="7DEE7B2C" w:rsidR="005A3542" w:rsidRPr="00A84BAA" w:rsidRDefault="001D05B7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43</w:t>
            </w:r>
            <w:r w:rsidR="008619FD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532</w:t>
            </w:r>
            <w:r w:rsidR="008619FD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124</w:t>
            </w:r>
          </w:p>
        </w:tc>
        <w:tc>
          <w:tcPr>
            <w:tcW w:w="1296" w:type="dxa"/>
            <w:vAlign w:val="bottom"/>
          </w:tcPr>
          <w:p w14:paraId="4AF5249B" w14:textId="65039829" w:rsidR="005A3542" w:rsidRPr="00A84BAA" w:rsidRDefault="001D05B7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28</w:t>
            </w:r>
            <w:r w:rsidR="005A3542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529</w:t>
            </w:r>
            <w:r w:rsidR="005A3542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687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398A3449" w14:textId="3DE84CF9" w:rsidR="005A3542" w:rsidRPr="00A84BAA" w:rsidRDefault="001D05B7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13</w:t>
            </w:r>
            <w:r w:rsidR="008619FD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727</w:t>
            </w:r>
            <w:r w:rsidR="008619FD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168</w:t>
            </w:r>
          </w:p>
        </w:tc>
        <w:tc>
          <w:tcPr>
            <w:tcW w:w="1296" w:type="dxa"/>
            <w:vAlign w:val="bottom"/>
          </w:tcPr>
          <w:p w14:paraId="0604B688" w14:textId="2406C25D" w:rsidR="005A3542" w:rsidRPr="00A84BAA" w:rsidRDefault="001D05B7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19</w:t>
            </w:r>
            <w:r w:rsidR="005A3542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280</w:t>
            </w:r>
            <w:r w:rsidR="005A3542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045</w:t>
            </w:r>
          </w:p>
        </w:tc>
      </w:tr>
      <w:tr w:rsidR="005A3542" w:rsidRPr="00A84BAA" w14:paraId="370F2E4F" w14:textId="77777777" w:rsidTr="00DD4241">
        <w:tc>
          <w:tcPr>
            <w:tcW w:w="4266" w:type="dxa"/>
          </w:tcPr>
          <w:p w14:paraId="5ADA7530" w14:textId="77777777" w:rsidR="005A3542" w:rsidRPr="00A84BAA" w:rsidRDefault="005A3542" w:rsidP="005A3542">
            <w:pPr>
              <w:ind w:left="-101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sz w:val="26"/>
                <w:szCs w:val="26"/>
                <w:cs/>
              </w:rPr>
              <w:t>เงินจ่ายล่วงหน้าค่าสินค้าและบริการ</w:t>
            </w:r>
          </w:p>
        </w:tc>
        <w:tc>
          <w:tcPr>
            <w:tcW w:w="1296" w:type="dxa"/>
            <w:shd w:val="clear" w:color="auto" w:fill="FAFAFA"/>
          </w:tcPr>
          <w:p w14:paraId="09CEA9A7" w14:textId="34FF170D" w:rsidR="005A3542" w:rsidRPr="00A84BAA" w:rsidRDefault="001D05B7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2</w:t>
            </w:r>
            <w:r w:rsidR="008619FD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223</w:t>
            </w:r>
            <w:r w:rsidR="008619FD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061</w:t>
            </w:r>
          </w:p>
        </w:tc>
        <w:tc>
          <w:tcPr>
            <w:tcW w:w="1296" w:type="dxa"/>
            <w:shd w:val="clear" w:color="auto" w:fill="auto"/>
          </w:tcPr>
          <w:p w14:paraId="584F1EC5" w14:textId="70A0356B" w:rsidR="005A3542" w:rsidRPr="00A84BAA" w:rsidRDefault="001D05B7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</w:t>
            </w:r>
            <w:r w:rsidR="005A3542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687</w:t>
            </w:r>
            <w:r w:rsidR="005A3542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489</w:t>
            </w:r>
          </w:p>
        </w:tc>
        <w:tc>
          <w:tcPr>
            <w:tcW w:w="1296" w:type="dxa"/>
            <w:shd w:val="clear" w:color="auto" w:fill="FAFAFA"/>
          </w:tcPr>
          <w:p w14:paraId="6E5C40C2" w14:textId="219C477E" w:rsidR="005A3542" w:rsidRPr="00A84BAA" w:rsidRDefault="001D05B7" w:rsidP="008619FD">
            <w:pPr>
              <w:tabs>
                <w:tab w:val="left" w:pos="103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2</w:t>
            </w:r>
            <w:r w:rsidR="008619FD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125</w:t>
            </w:r>
            <w:r w:rsidR="008619FD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186</w:t>
            </w:r>
          </w:p>
        </w:tc>
        <w:tc>
          <w:tcPr>
            <w:tcW w:w="1296" w:type="dxa"/>
            <w:shd w:val="clear" w:color="auto" w:fill="auto"/>
          </w:tcPr>
          <w:p w14:paraId="642D4078" w14:textId="00BD709B" w:rsidR="005A3542" w:rsidRPr="00A84BAA" w:rsidRDefault="001D05B7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</w:t>
            </w:r>
            <w:r w:rsidR="005A3542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687</w:t>
            </w:r>
            <w:r w:rsidR="005A3542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489</w:t>
            </w:r>
          </w:p>
        </w:tc>
      </w:tr>
      <w:tr w:rsidR="00E034E8" w:rsidRPr="00A84BAA" w14:paraId="27A56754" w14:textId="77777777" w:rsidTr="00DD4241">
        <w:tc>
          <w:tcPr>
            <w:tcW w:w="4266" w:type="dxa"/>
          </w:tcPr>
          <w:p w14:paraId="6506A310" w14:textId="5CBCC7CF" w:rsidR="00E034E8" w:rsidRPr="00A84BAA" w:rsidRDefault="00E034E8" w:rsidP="005A3542">
            <w:pPr>
              <w:ind w:left="-101" w:right="-72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A84BAA">
              <w:rPr>
                <w:rFonts w:ascii="Browallia New" w:hAnsi="Browallia New" w:cs="Browallia New"/>
                <w:sz w:val="26"/>
                <w:szCs w:val="26"/>
                <w:cs/>
              </w:rPr>
              <w:t>เงินจ่ายล่วงหน้าค่าก่อสร้างอาคาร</w:t>
            </w:r>
          </w:p>
        </w:tc>
        <w:tc>
          <w:tcPr>
            <w:tcW w:w="1296" w:type="dxa"/>
            <w:shd w:val="clear" w:color="auto" w:fill="FAFAFA"/>
          </w:tcPr>
          <w:p w14:paraId="4AAA8B68" w14:textId="64D837ED" w:rsidR="00E034E8" w:rsidRPr="00A84BAA" w:rsidRDefault="001D05B7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29</w:t>
            </w:r>
            <w:r w:rsidR="008619FD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187</w:t>
            </w:r>
            <w:r w:rsidR="008619FD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097</w:t>
            </w:r>
          </w:p>
        </w:tc>
        <w:tc>
          <w:tcPr>
            <w:tcW w:w="1296" w:type="dxa"/>
            <w:shd w:val="clear" w:color="auto" w:fill="auto"/>
          </w:tcPr>
          <w:p w14:paraId="0BB2F285" w14:textId="46ECD34A" w:rsidR="00E034E8" w:rsidRPr="00A84BAA" w:rsidRDefault="00E034E8" w:rsidP="005A3542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  <w:tc>
          <w:tcPr>
            <w:tcW w:w="1296" w:type="dxa"/>
            <w:shd w:val="clear" w:color="auto" w:fill="FAFAFA"/>
          </w:tcPr>
          <w:p w14:paraId="6B0E94B5" w14:textId="4F5C2416" w:rsidR="00E034E8" w:rsidRPr="00A84BAA" w:rsidRDefault="001D05B7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29</w:t>
            </w:r>
            <w:r w:rsidR="008619FD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187</w:t>
            </w:r>
            <w:r w:rsidR="008619FD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097</w:t>
            </w:r>
          </w:p>
        </w:tc>
        <w:tc>
          <w:tcPr>
            <w:tcW w:w="1296" w:type="dxa"/>
            <w:shd w:val="clear" w:color="auto" w:fill="auto"/>
          </w:tcPr>
          <w:p w14:paraId="296BCD08" w14:textId="1A61CB05" w:rsidR="00E034E8" w:rsidRPr="00A84BAA" w:rsidRDefault="00E034E8" w:rsidP="005A3542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</w:tr>
      <w:tr w:rsidR="005A3542" w:rsidRPr="00A84BAA" w14:paraId="034A835F" w14:textId="77777777" w:rsidTr="00F0239F">
        <w:tc>
          <w:tcPr>
            <w:tcW w:w="4266" w:type="dxa"/>
          </w:tcPr>
          <w:p w14:paraId="5C706A0F" w14:textId="77777777" w:rsidR="005A3542" w:rsidRPr="00A84BAA" w:rsidRDefault="005A3542" w:rsidP="005A3542">
            <w:pPr>
              <w:ind w:left="-101" w:right="-72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A84BAA">
              <w:rPr>
                <w:rFonts w:ascii="Browallia New" w:hAnsi="Browallia New" w:cs="Browallia New"/>
                <w:sz w:val="26"/>
                <w:szCs w:val="26"/>
                <w:cs/>
              </w:rPr>
              <w:t>รายได้ค้างรับ</w:t>
            </w:r>
          </w:p>
        </w:tc>
        <w:tc>
          <w:tcPr>
            <w:tcW w:w="1296" w:type="dxa"/>
            <w:shd w:val="clear" w:color="auto" w:fill="FAFAFA"/>
          </w:tcPr>
          <w:p w14:paraId="5FA1A7BA" w14:textId="64EE1EEA" w:rsidR="005A3542" w:rsidRPr="00A84BAA" w:rsidRDefault="001D05B7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6</w:t>
            </w:r>
            <w:r w:rsidR="008619FD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254</w:t>
            </w:r>
            <w:r w:rsidR="008619FD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522</w:t>
            </w:r>
          </w:p>
        </w:tc>
        <w:tc>
          <w:tcPr>
            <w:tcW w:w="1296" w:type="dxa"/>
            <w:vAlign w:val="bottom"/>
          </w:tcPr>
          <w:p w14:paraId="57AC6216" w14:textId="54ED3376" w:rsidR="005A3542" w:rsidRPr="00A84BAA" w:rsidRDefault="001D05B7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15</w:t>
            </w:r>
            <w:r w:rsidR="005A3542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356</w:t>
            </w:r>
            <w:r w:rsidR="005A3542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844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0B3BC5D4" w14:textId="4C46B3CF" w:rsidR="005A3542" w:rsidRPr="00A84BAA" w:rsidRDefault="001D05B7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14</w:t>
            </w:r>
            <w:r w:rsidR="008619FD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574</w:t>
            </w:r>
            <w:r w:rsidR="008619FD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250</w:t>
            </w:r>
          </w:p>
        </w:tc>
        <w:tc>
          <w:tcPr>
            <w:tcW w:w="1296" w:type="dxa"/>
            <w:vAlign w:val="bottom"/>
          </w:tcPr>
          <w:p w14:paraId="0F2115B5" w14:textId="0654FEFD" w:rsidR="005A3542" w:rsidRPr="00A84BAA" w:rsidRDefault="001D05B7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25</w:t>
            </w:r>
            <w:r w:rsidR="005A3542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202</w:t>
            </w:r>
            <w:r w:rsidR="005A3542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289</w:t>
            </w:r>
          </w:p>
        </w:tc>
      </w:tr>
      <w:tr w:rsidR="005A3542" w:rsidRPr="00A84BAA" w14:paraId="76131F74" w14:textId="77777777" w:rsidTr="00F0239F">
        <w:tc>
          <w:tcPr>
            <w:tcW w:w="4266" w:type="dxa"/>
          </w:tcPr>
          <w:p w14:paraId="5C9E72FB" w14:textId="77777777" w:rsidR="005A3542" w:rsidRPr="00A84BAA" w:rsidRDefault="005A3542" w:rsidP="005A3542">
            <w:pPr>
              <w:ind w:left="-101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sz w:val="26"/>
                <w:szCs w:val="26"/>
                <w:cs/>
              </w:rPr>
              <w:t>ค่าใช้จ่ายจ่ายล่วงหน้า</w:t>
            </w:r>
          </w:p>
        </w:tc>
        <w:tc>
          <w:tcPr>
            <w:tcW w:w="1296" w:type="dxa"/>
            <w:shd w:val="clear" w:color="auto" w:fill="FAFAFA"/>
          </w:tcPr>
          <w:p w14:paraId="45ADEC1D" w14:textId="6EA31A91" w:rsidR="005A3542" w:rsidRPr="00A84BAA" w:rsidRDefault="001D05B7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9</w:t>
            </w:r>
            <w:r w:rsidR="008619FD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706</w:t>
            </w:r>
            <w:r w:rsidR="008619FD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969</w:t>
            </w:r>
          </w:p>
        </w:tc>
        <w:tc>
          <w:tcPr>
            <w:tcW w:w="1296" w:type="dxa"/>
            <w:vAlign w:val="bottom"/>
          </w:tcPr>
          <w:p w14:paraId="3C47F8B7" w14:textId="437AACE5" w:rsidR="005A3542" w:rsidRPr="00A84BAA" w:rsidRDefault="001D05B7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13</w:t>
            </w:r>
            <w:r w:rsidR="005A3542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020</w:t>
            </w:r>
            <w:r w:rsidR="005A3542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314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301D58B3" w14:textId="7ECDEC8F" w:rsidR="005A3542" w:rsidRPr="00A84BAA" w:rsidRDefault="001D05B7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7</w:t>
            </w:r>
            <w:r w:rsidR="008619FD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700</w:t>
            </w:r>
            <w:r w:rsidR="008619FD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642</w:t>
            </w:r>
          </w:p>
        </w:tc>
        <w:tc>
          <w:tcPr>
            <w:tcW w:w="1296" w:type="dxa"/>
            <w:vAlign w:val="bottom"/>
          </w:tcPr>
          <w:p w14:paraId="70E0AB28" w14:textId="49792A37" w:rsidR="005A3542" w:rsidRPr="00A84BAA" w:rsidRDefault="001D05B7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11</w:t>
            </w:r>
            <w:r w:rsidR="005A3542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431</w:t>
            </w:r>
            <w:r w:rsidR="005A3542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819</w:t>
            </w:r>
          </w:p>
        </w:tc>
      </w:tr>
      <w:tr w:rsidR="005A3542" w:rsidRPr="00A84BAA" w14:paraId="015D2446" w14:textId="77777777" w:rsidTr="00F0239F">
        <w:tc>
          <w:tcPr>
            <w:tcW w:w="4266" w:type="dxa"/>
          </w:tcPr>
          <w:p w14:paraId="56AAA425" w14:textId="77777777" w:rsidR="005A3542" w:rsidRPr="00A84BAA" w:rsidRDefault="005A3542" w:rsidP="005A3542">
            <w:pPr>
              <w:ind w:left="-101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sz w:val="26"/>
                <w:szCs w:val="26"/>
                <w:cs/>
              </w:rPr>
              <w:t>ดอกเบี้ยค้างรับ</w:t>
            </w:r>
          </w:p>
        </w:tc>
        <w:tc>
          <w:tcPr>
            <w:tcW w:w="1296" w:type="dxa"/>
            <w:shd w:val="clear" w:color="auto" w:fill="FAFAFA"/>
          </w:tcPr>
          <w:p w14:paraId="6B67F4C8" w14:textId="3BC4E382" w:rsidR="005A3542" w:rsidRPr="00A84BAA" w:rsidRDefault="001D05B7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</w:t>
            </w:r>
            <w:r w:rsidR="008619FD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311</w:t>
            </w:r>
            <w:r w:rsidR="008619FD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676</w:t>
            </w:r>
          </w:p>
        </w:tc>
        <w:tc>
          <w:tcPr>
            <w:tcW w:w="1296" w:type="dxa"/>
            <w:vAlign w:val="bottom"/>
          </w:tcPr>
          <w:p w14:paraId="0E269897" w14:textId="2FA67368" w:rsidR="005A3542" w:rsidRPr="00A84BAA" w:rsidRDefault="001D05B7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56</w:t>
            </w:r>
            <w:r w:rsidR="005A3542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633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79B89D1D" w14:textId="26983FAF" w:rsidR="005A3542" w:rsidRPr="00A84BAA" w:rsidRDefault="001D05B7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11</w:t>
            </w:r>
            <w:r w:rsidR="008619FD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387</w:t>
            </w:r>
            <w:r w:rsidR="008619FD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570</w:t>
            </w:r>
          </w:p>
        </w:tc>
        <w:tc>
          <w:tcPr>
            <w:tcW w:w="1296" w:type="dxa"/>
            <w:vAlign w:val="bottom"/>
          </w:tcPr>
          <w:p w14:paraId="3A704D95" w14:textId="798F46E4" w:rsidR="005A3542" w:rsidRPr="00A84BAA" w:rsidRDefault="001D05B7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11</w:t>
            </w:r>
            <w:r w:rsidR="005A3542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201</w:t>
            </w:r>
            <w:r w:rsidR="005A3542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030</w:t>
            </w:r>
          </w:p>
        </w:tc>
      </w:tr>
      <w:tr w:rsidR="005A3542" w:rsidRPr="00A84BAA" w14:paraId="0CBCA014" w14:textId="77777777" w:rsidTr="00F0239F">
        <w:tc>
          <w:tcPr>
            <w:tcW w:w="4266" w:type="dxa"/>
          </w:tcPr>
          <w:p w14:paraId="6D454E6B" w14:textId="77777777" w:rsidR="005A3542" w:rsidRPr="00A84BAA" w:rsidRDefault="005A3542" w:rsidP="005A3542">
            <w:pPr>
              <w:ind w:left="-101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sz w:val="26"/>
                <w:szCs w:val="26"/>
                <w:cs/>
              </w:rPr>
              <w:t>ลูกหนี้อื่น</w:t>
            </w:r>
          </w:p>
        </w:tc>
        <w:tc>
          <w:tcPr>
            <w:tcW w:w="1296" w:type="dxa"/>
            <w:shd w:val="clear" w:color="auto" w:fill="FAFAFA"/>
          </w:tcPr>
          <w:p w14:paraId="16DE5988" w14:textId="79277DF2" w:rsidR="005A3542" w:rsidRPr="00A84BAA" w:rsidRDefault="001D05B7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5</w:t>
            </w:r>
            <w:r w:rsidR="008619FD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554</w:t>
            </w:r>
            <w:r w:rsidR="008619FD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480</w:t>
            </w:r>
          </w:p>
        </w:tc>
        <w:tc>
          <w:tcPr>
            <w:tcW w:w="1296" w:type="dxa"/>
            <w:vAlign w:val="bottom"/>
          </w:tcPr>
          <w:p w14:paraId="6B1D82C2" w14:textId="0B896B4E" w:rsidR="005A3542" w:rsidRPr="00A84BAA" w:rsidRDefault="001D05B7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12</w:t>
            </w:r>
            <w:r w:rsidR="005A3542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958</w:t>
            </w:r>
            <w:r w:rsidR="005A3542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123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662E29D6" w14:textId="10ED4EC2" w:rsidR="005A3542" w:rsidRPr="00A84BAA" w:rsidRDefault="001D05B7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112</w:t>
            </w:r>
            <w:r w:rsidR="008619FD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520</w:t>
            </w:r>
          </w:p>
        </w:tc>
        <w:tc>
          <w:tcPr>
            <w:tcW w:w="1296" w:type="dxa"/>
            <w:vAlign w:val="bottom"/>
          </w:tcPr>
          <w:p w14:paraId="1407DD2C" w14:textId="15114D41" w:rsidR="005A3542" w:rsidRPr="00A84BAA" w:rsidRDefault="005A3542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</w:tr>
      <w:tr w:rsidR="005A3542" w:rsidRPr="00A84BAA" w14:paraId="51BBBFB6" w14:textId="77777777" w:rsidTr="00A154FC">
        <w:tc>
          <w:tcPr>
            <w:tcW w:w="4266" w:type="dxa"/>
          </w:tcPr>
          <w:p w14:paraId="3B55D07E" w14:textId="77777777" w:rsidR="005A3542" w:rsidRPr="00A84BAA" w:rsidRDefault="005A3542" w:rsidP="005A3542">
            <w:pPr>
              <w:ind w:left="-101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sz w:val="26"/>
                <w:szCs w:val="26"/>
                <w:cs/>
              </w:rPr>
              <w:t>เงินทดรองจ่าย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</w:tcPr>
          <w:p w14:paraId="662C5893" w14:textId="5D27DE6E" w:rsidR="005A3542" w:rsidRPr="00A84BAA" w:rsidRDefault="001D05B7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425</w:t>
            </w:r>
            <w:r w:rsidR="008619FD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330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E4EE155" w14:textId="6C5B57AD" w:rsidR="005A3542" w:rsidRPr="00A84BAA" w:rsidRDefault="001D05B7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619</w:t>
            </w:r>
            <w:r w:rsidR="005A3542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475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4327633A" w14:textId="221AD84E" w:rsidR="005A3542" w:rsidRPr="00A84BAA" w:rsidRDefault="001D05B7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352</w:t>
            </w:r>
            <w:r w:rsidR="008619FD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180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91690BE" w14:textId="6274AA63" w:rsidR="005A3542" w:rsidRPr="00A84BAA" w:rsidRDefault="001D05B7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557</w:t>
            </w:r>
            <w:r w:rsidR="005A3542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858</w:t>
            </w:r>
          </w:p>
        </w:tc>
      </w:tr>
      <w:tr w:rsidR="00A154FC" w:rsidRPr="00A84BAA" w14:paraId="45BDB971" w14:textId="77777777" w:rsidTr="00DD4241">
        <w:tc>
          <w:tcPr>
            <w:tcW w:w="4266" w:type="dxa"/>
          </w:tcPr>
          <w:p w14:paraId="2BA9CBEE" w14:textId="77777777" w:rsidR="00A154FC" w:rsidRPr="00A84BAA" w:rsidRDefault="00A154FC" w:rsidP="00A154FC">
            <w:pPr>
              <w:ind w:left="-101" w:right="-72"/>
              <w:rPr>
                <w:rFonts w:ascii="Browallia New" w:hAnsi="Browallia New" w:cs="Browallia New"/>
                <w:sz w:val="26"/>
                <w:szCs w:val="26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2C0141A7" w14:textId="77777777" w:rsidR="00A154FC" w:rsidRPr="00A84BAA" w:rsidRDefault="00A154FC" w:rsidP="00A154F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740757D" w14:textId="77777777" w:rsidR="00A154FC" w:rsidRPr="00A84BAA" w:rsidRDefault="00A154FC" w:rsidP="00A154F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0EE823BD" w14:textId="77777777" w:rsidR="00A154FC" w:rsidRPr="00A84BAA" w:rsidRDefault="00A154FC" w:rsidP="00A154F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7AAFCFA4" w14:textId="77777777" w:rsidR="00A154FC" w:rsidRPr="00A84BAA" w:rsidRDefault="00A154FC" w:rsidP="00A154F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A154FC" w:rsidRPr="00A84BAA" w14:paraId="06BE9932" w14:textId="77777777" w:rsidTr="00DD4241">
        <w:tc>
          <w:tcPr>
            <w:tcW w:w="4266" w:type="dxa"/>
          </w:tcPr>
          <w:p w14:paraId="1A800F6D" w14:textId="77777777" w:rsidR="00A154FC" w:rsidRPr="00A84BAA" w:rsidRDefault="00A154FC" w:rsidP="00A154FC">
            <w:pPr>
              <w:ind w:left="-101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sz w:val="26"/>
                <w:szCs w:val="26"/>
                <w:cs/>
              </w:rPr>
              <w:t>ลูกหนี้การค้าและลูกหนี้อื่น - สุทธิ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3DDC873D" w14:textId="4A038113" w:rsidR="00A154FC" w:rsidRPr="00A84BAA" w:rsidRDefault="001D05B7" w:rsidP="00A154F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789</w:t>
            </w:r>
            <w:r w:rsidR="00647315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399</w:t>
            </w:r>
            <w:r w:rsidR="00647315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844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03D034E" w14:textId="36BC1865" w:rsidR="00A154FC" w:rsidRPr="00A84BAA" w:rsidRDefault="001D05B7" w:rsidP="00A154F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698</w:t>
            </w:r>
            <w:r w:rsidR="00A154FC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082</w:t>
            </w:r>
            <w:r w:rsidR="00A154FC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375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4FB4A080" w14:textId="16F14BD8" w:rsidR="00A154FC" w:rsidRPr="00A84BAA" w:rsidRDefault="001D05B7" w:rsidP="00A154F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610</w:t>
            </w:r>
            <w:r w:rsidR="00647315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961</w:t>
            </w:r>
            <w:r w:rsidR="00647315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979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5F7E2E2F" w14:textId="00DB4CDD" w:rsidR="00A154FC" w:rsidRPr="00A84BAA" w:rsidRDefault="001D05B7" w:rsidP="00A154F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622</w:t>
            </w:r>
            <w:r w:rsidR="00A154FC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500</w:t>
            </w:r>
            <w:r w:rsidR="00A154FC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777</w:t>
            </w:r>
          </w:p>
        </w:tc>
      </w:tr>
    </w:tbl>
    <w:p w14:paraId="5907B7A7" w14:textId="77777777" w:rsidR="000733BD" w:rsidRPr="00A84BAA" w:rsidRDefault="000733BD" w:rsidP="000733BD">
      <w:pPr>
        <w:ind w:left="540"/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A84BAA">
        <w:rPr>
          <w:rFonts w:ascii="Browallia New" w:hAnsi="Browallia New" w:cs="Browallia New"/>
          <w:sz w:val="26"/>
          <w:szCs w:val="26"/>
        </w:rPr>
        <w:br w:type="page"/>
      </w:r>
    </w:p>
    <w:p w14:paraId="181D6D1E" w14:textId="77777777" w:rsidR="000733BD" w:rsidRPr="00A84BAA" w:rsidRDefault="000733BD" w:rsidP="000733BD">
      <w:pPr>
        <w:tabs>
          <w:tab w:val="left" w:pos="540"/>
        </w:tabs>
        <w:jc w:val="both"/>
        <w:rPr>
          <w:rFonts w:ascii="Browallia New" w:eastAsia="Browallia New" w:hAnsi="Browallia New" w:cs="Browallia New"/>
          <w:b/>
          <w:color w:val="000000"/>
          <w:sz w:val="26"/>
          <w:szCs w:val="26"/>
        </w:rPr>
      </w:pPr>
    </w:p>
    <w:p w14:paraId="3BEFDD82" w14:textId="4BA46CED" w:rsidR="000733BD" w:rsidRPr="00A84BAA" w:rsidRDefault="000733BD" w:rsidP="000733BD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A84BAA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ลูกหนี้การค้า สามารถวิเคราะห์ตามอายุหนี้ที่ค้างชำระได้ดังนี้</w:t>
      </w:r>
    </w:p>
    <w:p w14:paraId="7C11943F" w14:textId="77777777" w:rsidR="000733BD" w:rsidRPr="00A84BAA" w:rsidRDefault="000733BD" w:rsidP="000733BD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9446" w:type="dxa"/>
        <w:tblLayout w:type="fixed"/>
        <w:tblLook w:val="0000" w:firstRow="0" w:lastRow="0" w:firstColumn="0" w:lastColumn="0" w:noHBand="0" w:noVBand="0"/>
      </w:tblPr>
      <w:tblGrid>
        <w:gridCol w:w="4262"/>
        <w:gridCol w:w="1296"/>
        <w:gridCol w:w="1296"/>
        <w:gridCol w:w="1296"/>
        <w:gridCol w:w="1296"/>
      </w:tblGrid>
      <w:tr w:rsidR="000733BD" w:rsidRPr="00A84BAA" w14:paraId="6DE76620" w14:textId="77777777" w:rsidTr="00DD4241">
        <w:tc>
          <w:tcPr>
            <w:tcW w:w="4262" w:type="dxa"/>
            <w:vAlign w:val="bottom"/>
          </w:tcPr>
          <w:p w14:paraId="497134CA" w14:textId="77777777" w:rsidR="000733BD" w:rsidRPr="00A84BAA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03059F" w14:textId="77777777" w:rsidR="000733BD" w:rsidRPr="00A84BAA" w:rsidRDefault="000733BD" w:rsidP="00DD4241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FB6F3D" w14:textId="77777777" w:rsidR="000733BD" w:rsidRPr="00A84BAA" w:rsidRDefault="000733BD" w:rsidP="00DD4241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0733BD" w:rsidRPr="00A84BAA" w14:paraId="03159CCE" w14:textId="77777777" w:rsidTr="00DD4241">
        <w:tc>
          <w:tcPr>
            <w:tcW w:w="4262" w:type="dxa"/>
            <w:vAlign w:val="bottom"/>
          </w:tcPr>
          <w:p w14:paraId="6145DA33" w14:textId="77777777" w:rsidR="000733BD" w:rsidRPr="00A84BAA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4FD0CB0A" w14:textId="2401FB87" w:rsidR="000733BD" w:rsidRPr="00A84BAA" w:rsidRDefault="001D05B7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310D02" w:rsidRPr="00A84BAA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310D02"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กันยายน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180A29C8" w14:textId="5AFD60D7" w:rsidR="000733BD" w:rsidRPr="00A84BAA" w:rsidRDefault="001D05B7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0733BD"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58F1ADC1" w14:textId="4D2E53D8" w:rsidR="000733BD" w:rsidRPr="00A84BAA" w:rsidRDefault="001D05B7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310D02" w:rsidRPr="00A84BAA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310D02"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กันยายน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4AA3A59F" w14:textId="6900BC71" w:rsidR="000733BD" w:rsidRPr="00A84BAA" w:rsidRDefault="001D05B7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0733BD"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</w:tr>
      <w:tr w:rsidR="000733BD" w:rsidRPr="00A84BAA" w14:paraId="12668F92" w14:textId="77777777" w:rsidTr="00DD4241">
        <w:tc>
          <w:tcPr>
            <w:tcW w:w="4262" w:type="dxa"/>
            <w:vAlign w:val="bottom"/>
          </w:tcPr>
          <w:p w14:paraId="6F2D4EB8" w14:textId="77777777" w:rsidR="000733BD" w:rsidRPr="00A84BAA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</w:tcPr>
          <w:p w14:paraId="3831D86A" w14:textId="097FB264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1D05B7" w:rsidRPr="001D05B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296" w:type="dxa"/>
          </w:tcPr>
          <w:p w14:paraId="6B4836BE" w14:textId="1A4B60BA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1D05B7" w:rsidRPr="001D05B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2565</w:t>
            </w:r>
          </w:p>
        </w:tc>
        <w:tc>
          <w:tcPr>
            <w:tcW w:w="1296" w:type="dxa"/>
          </w:tcPr>
          <w:p w14:paraId="4C6907DD" w14:textId="746E08AF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1D05B7" w:rsidRPr="001D05B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296" w:type="dxa"/>
          </w:tcPr>
          <w:p w14:paraId="745F9867" w14:textId="691B61D0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1D05B7" w:rsidRPr="001D05B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2565</w:t>
            </w:r>
          </w:p>
        </w:tc>
      </w:tr>
      <w:tr w:rsidR="000733BD" w:rsidRPr="00A84BAA" w14:paraId="53B394E5" w14:textId="77777777" w:rsidTr="00DD4241">
        <w:tc>
          <w:tcPr>
            <w:tcW w:w="4262" w:type="dxa"/>
            <w:vAlign w:val="bottom"/>
          </w:tcPr>
          <w:p w14:paraId="039E9A1A" w14:textId="77777777" w:rsidR="000733BD" w:rsidRPr="00A84BAA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768A848D" w14:textId="77777777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3B0BFC66" w14:textId="77777777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55DEB38A" w14:textId="77777777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5B9A90D8" w14:textId="77777777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0733BD" w:rsidRPr="00A84BAA" w14:paraId="41C781C8" w14:textId="77777777" w:rsidTr="00DD4241">
        <w:tc>
          <w:tcPr>
            <w:tcW w:w="4262" w:type="dxa"/>
            <w:vAlign w:val="bottom"/>
          </w:tcPr>
          <w:p w14:paraId="2B63FAA5" w14:textId="77777777" w:rsidR="000733BD" w:rsidRPr="00A84BAA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35936389" w14:textId="77777777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725E3F35" w14:textId="77777777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24ABB630" w14:textId="77777777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6A79127F" w14:textId="77777777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</w:tr>
      <w:tr w:rsidR="000733BD" w:rsidRPr="00A84BAA" w14:paraId="5CF298E7" w14:textId="77777777" w:rsidTr="00DD4241">
        <w:tc>
          <w:tcPr>
            <w:tcW w:w="4262" w:type="dxa"/>
          </w:tcPr>
          <w:p w14:paraId="1DCAA1DC" w14:textId="77777777" w:rsidR="000733BD" w:rsidRPr="00A84BAA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sz w:val="26"/>
                <w:szCs w:val="26"/>
                <w:cs/>
              </w:rPr>
              <w:t>ยังไม่ถึงกำหนดชำระ</w:t>
            </w:r>
          </w:p>
        </w:tc>
        <w:tc>
          <w:tcPr>
            <w:tcW w:w="1296" w:type="dxa"/>
            <w:shd w:val="clear" w:color="auto" w:fill="FAFAFA"/>
          </w:tcPr>
          <w:p w14:paraId="01B0445A" w14:textId="4132DEFA" w:rsidR="000733BD" w:rsidRPr="00A84BAA" w:rsidRDefault="001D05B7" w:rsidP="001D05B7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sz w:val="26"/>
                <w:szCs w:val="26"/>
              </w:rPr>
              <w:t>74</w:t>
            </w:r>
            <w:r w:rsidR="008619FD" w:rsidRPr="00A84BAA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sz w:val="26"/>
                <w:szCs w:val="26"/>
              </w:rPr>
              <w:t>236</w:t>
            </w:r>
            <w:r w:rsidR="008619FD" w:rsidRPr="00A84BAA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sz w:val="26"/>
                <w:szCs w:val="26"/>
              </w:rPr>
              <w:t>283</w:t>
            </w:r>
          </w:p>
        </w:tc>
        <w:tc>
          <w:tcPr>
            <w:tcW w:w="1296" w:type="dxa"/>
          </w:tcPr>
          <w:p w14:paraId="623AD27C" w14:textId="46AA13F1" w:rsidR="000733BD" w:rsidRPr="00A84BAA" w:rsidRDefault="001D05B7" w:rsidP="001D05B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71</w:t>
            </w:r>
            <w:r w:rsidR="00C45C21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559</w:t>
            </w:r>
            <w:r w:rsidR="00C45C21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730</w:t>
            </w:r>
          </w:p>
        </w:tc>
        <w:tc>
          <w:tcPr>
            <w:tcW w:w="1296" w:type="dxa"/>
            <w:shd w:val="clear" w:color="auto" w:fill="FAFAFA"/>
          </w:tcPr>
          <w:p w14:paraId="05A9DC2F" w14:textId="789E19D1" w:rsidR="000733BD" w:rsidRPr="00A84BAA" w:rsidRDefault="001D05B7" w:rsidP="001D05B7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sz w:val="26"/>
                <w:szCs w:val="26"/>
              </w:rPr>
              <w:t>51</w:t>
            </w:r>
            <w:r w:rsidR="008619FD" w:rsidRPr="00A84BAA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sz w:val="26"/>
                <w:szCs w:val="26"/>
              </w:rPr>
              <w:t>487</w:t>
            </w:r>
            <w:r w:rsidR="008619FD" w:rsidRPr="00A84BAA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sz w:val="26"/>
                <w:szCs w:val="26"/>
              </w:rPr>
              <w:t>960</w:t>
            </w:r>
          </w:p>
        </w:tc>
        <w:tc>
          <w:tcPr>
            <w:tcW w:w="1296" w:type="dxa"/>
          </w:tcPr>
          <w:p w14:paraId="6070A83A" w14:textId="20E89A6E" w:rsidR="000733BD" w:rsidRPr="00A84BAA" w:rsidRDefault="001D05B7" w:rsidP="001D05B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59</w:t>
            </w:r>
            <w:r w:rsidR="00C45C21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377</w:t>
            </w:r>
            <w:r w:rsidR="00C45C21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170</w:t>
            </w:r>
          </w:p>
        </w:tc>
      </w:tr>
      <w:tr w:rsidR="000733BD" w:rsidRPr="00A84BAA" w14:paraId="4C69BD5B" w14:textId="77777777" w:rsidTr="00DD4241">
        <w:tc>
          <w:tcPr>
            <w:tcW w:w="4262" w:type="dxa"/>
          </w:tcPr>
          <w:p w14:paraId="61E0BBF8" w14:textId="1B5498F7" w:rsidR="000733BD" w:rsidRPr="00A84BAA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ไม่เกิน </w:t>
            </w:r>
            <w:r w:rsidR="001D05B7" w:rsidRPr="001D05B7">
              <w:rPr>
                <w:rFonts w:ascii="Browallia New" w:hAnsi="Browallia New" w:cs="Browallia New"/>
                <w:sz w:val="26"/>
                <w:szCs w:val="26"/>
              </w:rPr>
              <w:t>3</w:t>
            </w:r>
            <w:r w:rsidRPr="00A84BAA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เดือน</w:t>
            </w:r>
          </w:p>
        </w:tc>
        <w:tc>
          <w:tcPr>
            <w:tcW w:w="1296" w:type="dxa"/>
            <w:shd w:val="clear" w:color="auto" w:fill="FAFAFA"/>
          </w:tcPr>
          <w:p w14:paraId="05980212" w14:textId="2025BA77" w:rsidR="000733BD" w:rsidRPr="00A84BAA" w:rsidRDefault="001D05B7" w:rsidP="001D05B7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sz w:val="26"/>
                <w:szCs w:val="26"/>
              </w:rPr>
              <w:t>57</w:t>
            </w:r>
            <w:r w:rsidR="008619FD" w:rsidRPr="00A84BAA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sz w:val="26"/>
                <w:szCs w:val="26"/>
              </w:rPr>
              <w:t>744</w:t>
            </w:r>
            <w:r w:rsidR="008619FD" w:rsidRPr="00A84BAA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sz w:val="26"/>
                <w:szCs w:val="26"/>
              </w:rPr>
              <w:t>543</w:t>
            </w:r>
          </w:p>
        </w:tc>
        <w:tc>
          <w:tcPr>
            <w:tcW w:w="1296" w:type="dxa"/>
          </w:tcPr>
          <w:p w14:paraId="33943260" w14:textId="5B9C3AED" w:rsidR="000733BD" w:rsidRPr="00A84BAA" w:rsidRDefault="001D05B7" w:rsidP="001D05B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51</w:t>
            </w:r>
            <w:r w:rsidR="00C45C21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107</w:t>
            </w:r>
            <w:r w:rsidR="00C45C21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481</w:t>
            </w:r>
          </w:p>
        </w:tc>
        <w:tc>
          <w:tcPr>
            <w:tcW w:w="1296" w:type="dxa"/>
            <w:shd w:val="clear" w:color="auto" w:fill="FAFAFA"/>
          </w:tcPr>
          <w:p w14:paraId="575D4B70" w14:textId="728E23D7" w:rsidR="000733BD" w:rsidRPr="00A84BAA" w:rsidRDefault="001D05B7" w:rsidP="001D05B7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sz w:val="26"/>
                <w:szCs w:val="26"/>
              </w:rPr>
              <w:t>52</w:t>
            </w:r>
            <w:r w:rsidR="008619FD" w:rsidRPr="00A84BAA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sz w:val="26"/>
                <w:szCs w:val="26"/>
              </w:rPr>
              <w:t>045</w:t>
            </w:r>
            <w:r w:rsidR="008619FD" w:rsidRPr="00A84BAA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sz w:val="26"/>
                <w:szCs w:val="26"/>
              </w:rPr>
              <w:t>113</w:t>
            </w:r>
          </w:p>
        </w:tc>
        <w:tc>
          <w:tcPr>
            <w:tcW w:w="1296" w:type="dxa"/>
          </w:tcPr>
          <w:p w14:paraId="3123FB3A" w14:textId="02260E5A" w:rsidR="000733BD" w:rsidRPr="00A84BAA" w:rsidRDefault="001D05B7" w:rsidP="001D05B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51</w:t>
            </w:r>
            <w:r w:rsidR="00C45C21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142</w:t>
            </w:r>
            <w:r w:rsidR="00C45C21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363</w:t>
            </w:r>
          </w:p>
        </w:tc>
      </w:tr>
      <w:tr w:rsidR="000733BD" w:rsidRPr="00A84BAA" w14:paraId="4587DAE3" w14:textId="77777777" w:rsidTr="00DD4241">
        <w:tc>
          <w:tcPr>
            <w:tcW w:w="4262" w:type="dxa"/>
          </w:tcPr>
          <w:p w14:paraId="0F922B5F" w14:textId="0E5015CB" w:rsidR="000733BD" w:rsidRPr="00A84BAA" w:rsidRDefault="001D05B7" w:rsidP="00DD4241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sz w:val="26"/>
                <w:szCs w:val="26"/>
              </w:rPr>
              <w:t>3</w:t>
            </w:r>
            <w:r w:rsidR="000733BD" w:rsidRPr="00A84BAA">
              <w:rPr>
                <w:rFonts w:ascii="Browallia New" w:hAnsi="Browallia New" w:cs="Browallia New"/>
                <w:sz w:val="26"/>
                <w:szCs w:val="26"/>
              </w:rPr>
              <w:t xml:space="preserve"> - </w:t>
            </w:r>
            <w:r w:rsidRPr="001D05B7">
              <w:rPr>
                <w:rFonts w:ascii="Browallia New" w:hAnsi="Browallia New" w:cs="Browallia New"/>
                <w:sz w:val="26"/>
                <w:szCs w:val="26"/>
              </w:rPr>
              <w:t>6</w:t>
            </w:r>
            <w:r w:rsidR="000733BD" w:rsidRPr="00A84BAA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เดือน</w:t>
            </w:r>
          </w:p>
        </w:tc>
        <w:tc>
          <w:tcPr>
            <w:tcW w:w="1296" w:type="dxa"/>
            <w:shd w:val="clear" w:color="auto" w:fill="FAFAFA"/>
          </w:tcPr>
          <w:p w14:paraId="759690C8" w14:textId="6B471789" w:rsidR="000733BD" w:rsidRPr="00A84BAA" w:rsidRDefault="001D05B7" w:rsidP="001D05B7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sz w:val="26"/>
                <w:szCs w:val="26"/>
              </w:rPr>
              <w:t>56</w:t>
            </w:r>
            <w:r w:rsidR="008619FD" w:rsidRPr="00A84BAA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sz w:val="26"/>
                <w:szCs w:val="26"/>
              </w:rPr>
              <w:t>340</w:t>
            </w:r>
            <w:r w:rsidR="008619FD" w:rsidRPr="00A84BAA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sz w:val="26"/>
                <w:szCs w:val="26"/>
              </w:rPr>
              <w:t>012</w:t>
            </w:r>
          </w:p>
        </w:tc>
        <w:tc>
          <w:tcPr>
            <w:tcW w:w="1296" w:type="dxa"/>
          </w:tcPr>
          <w:p w14:paraId="2C3D4E7B" w14:textId="446884CB" w:rsidR="000733BD" w:rsidRPr="00A84BAA" w:rsidRDefault="001D05B7" w:rsidP="001D05B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16</w:t>
            </w:r>
            <w:r w:rsidR="00C45C21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625</w:t>
            </w:r>
            <w:r w:rsidR="00C45C21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149</w:t>
            </w:r>
          </w:p>
        </w:tc>
        <w:tc>
          <w:tcPr>
            <w:tcW w:w="1296" w:type="dxa"/>
            <w:shd w:val="clear" w:color="auto" w:fill="FAFAFA"/>
          </w:tcPr>
          <w:p w14:paraId="46F8880B" w14:textId="37B251D4" w:rsidR="000733BD" w:rsidRPr="00A84BAA" w:rsidRDefault="001D05B7" w:rsidP="001D05B7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sz w:val="26"/>
                <w:szCs w:val="26"/>
              </w:rPr>
              <w:t>28</w:t>
            </w:r>
            <w:r w:rsidR="008619FD" w:rsidRPr="00A84BAA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sz w:val="26"/>
                <w:szCs w:val="26"/>
              </w:rPr>
              <w:t>203</w:t>
            </w:r>
            <w:r w:rsidR="008619FD" w:rsidRPr="00A84BAA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sz w:val="26"/>
                <w:szCs w:val="26"/>
              </w:rPr>
              <w:t>553</w:t>
            </w:r>
          </w:p>
        </w:tc>
        <w:tc>
          <w:tcPr>
            <w:tcW w:w="1296" w:type="dxa"/>
          </w:tcPr>
          <w:p w14:paraId="4787F326" w14:textId="4188E212" w:rsidR="000733BD" w:rsidRPr="00A84BAA" w:rsidRDefault="001D05B7" w:rsidP="001D05B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16</w:t>
            </w:r>
            <w:r w:rsidR="00C45C21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625</w:t>
            </w:r>
            <w:r w:rsidR="00C45C21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149</w:t>
            </w:r>
          </w:p>
        </w:tc>
      </w:tr>
      <w:tr w:rsidR="000733BD" w:rsidRPr="00A84BAA" w14:paraId="7C6D0F21" w14:textId="77777777" w:rsidTr="00DD4241">
        <w:tc>
          <w:tcPr>
            <w:tcW w:w="4262" w:type="dxa"/>
          </w:tcPr>
          <w:p w14:paraId="07E50764" w14:textId="2A789D30" w:rsidR="000733BD" w:rsidRPr="00A84BAA" w:rsidRDefault="001D05B7" w:rsidP="00DD4241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sz w:val="26"/>
                <w:szCs w:val="26"/>
              </w:rPr>
              <w:t>6</w:t>
            </w:r>
            <w:r w:rsidR="000733BD" w:rsidRPr="00A84BAA">
              <w:rPr>
                <w:rFonts w:ascii="Browallia New" w:hAnsi="Browallia New" w:cs="Browallia New"/>
                <w:sz w:val="26"/>
                <w:szCs w:val="26"/>
              </w:rPr>
              <w:t xml:space="preserve"> - </w:t>
            </w:r>
            <w:r w:rsidRPr="001D05B7">
              <w:rPr>
                <w:rFonts w:ascii="Browallia New" w:hAnsi="Browallia New" w:cs="Browallia New"/>
                <w:sz w:val="26"/>
                <w:szCs w:val="26"/>
              </w:rPr>
              <w:t>12</w:t>
            </w:r>
            <w:r w:rsidR="000733BD" w:rsidRPr="00A84BAA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เดือน</w:t>
            </w:r>
          </w:p>
        </w:tc>
        <w:tc>
          <w:tcPr>
            <w:tcW w:w="1296" w:type="dxa"/>
            <w:shd w:val="clear" w:color="auto" w:fill="FAFAFA"/>
          </w:tcPr>
          <w:p w14:paraId="78594165" w14:textId="5E6139FB" w:rsidR="000733BD" w:rsidRPr="00A84BAA" w:rsidRDefault="001D05B7" w:rsidP="001D05B7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sz w:val="26"/>
                <w:szCs w:val="26"/>
              </w:rPr>
              <w:t>33</w:t>
            </w:r>
            <w:r w:rsidR="008619FD" w:rsidRPr="00A84BAA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sz w:val="26"/>
                <w:szCs w:val="26"/>
              </w:rPr>
              <w:t>606</w:t>
            </w:r>
            <w:r w:rsidR="008619FD" w:rsidRPr="00A84BAA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sz w:val="26"/>
                <w:szCs w:val="26"/>
              </w:rPr>
              <w:t>966</w:t>
            </w:r>
          </w:p>
        </w:tc>
        <w:tc>
          <w:tcPr>
            <w:tcW w:w="1296" w:type="dxa"/>
          </w:tcPr>
          <w:p w14:paraId="132EB721" w14:textId="4473C6C9" w:rsidR="000733BD" w:rsidRPr="00A84BAA" w:rsidRDefault="001D05B7" w:rsidP="001D05B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12</w:t>
            </w:r>
            <w:r w:rsidR="00C45C21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468</w:t>
            </w:r>
            <w:r w:rsidR="00C45C21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803</w:t>
            </w:r>
          </w:p>
        </w:tc>
        <w:tc>
          <w:tcPr>
            <w:tcW w:w="1296" w:type="dxa"/>
            <w:shd w:val="clear" w:color="auto" w:fill="FAFAFA"/>
          </w:tcPr>
          <w:p w14:paraId="02343526" w14:textId="636EE8BA" w:rsidR="000733BD" w:rsidRPr="00A84BAA" w:rsidRDefault="001D05B7" w:rsidP="001D05B7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sz w:val="26"/>
                <w:szCs w:val="26"/>
              </w:rPr>
              <w:t>27</w:t>
            </w:r>
            <w:r w:rsidR="008619FD" w:rsidRPr="00A84BAA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sz w:val="26"/>
                <w:szCs w:val="26"/>
              </w:rPr>
              <w:t>392</w:t>
            </w:r>
            <w:r w:rsidR="008619FD" w:rsidRPr="00A84BAA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sz w:val="26"/>
                <w:szCs w:val="26"/>
              </w:rPr>
              <w:t>621</w:t>
            </w:r>
          </w:p>
        </w:tc>
        <w:tc>
          <w:tcPr>
            <w:tcW w:w="1296" w:type="dxa"/>
          </w:tcPr>
          <w:p w14:paraId="27E7A336" w14:textId="20B5D1C5" w:rsidR="000733BD" w:rsidRPr="00A84BAA" w:rsidRDefault="001D05B7" w:rsidP="001D05B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12</w:t>
            </w:r>
            <w:r w:rsidR="00C45C21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543</w:t>
            </w:r>
            <w:r w:rsidR="00C45C21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552</w:t>
            </w:r>
          </w:p>
        </w:tc>
      </w:tr>
      <w:tr w:rsidR="000733BD" w:rsidRPr="00A84BAA" w14:paraId="21058787" w14:textId="77777777" w:rsidTr="00DD4241">
        <w:tc>
          <w:tcPr>
            <w:tcW w:w="4262" w:type="dxa"/>
          </w:tcPr>
          <w:p w14:paraId="7EEA64E3" w14:textId="15646A13" w:rsidR="000733BD" w:rsidRPr="00A84BAA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เกิน </w:t>
            </w:r>
            <w:r w:rsidR="001D05B7" w:rsidRPr="001D05B7">
              <w:rPr>
                <w:rFonts w:ascii="Browallia New" w:hAnsi="Browallia New" w:cs="Browallia New"/>
                <w:sz w:val="26"/>
                <w:szCs w:val="26"/>
              </w:rPr>
              <w:t>12</w:t>
            </w:r>
            <w:r w:rsidRPr="00A84BAA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เดือน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</w:tcPr>
          <w:p w14:paraId="012D5B12" w14:textId="4CFBF41A" w:rsidR="000733BD" w:rsidRPr="00A84BAA" w:rsidRDefault="001D05B7" w:rsidP="001D05B7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sz w:val="26"/>
                <w:szCs w:val="26"/>
              </w:rPr>
              <w:t>46</w:t>
            </w:r>
            <w:r w:rsidR="008619FD" w:rsidRPr="00A84BAA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sz w:val="26"/>
                <w:szCs w:val="26"/>
              </w:rPr>
              <w:t>281</w:t>
            </w:r>
            <w:r w:rsidR="008619FD" w:rsidRPr="00A84BAA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sz w:val="26"/>
                <w:szCs w:val="26"/>
              </w:rPr>
              <w:t>111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440B65BB" w14:textId="0C4FBB4A" w:rsidR="000733BD" w:rsidRPr="00A84BAA" w:rsidRDefault="001D05B7" w:rsidP="001D05B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42</w:t>
            </w:r>
            <w:r w:rsidR="00C45C21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999</w:t>
            </w:r>
            <w:r w:rsidR="00C45C21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810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</w:tcPr>
          <w:p w14:paraId="044A8683" w14:textId="11F8309D" w:rsidR="000733BD" w:rsidRPr="00A84BAA" w:rsidRDefault="001D05B7" w:rsidP="001D05B7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sz w:val="26"/>
                <w:szCs w:val="26"/>
              </w:rPr>
              <w:t>32</w:t>
            </w:r>
            <w:r w:rsidR="008619FD" w:rsidRPr="00A84BAA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sz w:val="26"/>
                <w:szCs w:val="26"/>
              </w:rPr>
              <w:t>026</w:t>
            </w:r>
            <w:r w:rsidR="008619FD" w:rsidRPr="00A84BAA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sz w:val="26"/>
                <w:szCs w:val="26"/>
              </w:rPr>
              <w:t>213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3A170AC9" w14:textId="0702147F" w:rsidR="000733BD" w:rsidRPr="00A84BAA" w:rsidRDefault="001D05B7" w:rsidP="001D05B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28</w:t>
            </w:r>
            <w:r w:rsidR="00C45C21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744</w:t>
            </w:r>
            <w:r w:rsidR="00C45C21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912</w:t>
            </w:r>
          </w:p>
        </w:tc>
      </w:tr>
      <w:tr w:rsidR="000733BD" w:rsidRPr="00A84BAA" w14:paraId="2FE64FD3" w14:textId="77777777" w:rsidTr="00DD4241">
        <w:tc>
          <w:tcPr>
            <w:tcW w:w="4262" w:type="dxa"/>
          </w:tcPr>
          <w:p w14:paraId="6C2D1CF5" w14:textId="77777777" w:rsidR="000733BD" w:rsidRPr="00A84BAA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sz w:val="26"/>
                <w:szCs w:val="26"/>
                <w:cs/>
              </w:rPr>
              <w:t>รวมลูกหนี้การค้า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</w:tcPr>
          <w:p w14:paraId="19BCD7D2" w14:textId="1EC21381" w:rsidR="000733BD" w:rsidRPr="00A84BAA" w:rsidRDefault="001D05B7" w:rsidP="001D05B7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sz w:val="26"/>
                <w:szCs w:val="26"/>
              </w:rPr>
              <w:t>268</w:t>
            </w:r>
            <w:r w:rsidR="008619FD" w:rsidRPr="00A84BAA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sz w:val="26"/>
                <w:szCs w:val="26"/>
              </w:rPr>
              <w:t>208</w:t>
            </w:r>
            <w:r w:rsidR="008619FD" w:rsidRPr="00A84BAA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sz w:val="26"/>
                <w:szCs w:val="26"/>
              </w:rPr>
              <w:t>915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7CB04DA8" w14:textId="69C66EF8" w:rsidR="000733BD" w:rsidRPr="00A84BAA" w:rsidRDefault="001D05B7" w:rsidP="001D05B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194</w:t>
            </w:r>
            <w:r w:rsidR="00C45C21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760</w:t>
            </w:r>
            <w:r w:rsidR="00C45C21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973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</w:tcPr>
          <w:p w14:paraId="12A012FB" w14:textId="0CA6D440" w:rsidR="000733BD" w:rsidRPr="00A84BAA" w:rsidRDefault="001D05B7" w:rsidP="001D05B7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sz w:val="26"/>
                <w:szCs w:val="26"/>
              </w:rPr>
              <w:t>191</w:t>
            </w:r>
            <w:r w:rsidR="008619FD" w:rsidRPr="00A84BAA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sz w:val="26"/>
                <w:szCs w:val="26"/>
              </w:rPr>
              <w:t>155</w:t>
            </w:r>
            <w:r w:rsidR="008619FD" w:rsidRPr="00A84BAA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sz w:val="26"/>
                <w:szCs w:val="26"/>
              </w:rPr>
              <w:t>460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2204DEDC" w14:textId="2D293297" w:rsidR="000733BD" w:rsidRPr="00A84BAA" w:rsidRDefault="001D05B7" w:rsidP="001D05B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168</w:t>
            </w:r>
            <w:r w:rsidR="00C45C21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433</w:t>
            </w:r>
            <w:r w:rsidR="00C45C21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146</w:t>
            </w:r>
          </w:p>
        </w:tc>
      </w:tr>
      <w:tr w:rsidR="000733BD" w:rsidRPr="00A84BAA" w14:paraId="74BE17F6" w14:textId="77777777" w:rsidTr="00DD4241">
        <w:tc>
          <w:tcPr>
            <w:tcW w:w="4262" w:type="dxa"/>
          </w:tcPr>
          <w:p w14:paraId="31912A72" w14:textId="77777777" w:rsidR="000733BD" w:rsidRPr="00A84BAA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sz w:val="26"/>
                <w:szCs w:val="26"/>
                <w:u w:val="single"/>
                <w:cs/>
              </w:rPr>
              <w:t>หัก</w:t>
            </w:r>
            <w:r w:rsidRPr="00A84BAA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ผลขาดทุนด้านเครดิตที่คาดว่าจะเกิดขึ้น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</w:tcPr>
          <w:p w14:paraId="29161442" w14:textId="6660C9BE" w:rsidR="000733BD" w:rsidRPr="00A84BAA" w:rsidRDefault="008619FD" w:rsidP="001D05B7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1D05B7" w:rsidRPr="001D05B7">
              <w:rPr>
                <w:rFonts w:ascii="Browallia New" w:hAnsi="Browallia New" w:cs="Browallia New"/>
                <w:sz w:val="26"/>
                <w:szCs w:val="26"/>
              </w:rPr>
              <w:t>41</w:t>
            </w:r>
            <w:r w:rsidRPr="00A84BAA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1D05B7" w:rsidRPr="001D05B7">
              <w:rPr>
                <w:rFonts w:ascii="Browallia New" w:hAnsi="Browallia New" w:cs="Browallia New"/>
                <w:sz w:val="26"/>
                <w:szCs w:val="26"/>
              </w:rPr>
              <w:t>045</w:t>
            </w:r>
            <w:r w:rsidRPr="00A84BAA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1D05B7" w:rsidRPr="001D05B7">
              <w:rPr>
                <w:rFonts w:ascii="Browallia New" w:hAnsi="Browallia New" w:cs="Browallia New"/>
                <w:sz w:val="26"/>
                <w:szCs w:val="26"/>
              </w:rPr>
              <w:t>780</w:t>
            </w:r>
            <w:r w:rsidRPr="00A84BAA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4F13EE55" w14:textId="0298D553" w:rsidR="000733BD" w:rsidRPr="00A84BAA" w:rsidRDefault="00C45C21" w:rsidP="001D05B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1D05B7"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42</w:t>
            </w:r>
            <w:r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1D05B7"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999</w:t>
            </w:r>
            <w:r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1D05B7"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810</w:t>
            </w:r>
            <w:r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</w:tcPr>
          <w:p w14:paraId="4AAB2239" w14:textId="75DBE723" w:rsidR="000733BD" w:rsidRPr="00A84BAA" w:rsidRDefault="008619FD" w:rsidP="001D05B7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1D05B7" w:rsidRPr="001D05B7">
              <w:rPr>
                <w:rFonts w:ascii="Browallia New" w:hAnsi="Browallia New" w:cs="Browallia New"/>
                <w:sz w:val="26"/>
                <w:szCs w:val="26"/>
              </w:rPr>
              <w:t>26</w:t>
            </w:r>
            <w:r w:rsidRPr="00A84BAA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1D05B7" w:rsidRPr="001D05B7">
              <w:rPr>
                <w:rFonts w:ascii="Browallia New" w:hAnsi="Browallia New" w:cs="Browallia New"/>
                <w:sz w:val="26"/>
                <w:szCs w:val="26"/>
              </w:rPr>
              <w:t>790</w:t>
            </w:r>
            <w:r w:rsidRPr="00A84BAA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1D05B7" w:rsidRPr="001D05B7">
              <w:rPr>
                <w:rFonts w:ascii="Browallia New" w:hAnsi="Browallia New" w:cs="Browallia New"/>
                <w:sz w:val="26"/>
                <w:szCs w:val="26"/>
              </w:rPr>
              <w:t>882</w:t>
            </w:r>
            <w:r w:rsidRPr="00A84BAA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224CBB67" w14:textId="621B2F69" w:rsidR="000733BD" w:rsidRPr="00A84BAA" w:rsidRDefault="00C45C21" w:rsidP="001D05B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1D05B7"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28</w:t>
            </w:r>
            <w:r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1D05B7"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744</w:t>
            </w:r>
            <w:r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1D05B7"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912</w:t>
            </w:r>
            <w:r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)</w:t>
            </w:r>
          </w:p>
        </w:tc>
      </w:tr>
      <w:tr w:rsidR="000733BD" w:rsidRPr="00A84BAA" w14:paraId="41177B7D" w14:textId="77777777" w:rsidTr="00DD4241">
        <w:tc>
          <w:tcPr>
            <w:tcW w:w="4262" w:type="dxa"/>
          </w:tcPr>
          <w:p w14:paraId="3BAA2563" w14:textId="77777777" w:rsidR="000733BD" w:rsidRPr="00A84BAA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sz w:val="26"/>
                <w:szCs w:val="26"/>
                <w:cs/>
              </w:rPr>
              <w:t>ลูกหนี้การค้า - สุทธิ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09692BE6" w14:textId="065607D7" w:rsidR="000733BD" w:rsidRPr="00A84BAA" w:rsidRDefault="001D05B7" w:rsidP="001D05B7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sz w:val="26"/>
                <w:szCs w:val="26"/>
              </w:rPr>
              <w:t>227</w:t>
            </w:r>
            <w:r w:rsidR="008619FD" w:rsidRPr="00A84BAA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sz w:val="26"/>
                <w:szCs w:val="26"/>
              </w:rPr>
              <w:t>163</w:t>
            </w:r>
            <w:r w:rsidR="008619FD" w:rsidRPr="00A84BAA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sz w:val="26"/>
                <w:szCs w:val="26"/>
              </w:rPr>
              <w:t>135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C5BD5F" w14:textId="5DFE21EA" w:rsidR="000733BD" w:rsidRPr="00A84BAA" w:rsidRDefault="001D05B7" w:rsidP="001D05B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151</w:t>
            </w:r>
            <w:r w:rsidR="00C45C21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761</w:t>
            </w:r>
            <w:r w:rsidR="00C45C21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163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16FE9C70" w14:textId="0424791D" w:rsidR="000733BD" w:rsidRPr="00A84BAA" w:rsidRDefault="001D05B7" w:rsidP="001D05B7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sz w:val="26"/>
                <w:szCs w:val="26"/>
              </w:rPr>
              <w:t>164</w:t>
            </w:r>
            <w:r w:rsidR="008619FD" w:rsidRPr="00A84BAA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sz w:val="26"/>
                <w:szCs w:val="26"/>
              </w:rPr>
              <w:t>364</w:t>
            </w:r>
            <w:r w:rsidR="008619FD" w:rsidRPr="00A84BAA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sz w:val="26"/>
                <w:szCs w:val="26"/>
              </w:rPr>
              <w:t>578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C42DA2" w14:textId="5E24ED0D" w:rsidR="000733BD" w:rsidRPr="00A84BAA" w:rsidRDefault="001D05B7" w:rsidP="001D05B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cs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139</w:t>
            </w:r>
            <w:r w:rsidR="00C45C21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688</w:t>
            </w:r>
            <w:r w:rsidR="00C45C21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234</w:t>
            </w:r>
          </w:p>
        </w:tc>
      </w:tr>
    </w:tbl>
    <w:p w14:paraId="3CE949DF" w14:textId="277156A4" w:rsidR="000733BD" w:rsidRPr="00A84BAA" w:rsidRDefault="000733BD" w:rsidP="000733BD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662E3F1B" w14:textId="0DA0E844" w:rsidR="00284038" w:rsidRPr="00A84BAA" w:rsidRDefault="00284038" w:rsidP="000C1767">
      <w:pPr>
        <w:jc w:val="thaiDistribute"/>
        <w:rPr>
          <w:rFonts w:ascii="Browallia New" w:eastAsia="Browallia New" w:hAnsi="Browallia New" w:cs="Browallia New"/>
          <w:color w:val="000000"/>
          <w:spacing w:val="-4"/>
          <w:sz w:val="26"/>
          <w:szCs w:val="26"/>
        </w:rPr>
      </w:pPr>
      <w:r w:rsidRPr="00A84BAA">
        <w:rPr>
          <w:rFonts w:ascii="Browallia New" w:eastAsia="Browallia New" w:hAnsi="Browallia New" w:cs="Browallia New"/>
          <w:color w:val="000000"/>
          <w:spacing w:val="-4"/>
          <w:sz w:val="26"/>
          <w:szCs w:val="26"/>
          <w:cs/>
        </w:rPr>
        <w:t xml:space="preserve">ลูกหนี้การค้าที่ค้างชำระเกิน </w:t>
      </w:r>
      <w:r w:rsidR="001D05B7" w:rsidRPr="001D05B7">
        <w:rPr>
          <w:rFonts w:ascii="Browallia New" w:eastAsia="Browallia New" w:hAnsi="Browallia New" w:cs="Browallia New"/>
          <w:color w:val="000000"/>
          <w:spacing w:val="-4"/>
          <w:sz w:val="26"/>
          <w:szCs w:val="26"/>
        </w:rPr>
        <w:t>12</w:t>
      </w:r>
      <w:r w:rsidRPr="00A84BAA">
        <w:rPr>
          <w:rFonts w:ascii="Browallia New" w:eastAsia="Browallia New" w:hAnsi="Browallia New" w:cs="Browallia New"/>
          <w:color w:val="000000"/>
          <w:spacing w:val="-4"/>
          <w:sz w:val="26"/>
          <w:szCs w:val="26"/>
        </w:rPr>
        <w:t xml:space="preserve"> </w:t>
      </w:r>
      <w:r w:rsidRPr="00A84BAA">
        <w:rPr>
          <w:rFonts w:ascii="Browallia New" w:eastAsia="Browallia New" w:hAnsi="Browallia New" w:cs="Browallia New"/>
          <w:color w:val="000000"/>
          <w:spacing w:val="-4"/>
          <w:sz w:val="26"/>
          <w:szCs w:val="26"/>
          <w:cs/>
        </w:rPr>
        <w:t>เดือน ที่ยังไม่ได้ตั้งค่าเผื่อผลขาดทุนที่คาดว่าจะเกิดขึ้นเป็นลูกหนี้ตามสัญญาก่อสร้างที่จะได้รับชำระ</w:t>
      </w:r>
      <w:r w:rsidR="008F762D" w:rsidRPr="00A84BAA">
        <w:rPr>
          <w:rFonts w:ascii="Browallia New" w:eastAsia="Browallia New" w:hAnsi="Browallia New" w:cs="Browallia New"/>
          <w:color w:val="000000"/>
          <w:spacing w:val="-4"/>
          <w:sz w:val="26"/>
          <w:szCs w:val="26"/>
        </w:rPr>
        <w:br/>
      </w:r>
      <w:r w:rsidRPr="00A84BAA">
        <w:rPr>
          <w:rFonts w:ascii="Browallia New" w:eastAsia="Browallia New" w:hAnsi="Browallia New" w:cs="Browallia New"/>
          <w:color w:val="000000"/>
          <w:spacing w:val="-4"/>
          <w:sz w:val="26"/>
          <w:szCs w:val="26"/>
          <w:cs/>
        </w:rPr>
        <w:t>เมื่อบริษัทดำเนินการทดสอบการติดตั้งระบบไฟฟ้าและผ่านคณะกรรมการตรวจรับงานตามสัญญาเสร็จสิ้น</w:t>
      </w:r>
      <w:r w:rsidR="00D3655E" w:rsidRPr="00A84BAA">
        <w:rPr>
          <w:rFonts w:ascii="Browallia New" w:eastAsia="Browallia New" w:hAnsi="Browallia New" w:cs="Browallia New"/>
          <w:color w:val="000000"/>
          <w:spacing w:val="-4"/>
          <w:sz w:val="26"/>
          <w:szCs w:val="26"/>
          <w:cs/>
        </w:rPr>
        <w:t>ทั้งโครงการ</w:t>
      </w:r>
      <w:r w:rsidRPr="00A84BAA">
        <w:rPr>
          <w:rFonts w:ascii="Browallia New" w:eastAsia="Browallia New" w:hAnsi="Browallia New" w:cs="Browallia New"/>
          <w:color w:val="000000"/>
          <w:spacing w:val="-4"/>
          <w:sz w:val="26"/>
          <w:szCs w:val="26"/>
          <w:cs/>
        </w:rPr>
        <w:t xml:space="preserve"> ซึ่งผู้บริหารคาดว่า</w:t>
      </w:r>
      <w:r w:rsidR="008F762D" w:rsidRPr="00A84BAA">
        <w:rPr>
          <w:rFonts w:ascii="Browallia New" w:eastAsia="Browallia New" w:hAnsi="Browallia New" w:cs="Browallia New"/>
          <w:color w:val="000000"/>
          <w:spacing w:val="-4"/>
          <w:sz w:val="26"/>
          <w:szCs w:val="26"/>
        </w:rPr>
        <w:br/>
      </w:r>
      <w:r w:rsidRPr="00A84BAA">
        <w:rPr>
          <w:rFonts w:ascii="Browallia New" w:eastAsia="Browallia New" w:hAnsi="Browallia New" w:cs="Browallia New"/>
          <w:color w:val="000000"/>
          <w:spacing w:val="-4"/>
          <w:sz w:val="26"/>
          <w:szCs w:val="26"/>
          <w:cs/>
        </w:rPr>
        <w:t>จะได้รับภายใน</w:t>
      </w:r>
      <w:r w:rsidR="008902AB" w:rsidRPr="00A84BAA">
        <w:rPr>
          <w:rFonts w:ascii="Browallia New" w:eastAsia="Browallia New" w:hAnsi="Browallia New" w:cs="Browallia New"/>
          <w:color w:val="000000"/>
          <w:spacing w:val="-4"/>
          <w:sz w:val="26"/>
          <w:szCs w:val="26"/>
          <w:cs/>
        </w:rPr>
        <w:t>เดือน</w:t>
      </w:r>
      <w:r w:rsidR="000F247B" w:rsidRPr="00A84BAA">
        <w:rPr>
          <w:rFonts w:ascii="Browallia New" w:eastAsia="Browallia New" w:hAnsi="Browallia New" w:cs="Browallia New"/>
          <w:color w:val="000000"/>
          <w:spacing w:val="-4"/>
          <w:sz w:val="26"/>
          <w:szCs w:val="26"/>
          <w:cs/>
        </w:rPr>
        <w:t>ธันวาคม</w:t>
      </w:r>
      <w:r w:rsidR="008902AB" w:rsidRPr="00A84BAA">
        <w:rPr>
          <w:rFonts w:ascii="Browallia New" w:eastAsia="Browallia New" w:hAnsi="Browallia New" w:cs="Browallia New"/>
          <w:color w:val="000000"/>
          <w:spacing w:val="-4"/>
          <w:sz w:val="26"/>
          <w:szCs w:val="26"/>
          <w:cs/>
        </w:rPr>
        <w:t xml:space="preserve"> พ.ศ. </w:t>
      </w:r>
      <w:r w:rsidR="001D05B7" w:rsidRPr="001D05B7">
        <w:rPr>
          <w:rFonts w:ascii="Browallia New" w:eastAsia="Browallia New" w:hAnsi="Browallia New" w:cs="Browallia New"/>
          <w:color w:val="000000"/>
          <w:spacing w:val="-4"/>
          <w:sz w:val="26"/>
          <w:szCs w:val="26"/>
        </w:rPr>
        <w:t>2566</w:t>
      </w:r>
    </w:p>
    <w:p w14:paraId="566CA08E" w14:textId="77777777" w:rsidR="00E929E4" w:rsidRPr="00A84BAA" w:rsidRDefault="00E929E4" w:rsidP="000733BD">
      <w:pPr>
        <w:jc w:val="both"/>
        <w:rPr>
          <w:rFonts w:ascii="Browallia New" w:eastAsia="Browallia New" w:hAnsi="Browallia New" w:cs="Browallia New"/>
          <w:color w:val="000000"/>
          <w:spacing w:val="-4"/>
          <w:sz w:val="26"/>
          <w:szCs w:val="26"/>
        </w:rPr>
      </w:pP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0733BD" w:rsidRPr="00A84BAA" w14:paraId="5ABF68EC" w14:textId="77777777" w:rsidTr="00DD4241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5CC3B339" w14:textId="25FA91DF" w:rsidR="000733BD" w:rsidRPr="00A84BAA" w:rsidRDefault="001D05B7" w:rsidP="00DD4241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1D05B7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>9</w:t>
            </w:r>
            <w:r w:rsidR="000733BD" w:rsidRPr="00A84BAA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0733BD" w:rsidRPr="00A84BAA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สินค้าคงเหลือ</w:t>
            </w:r>
          </w:p>
        </w:tc>
      </w:tr>
    </w:tbl>
    <w:p w14:paraId="7C29100E" w14:textId="77777777" w:rsidR="000733BD" w:rsidRPr="00A84BAA" w:rsidRDefault="000733BD" w:rsidP="000733BD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9461" w:type="dxa"/>
        <w:tblLayout w:type="fixed"/>
        <w:tblLook w:val="0000" w:firstRow="0" w:lastRow="0" w:firstColumn="0" w:lastColumn="0" w:noHBand="0" w:noVBand="0"/>
      </w:tblPr>
      <w:tblGrid>
        <w:gridCol w:w="4277"/>
        <w:gridCol w:w="1296"/>
        <w:gridCol w:w="1296"/>
        <w:gridCol w:w="1296"/>
        <w:gridCol w:w="1296"/>
      </w:tblGrid>
      <w:tr w:rsidR="000733BD" w:rsidRPr="00A84BAA" w14:paraId="0F4703AC" w14:textId="77777777" w:rsidTr="00DD4241">
        <w:tc>
          <w:tcPr>
            <w:tcW w:w="4277" w:type="dxa"/>
            <w:vAlign w:val="bottom"/>
          </w:tcPr>
          <w:p w14:paraId="4E59DF9F" w14:textId="77777777" w:rsidR="000733BD" w:rsidRPr="00A84BAA" w:rsidRDefault="000733BD" w:rsidP="00DD4241">
            <w:pPr>
              <w:ind w:left="-9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bookmarkStart w:id="6" w:name="_Hlk143262727"/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E4BE63" w14:textId="77777777" w:rsidR="000733BD" w:rsidRPr="00A84BAA" w:rsidRDefault="000733BD" w:rsidP="00DD4241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68BDD3" w14:textId="77777777" w:rsidR="000733BD" w:rsidRPr="00A84BAA" w:rsidRDefault="000733BD" w:rsidP="00DD4241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0733BD" w:rsidRPr="00A84BAA" w14:paraId="692EF013" w14:textId="77777777" w:rsidTr="00DD4241">
        <w:tc>
          <w:tcPr>
            <w:tcW w:w="4277" w:type="dxa"/>
            <w:vAlign w:val="bottom"/>
          </w:tcPr>
          <w:p w14:paraId="3264A3EB" w14:textId="77777777" w:rsidR="000733BD" w:rsidRPr="00A84BAA" w:rsidRDefault="000733BD" w:rsidP="00DD4241">
            <w:pPr>
              <w:ind w:left="-9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59F13E51" w14:textId="265BE75D" w:rsidR="000733BD" w:rsidRPr="00A84BAA" w:rsidRDefault="001D05B7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310D02" w:rsidRPr="00A84BAA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310D02"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กันยายน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16F0A25D" w14:textId="3ACE7950" w:rsidR="000733BD" w:rsidRPr="00A84BAA" w:rsidRDefault="001D05B7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0733BD"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289183B5" w14:textId="026031A4" w:rsidR="000733BD" w:rsidRPr="00A84BAA" w:rsidRDefault="001D05B7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310D02" w:rsidRPr="00A84BAA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310D02"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กันยายน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717679E3" w14:textId="7169C829" w:rsidR="000733BD" w:rsidRPr="00A84BAA" w:rsidRDefault="001D05B7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0733BD"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</w:tr>
      <w:tr w:rsidR="000733BD" w:rsidRPr="00A84BAA" w14:paraId="54218914" w14:textId="77777777" w:rsidTr="00DD4241">
        <w:tc>
          <w:tcPr>
            <w:tcW w:w="4277" w:type="dxa"/>
            <w:vAlign w:val="bottom"/>
          </w:tcPr>
          <w:p w14:paraId="48BCF76C" w14:textId="77777777" w:rsidR="000733BD" w:rsidRPr="00A84BAA" w:rsidRDefault="000733BD" w:rsidP="00DD4241">
            <w:pPr>
              <w:ind w:left="-9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</w:tcPr>
          <w:p w14:paraId="146CC101" w14:textId="7A61B231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1D05B7" w:rsidRPr="001D05B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296" w:type="dxa"/>
          </w:tcPr>
          <w:p w14:paraId="2B3503E1" w14:textId="7BE78ECC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1D05B7" w:rsidRPr="001D05B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2565</w:t>
            </w:r>
          </w:p>
        </w:tc>
        <w:tc>
          <w:tcPr>
            <w:tcW w:w="1296" w:type="dxa"/>
          </w:tcPr>
          <w:p w14:paraId="2BE29147" w14:textId="2E36C83F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1D05B7" w:rsidRPr="001D05B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296" w:type="dxa"/>
          </w:tcPr>
          <w:p w14:paraId="2DEC0FA9" w14:textId="2FFA8882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1D05B7" w:rsidRPr="001D05B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2565</w:t>
            </w:r>
          </w:p>
        </w:tc>
      </w:tr>
      <w:tr w:rsidR="000733BD" w:rsidRPr="00A84BAA" w14:paraId="346C7E61" w14:textId="77777777" w:rsidTr="00DD4241">
        <w:tc>
          <w:tcPr>
            <w:tcW w:w="4277" w:type="dxa"/>
            <w:vAlign w:val="bottom"/>
          </w:tcPr>
          <w:p w14:paraId="2594B76F" w14:textId="77777777" w:rsidR="000733BD" w:rsidRPr="00A84BAA" w:rsidRDefault="000733BD" w:rsidP="00DD4241">
            <w:pPr>
              <w:ind w:left="-9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554DD7C4" w14:textId="77777777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265B6E1E" w14:textId="77777777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1C9C4EAA" w14:textId="77777777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33829A76" w14:textId="77777777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0733BD" w:rsidRPr="00A84BAA" w14:paraId="791FDB7D" w14:textId="77777777" w:rsidTr="00DD4241">
        <w:tc>
          <w:tcPr>
            <w:tcW w:w="4277" w:type="dxa"/>
            <w:shd w:val="clear" w:color="auto" w:fill="auto"/>
            <w:vAlign w:val="bottom"/>
          </w:tcPr>
          <w:p w14:paraId="41391D17" w14:textId="77777777" w:rsidR="000733BD" w:rsidRPr="00A84BAA" w:rsidRDefault="000733BD" w:rsidP="00DD4241">
            <w:pPr>
              <w:ind w:left="-9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471DCAA1" w14:textId="77777777" w:rsidR="000733BD" w:rsidRPr="00A84BAA" w:rsidRDefault="000733BD" w:rsidP="00DD4241">
            <w:pPr>
              <w:ind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CF36312" w14:textId="77777777" w:rsidR="000733BD" w:rsidRPr="00A84BAA" w:rsidRDefault="000733BD" w:rsidP="00DD4241">
            <w:pPr>
              <w:ind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002C888D" w14:textId="77777777" w:rsidR="000733BD" w:rsidRPr="00A84BAA" w:rsidRDefault="000733BD" w:rsidP="00DD4241">
            <w:pPr>
              <w:ind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77F48FD" w14:textId="77777777" w:rsidR="000733BD" w:rsidRPr="00A84BAA" w:rsidRDefault="000733BD" w:rsidP="00DD4241">
            <w:pPr>
              <w:ind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5A3542" w:rsidRPr="00A84BAA" w14:paraId="68F93208" w14:textId="77777777" w:rsidTr="00F57984">
        <w:tc>
          <w:tcPr>
            <w:tcW w:w="4277" w:type="dxa"/>
          </w:tcPr>
          <w:p w14:paraId="563440DF" w14:textId="46ED620D" w:rsidR="005A3542" w:rsidRPr="00A84BAA" w:rsidRDefault="00E961DF" w:rsidP="005A3542">
            <w:pPr>
              <w:ind w:left="-92"/>
              <w:rPr>
                <w:rFonts w:ascii="Browallia New" w:eastAsia="Browallia New" w:hAnsi="Browallia New" w:cs="Browallia New"/>
                <w:sz w:val="26"/>
                <w:szCs w:val="26"/>
                <w:cs/>
              </w:rPr>
            </w:pPr>
            <w:r w:rsidRPr="00A84BAA">
              <w:rPr>
                <w:rFonts w:ascii="Browallia New" w:hAnsi="Browallia New" w:cs="Browallia New"/>
                <w:sz w:val="26"/>
                <w:szCs w:val="26"/>
                <w:cs/>
              </w:rPr>
              <w:t>วัสดุก่อสร้าง</w:t>
            </w:r>
          </w:p>
        </w:tc>
        <w:tc>
          <w:tcPr>
            <w:tcW w:w="1296" w:type="dxa"/>
            <w:shd w:val="clear" w:color="auto" w:fill="FAFAFA"/>
          </w:tcPr>
          <w:p w14:paraId="2DA98B99" w14:textId="5206219B" w:rsidR="005A3542" w:rsidRPr="00A84BAA" w:rsidRDefault="001D05B7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3</w:t>
            </w:r>
            <w:r w:rsidR="008619FD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791</w:t>
            </w:r>
            <w:r w:rsidR="008619FD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248</w:t>
            </w:r>
          </w:p>
        </w:tc>
        <w:tc>
          <w:tcPr>
            <w:tcW w:w="1296" w:type="dxa"/>
            <w:vAlign w:val="bottom"/>
          </w:tcPr>
          <w:p w14:paraId="5C5D253A" w14:textId="5FF93D77" w:rsidR="005A3542" w:rsidRPr="00A84BAA" w:rsidRDefault="001D05B7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160</w:t>
            </w:r>
            <w:r w:rsidR="005A3542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295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7C6A0832" w14:textId="4655C9F2" w:rsidR="005A3542" w:rsidRPr="00A84BAA" w:rsidRDefault="001D05B7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3</w:t>
            </w:r>
            <w:r w:rsidR="008619FD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460</w:t>
            </w:r>
            <w:r w:rsidR="008619FD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041</w:t>
            </w:r>
          </w:p>
        </w:tc>
        <w:tc>
          <w:tcPr>
            <w:tcW w:w="1296" w:type="dxa"/>
            <w:vAlign w:val="bottom"/>
          </w:tcPr>
          <w:p w14:paraId="0AC9561C" w14:textId="3F47641F" w:rsidR="005A3542" w:rsidRPr="00A84BAA" w:rsidRDefault="005A3542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</w:tr>
      <w:tr w:rsidR="005A3542" w:rsidRPr="00A84BAA" w14:paraId="75EC811C" w14:textId="77777777" w:rsidTr="00F57984">
        <w:tc>
          <w:tcPr>
            <w:tcW w:w="4277" w:type="dxa"/>
          </w:tcPr>
          <w:p w14:paraId="3B015026" w14:textId="77777777" w:rsidR="005A3542" w:rsidRPr="00A84BAA" w:rsidRDefault="005A3542" w:rsidP="005A3542">
            <w:pPr>
              <w:ind w:left="-92"/>
              <w:rPr>
                <w:rFonts w:ascii="Browallia New" w:eastAsia="Browallia New" w:hAnsi="Browallia New" w:cs="Browallia New"/>
                <w:sz w:val="26"/>
                <w:szCs w:val="26"/>
                <w:cs/>
              </w:rPr>
            </w:pPr>
            <w:r w:rsidRPr="00A84BAA">
              <w:rPr>
                <w:rFonts w:ascii="Browallia New" w:hAnsi="Browallia New" w:cs="Browallia New"/>
                <w:sz w:val="26"/>
                <w:szCs w:val="26"/>
                <w:cs/>
              </w:rPr>
              <w:t>งานระหว่างทำ</w:t>
            </w:r>
          </w:p>
        </w:tc>
        <w:tc>
          <w:tcPr>
            <w:tcW w:w="1296" w:type="dxa"/>
            <w:shd w:val="clear" w:color="auto" w:fill="FAFAFA"/>
          </w:tcPr>
          <w:p w14:paraId="3C6C8338" w14:textId="581CA139" w:rsidR="005A3542" w:rsidRPr="00A84BAA" w:rsidRDefault="001D05B7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708</w:t>
            </w:r>
            <w:r w:rsidR="008619FD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186</w:t>
            </w:r>
          </w:p>
        </w:tc>
        <w:tc>
          <w:tcPr>
            <w:tcW w:w="1296" w:type="dxa"/>
            <w:vAlign w:val="bottom"/>
          </w:tcPr>
          <w:p w14:paraId="29F2C4C6" w14:textId="0F24E8E3" w:rsidR="005A3542" w:rsidRPr="00A84BAA" w:rsidRDefault="001D05B7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</w:t>
            </w:r>
            <w:r w:rsidR="005A3542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516</w:t>
            </w:r>
            <w:r w:rsidR="005A3542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358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6173BA11" w14:textId="75C3E225" w:rsidR="005A3542" w:rsidRPr="00A84BAA" w:rsidRDefault="001D05B7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708</w:t>
            </w:r>
            <w:r w:rsidR="008619FD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186</w:t>
            </w:r>
          </w:p>
        </w:tc>
        <w:tc>
          <w:tcPr>
            <w:tcW w:w="1296" w:type="dxa"/>
            <w:vAlign w:val="bottom"/>
          </w:tcPr>
          <w:p w14:paraId="2FB60BB9" w14:textId="60E32273" w:rsidR="005A3542" w:rsidRPr="00A84BAA" w:rsidRDefault="001D05B7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</w:t>
            </w:r>
            <w:r w:rsidR="005A3542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516</w:t>
            </w:r>
            <w:r w:rsidR="005A3542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358</w:t>
            </w:r>
          </w:p>
        </w:tc>
      </w:tr>
      <w:tr w:rsidR="005A3542" w:rsidRPr="00A84BAA" w14:paraId="0B111C2A" w14:textId="77777777" w:rsidTr="00F57984">
        <w:tc>
          <w:tcPr>
            <w:tcW w:w="4277" w:type="dxa"/>
          </w:tcPr>
          <w:p w14:paraId="0D220543" w14:textId="77777777" w:rsidR="005A3542" w:rsidRPr="00A84BAA" w:rsidRDefault="005A3542" w:rsidP="005A3542">
            <w:pPr>
              <w:ind w:left="-9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sz w:val="26"/>
                <w:szCs w:val="26"/>
                <w:cs/>
              </w:rPr>
              <w:t>สินค้าสำเร็จรูป</w:t>
            </w:r>
          </w:p>
        </w:tc>
        <w:tc>
          <w:tcPr>
            <w:tcW w:w="1296" w:type="dxa"/>
            <w:shd w:val="clear" w:color="auto" w:fill="FAFAFA"/>
          </w:tcPr>
          <w:p w14:paraId="6D309901" w14:textId="640B4F26" w:rsidR="005A3542" w:rsidRPr="00A84BAA" w:rsidRDefault="001D05B7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2</w:t>
            </w:r>
            <w:r w:rsidR="008619FD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590</w:t>
            </w:r>
            <w:r w:rsidR="008619FD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371</w:t>
            </w:r>
          </w:p>
        </w:tc>
        <w:tc>
          <w:tcPr>
            <w:tcW w:w="1296" w:type="dxa"/>
            <w:vAlign w:val="bottom"/>
          </w:tcPr>
          <w:p w14:paraId="7C6AA802" w14:textId="0987084E" w:rsidR="005A3542" w:rsidRPr="00A84BAA" w:rsidRDefault="001D05B7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="005A3542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137</w:t>
            </w:r>
            <w:r w:rsidR="005A3542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659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22BC3D41" w14:textId="371CEB6C" w:rsidR="005A3542" w:rsidRPr="00A84BAA" w:rsidRDefault="001D05B7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2</w:t>
            </w:r>
            <w:r w:rsidR="008619FD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590</w:t>
            </w:r>
            <w:r w:rsidR="008619FD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371</w:t>
            </w:r>
          </w:p>
        </w:tc>
        <w:tc>
          <w:tcPr>
            <w:tcW w:w="1296" w:type="dxa"/>
            <w:vAlign w:val="bottom"/>
          </w:tcPr>
          <w:p w14:paraId="2A86A914" w14:textId="3847F106" w:rsidR="005A3542" w:rsidRPr="00A84BAA" w:rsidRDefault="001D05B7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="005A3542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137</w:t>
            </w:r>
            <w:r w:rsidR="005A3542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659</w:t>
            </w:r>
          </w:p>
        </w:tc>
      </w:tr>
      <w:tr w:rsidR="005C5252" w:rsidRPr="00A84BAA" w14:paraId="01B51F6A" w14:textId="77777777" w:rsidTr="00F57984">
        <w:tc>
          <w:tcPr>
            <w:tcW w:w="4277" w:type="dxa"/>
          </w:tcPr>
          <w:p w14:paraId="58B3D559" w14:textId="5B4785D7" w:rsidR="005C5252" w:rsidRPr="00A84BAA" w:rsidRDefault="005C5252" w:rsidP="005A3542">
            <w:pPr>
              <w:ind w:left="-92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A84BAA">
              <w:rPr>
                <w:rFonts w:ascii="Browallia New" w:hAnsi="Browallia New" w:cs="Browallia New"/>
                <w:sz w:val="26"/>
                <w:szCs w:val="26"/>
                <w:cs/>
              </w:rPr>
              <w:t>งานระหว่างทำภายใต้สัญญาก่อสร้าง</w:t>
            </w:r>
          </w:p>
        </w:tc>
        <w:tc>
          <w:tcPr>
            <w:tcW w:w="1296" w:type="dxa"/>
            <w:shd w:val="clear" w:color="auto" w:fill="FAFAFA"/>
          </w:tcPr>
          <w:p w14:paraId="060CACC0" w14:textId="0FB92E61" w:rsidR="005C5252" w:rsidRPr="00A84BAA" w:rsidRDefault="001D05B7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2</w:t>
            </w:r>
            <w:r w:rsidR="008619FD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474</w:t>
            </w:r>
            <w:r w:rsidR="008619FD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865</w:t>
            </w:r>
          </w:p>
        </w:tc>
        <w:tc>
          <w:tcPr>
            <w:tcW w:w="1296" w:type="dxa"/>
            <w:vAlign w:val="bottom"/>
          </w:tcPr>
          <w:p w14:paraId="2F4BE711" w14:textId="118B1AF8" w:rsidR="005C5252" w:rsidRPr="00A84BAA" w:rsidRDefault="00B15F38" w:rsidP="005A3542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0DEC3C30" w14:textId="2AF805E1" w:rsidR="005C5252" w:rsidRPr="00A84BAA" w:rsidRDefault="001D05B7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193</w:t>
            </w:r>
            <w:r w:rsidR="008619FD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922</w:t>
            </w:r>
          </w:p>
        </w:tc>
        <w:tc>
          <w:tcPr>
            <w:tcW w:w="1296" w:type="dxa"/>
            <w:vAlign w:val="bottom"/>
          </w:tcPr>
          <w:p w14:paraId="3ACDBC14" w14:textId="20965258" w:rsidR="005C5252" w:rsidRPr="00A84BAA" w:rsidRDefault="00B15F38" w:rsidP="005A3542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</w:tr>
      <w:tr w:rsidR="005A3542" w:rsidRPr="00A84BAA" w14:paraId="46DC8E2D" w14:textId="77777777" w:rsidTr="00F57984">
        <w:tc>
          <w:tcPr>
            <w:tcW w:w="4277" w:type="dxa"/>
          </w:tcPr>
          <w:p w14:paraId="2593ECA9" w14:textId="77777777" w:rsidR="005A3542" w:rsidRPr="00A84BAA" w:rsidRDefault="005A3542" w:rsidP="005A3542">
            <w:pPr>
              <w:ind w:left="-9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sz w:val="26"/>
                <w:szCs w:val="26"/>
                <w:cs/>
              </w:rPr>
              <w:t>รวมสินค้าคงเหลือ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36EAD05C" w14:textId="759F34DA" w:rsidR="005A3542" w:rsidRPr="00A84BAA" w:rsidRDefault="001D05B7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9</w:t>
            </w:r>
            <w:r w:rsidR="008619FD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564</w:t>
            </w:r>
            <w:r w:rsidR="008619FD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670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69481F67" w14:textId="701A5D94" w:rsidR="005A3542" w:rsidRPr="00A84BAA" w:rsidRDefault="001D05B7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</w:t>
            </w:r>
            <w:r w:rsidR="005A3542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814</w:t>
            </w:r>
            <w:r w:rsidR="005A3542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312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0EE9A549" w14:textId="09DBC9B2" w:rsidR="005A3542" w:rsidRPr="00A84BAA" w:rsidRDefault="001D05B7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6</w:t>
            </w:r>
            <w:r w:rsidR="008619FD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952</w:t>
            </w:r>
            <w:r w:rsidR="008619FD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520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3476A674" w14:textId="481A4D50" w:rsidR="005A3542" w:rsidRPr="00A84BAA" w:rsidRDefault="001D05B7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</w:t>
            </w:r>
            <w:r w:rsidR="005A3542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654</w:t>
            </w:r>
            <w:r w:rsidR="005A3542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017</w:t>
            </w:r>
          </w:p>
        </w:tc>
      </w:tr>
      <w:tr w:rsidR="005A3542" w:rsidRPr="00A84BAA" w14:paraId="67697A8E" w14:textId="77777777" w:rsidTr="00F57984">
        <w:tc>
          <w:tcPr>
            <w:tcW w:w="4277" w:type="dxa"/>
          </w:tcPr>
          <w:p w14:paraId="16472C9E" w14:textId="50AC0DF7" w:rsidR="005A3542" w:rsidRPr="00A84BAA" w:rsidRDefault="005A3542" w:rsidP="005A3542">
            <w:pPr>
              <w:ind w:left="-92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A84BAA">
              <w:rPr>
                <w:rFonts w:ascii="Browallia New" w:hAnsi="Browallia New" w:cs="Browallia New"/>
                <w:sz w:val="26"/>
                <w:szCs w:val="26"/>
                <w:u w:val="single"/>
                <w:cs/>
              </w:rPr>
              <w:t>หัก</w:t>
            </w:r>
            <w:r w:rsidRPr="00A84BAA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</w:t>
            </w:r>
            <w:r w:rsidR="006A5CDD" w:rsidRPr="00A84BAA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Pr="00A84BAA">
              <w:rPr>
                <w:rFonts w:ascii="Browallia New" w:hAnsi="Browallia New" w:cs="Browallia New"/>
                <w:sz w:val="26"/>
                <w:szCs w:val="26"/>
                <w:cs/>
              </w:rPr>
              <w:t>ค่าเผื่อการลดลงของมูลค่าสินค้า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43875BD3" w14:textId="68276B0D" w:rsidR="005A3542" w:rsidRPr="00A84BAA" w:rsidRDefault="008619FD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1D05B7"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15</w:t>
            </w:r>
            <w:r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1D05B7"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220</w:t>
            </w:r>
            <w:r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3ADA90DC" w14:textId="19887475" w:rsidR="005A3542" w:rsidRPr="00A84BAA" w:rsidRDefault="005A3542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1D05B7"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23</w:t>
            </w:r>
            <w:r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1D05B7"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528</w:t>
            </w:r>
            <w:r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6DF40E47" w14:textId="1D9AA4EB" w:rsidR="005A3542" w:rsidRPr="00A84BAA" w:rsidRDefault="008619FD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1D05B7"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15</w:t>
            </w:r>
            <w:r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1D05B7"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220</w:t>
            </w:r>
            <w:r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46D4A923" w14:textId="4B8845E2" w:rsidR="005A3542" w:rsidRPr="00A84BAA" w:rsidRDefault="005A3542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1D05B7"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23</w:t>
            </w:r>
            <w:r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1D05B7"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528</w:t>
            </w:r>
            <w:r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</w:tr>
      <w:tr w:rsidR="005A3542" w:rsidRPr="00A84BAA" w14:paraId="74E3D11C" w14:textId="77777777" w:rsidTr="005A3542">
        <w:tc>
          <w:tcPr>
            <w:tcW w:w="4277" w:type="dxa"/>
          </w:tcPr>
          <w:p w14:paraId="2DE34722" w14:textId="77777777" w:rsidR="005A3542" w:rsidRPr="00A84BAA" w:rsidRDefault="005A3542" w:rsidP="005A3542">
            <w:pPr>
              <w:ind w:left="-9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sz w:val="26"/>
                <w:szCs w:val="26"/>
                <w:cs/>
              </w:rPr>
              <w:t>สินค้าคงเหลือ - สุทธิ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032CA2D2" w14:textId="357BCA5B" w:rsidR="005A3542" w:rsidRPr="00A84BAA" w:rsidRDefault="001D05B7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highlight w:val="cyan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9</w:t>
            </w:r>
            <w:r w:rsidR="008619FD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549</w:t>
            </w:r>
            <w:r w:rsidR="008619FD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450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26EFFFE" w14:textId="0EFEBED1" w:rsidR="005A3542" w:rsidRPr="00A84BAA" w:rsidRDefault="001D05B7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</w:t>
            </w:r>
            <w:r w:rsidR="005A3542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790</w:t>
            </w:r>
            <w:r w:rsidR="005A3542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784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575FABD6" w14:textId="1B5274EA" w:rsidR="005A3542" w:rsidRPr="00A84BAA" w:rsidRDefault="001D05B7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6</w:t>
            </w:r>
            <w:r w:rsidR="008619FD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937</w:t>
            </w:r>
            <w:r w:rsidR="008619FD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300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C500531" w14:textId="4B071393" w:rsidR="005A3542" w:rsidRPr="00A84BAA" w:rsidRDefault="001D05B7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</w:t>
            </w:r>
            <w:r w:rsidR="005A3542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630</w:t>
            </w:r>
            <w:r w:rsidR="005A3542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489</w:t>
            </w:r>
          </w:p>
        </w:tc>
      </w:tr>
      <w:bookmarkEnd w:id="6"/>
    </w:tbl>
    <w:p w14:paraId="780BBF26" w14:textId="448993D0" w:rsidR="000D531C" w:rsidRPr="00A84BAA" w:rsidRDefault="000D531C">
      <w:pPr>
        <w:spacing w:after="160" w:line="259" w:lineRule="auto"/>
        <w:rPr>
          <w:rFonts w:ascii="Browallia New" w:eastAsia="Browallia New" w:hAnsi="Browallia New" w:cs="Browallia New"/>
          <w:color w:val="000000"/>
          <w:spacing w:val="-4"/>
          <w:sz w:val="26"/>
          <w:szCs w:val="26"/>
        </w:rPr>
      </w:pPr>
      <w:r w:rsidRPr="00A84BAA">
        <w:rPr>
          <w:rFonts w:ascii="Browallia New" w:eastAsia="Browallia New" w:hAnsi="Browallia New" w:cs="Browallia New"/>
          <w:color w:val="000000"/>
          <w:spacing w:val="-4"/>
          <w:sz w:val="26"/>
          <w:szCs w:val="26"/>
        </w:rPr>
        <w:br w:type="page"/>
      </w:r>
    </w:p>
    <w:p w14:paraId="12BD5B8F" w14:textId="77777777" w:rsidR="00E929E4" w:rsidRPr="00A84BAA" w:rsidRDefault="00E929E4" w:rsidP="00ED096E">
      <w:pPr>
        <w:jc w:val="both"/>
        <w:rPr>
          <w:rFonts w:ascii="Browallia New" w:eastAsia="Browallia New" w:hAnsi="Browallia New" w:cs="Browallia New"/>
          <w:color w:val="000000"/>
          <w:spacing w:val="-4"/>
          <w:sz w:val="26"/>
          <w:szCs w:val="26"/>
        </w:rPr>
      </w:pP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0733BD" w:rsidRPr="00A84BAA" w14:paraId="091C65E2" w14:textId="77777777" w:rsidTr="00DD4241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2304C593" w14:textId="11EDB11B" w:rsidR="000733BD" w:rsidRPr="00A84BAA" w:rsidRDefault="001D05B7" w:rsidP="00DD4241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1D05B7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>10</w:t>
            </w:r>
            <w:r w:rsidR="000733BD" w:rsidRPr="00A84BAA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F40ACB" w:rsidRPr="00A84BAA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เงินลงทุนในบริษัท</w:t>
            </w:r>
            <w:r w:rsidR="00150B8A" w:rsidRPr="00A84BAA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ย่อย</w:t>
            </w:r>
            <w:r w:rsidR="00F40ACB" w:rsidRPr="00A84BAA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 xml:space="preserve"> และบริษัท</w:t>
            </w:r>
            <w:r w:rsidR="00150B8A" w:rsidRPr="00A84BAA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ร่วม</w:t>
            </w:r>
          </w:p>
        </w:tc>
      </w:tr>
    </w:tbl>
    <w:p w14:paraId="7958887D" w14:textId="77777777" w:rsidR="00A03F0E" w:rsidRPr="00A84BAA" w:rsidRDefault="00A03F0E" w:rsidP="001A08C2">
      <w:pPr>
        <w:tabs>
          <w:tab w:val="left" w:pos="0"/>
          <w:tab w:val="left" w:pos="567"/>
        </w:tabs>
        <w:jc w:val="thaiDistribute"/>
        <w:rPr>
          <w:rFonts w:ascii="Browallia New" w:eastAsia="Browallia New" w:hAnsi="Browallia New" w:cs="Browallia New"/>
          <w:sz w:val="26"/>
          <w:szCs w:val="26"/>
          <w:highlight w:val="yellow"/>
        </w:rPr>
      </w:pPr>
    </w:p>
    <w:p w14:paraId="3D1CE8A8" w14:textId="22357F12" w:rsidR="002C7673" w:rsidRPr="00A84BAA" w:rsidRDefault="002C7673" w:rsidP="00A03F0E">
      <w:pPr>
        <w:tabs>
          <w:tab w:val="left" w:pos="0"/>
          <w:tab w:val="left" w:pos="7380"/>
          <w:tab w:val="right" w:pos="8640"/>
        </w:tabs>
        <w:jc w:val="thaiDistribute"/>
        <w:rPr>
          <w:rFonts w:ascii="Browallia New" w:eastAsia="Browallia New" w:hAnsi="Browallia New" w:cs="Browallia New"/>
          <w:b/>
          <w:bCs/>
          <w:color w:val="CF4A02"/>
          <w:sz w:val="26"/>
          <w:szCs w:val="26"/>
        </w:rPr>
      </w:pPr>
      <w:r w:rsidRPr="00A84BAA">
        <w:rPr>
          <w:rFonts w:ascii="Browallia New" w:eastAsia="Browallia New" w:hAnsi="Browallia New" w:cs="Browallia New"/>
          <w:b/>
          <w:bCs/>
          <w:color w:val="CF4A02"/>
          <w:sz w:val="26"/>
          <w:szCs w:val="26"/>
          <w:cs/>
        </w:rPr>
        <w:t>การเปลี่ยนแปลงของเงินลงทุน</w:t>
      </w:r>
    </w:p>
    <w:p w14:paraId="26C8F349" w14:textId="77777777" w:rsidR="00E72554" w:rsidRPr="00A84BAA" w:rsidRDefault="00E72554" w:rsidP="001A08C2">
      <w:pPr>
        <w:tabs>
          <w:tab w:val="left" w:pos="0"/>
          <w:tab w:val="left" w:pos="567"/>
        </w:tabs>
        <w:jc w:val="thaiDistribute"/>
        <w:rPr>
          <w:rFonts w:ascii="Browallia New" w:eastAsia="Browallia New" w:hAnsi="Browallia New" w:cs="Browallia New"/>
          <w:sz w:val="26"/>
          <w:szCs w:val="26"/>
          <w:highlight w:val="yellow"/>
        </w:rPr>
      </w:pPr>
    </w:p>
    <w:p w14:paraId="0629EDD9" w14:textId="546B91A0" w:rsidR="00E72554" w:rsidRPr="00A84BAA" w:rsidRDefault="00E72554" w:rsidP="00E72554">
      <w:pPr>
        <w:tabs>
          <w:tab w:val="left" w:pos="0"/>
          <w:tab w:val="left" w:pos="1170"/>
        </w:tabs>
        <w:jc w:val="both"/>
        <w:rPr>
          <w:rFonts w:ascii="Browallia New" w:eastAsia="Browallia New" w:hAnsi="Browallia New" w:cs="Browallia New"/>
          <w:i/>
          <w:iCs/>
          <w:color w:val="CF4A02"/>
          <w:sz w:val="26"/>
          <w:szCs w:val="26"/>
        </w:rPr>
      </w:pPr>
      <w:r w:rsidRPr="00A84BAA">
        <w:rPr>
          <w:rFonts w:ascii="Browallia New" w:eastAsia="Browallia New" w:hAnsi="Browallia New" w:cs="Browallia New"/>
          <w:i/>
          <w:iCs/>
          <w:color w:val="CF4A02"/>
          <w:sz w:val="26"/>
          <w:szCs w:val="26"/>
          <w:cs/>
        </w:rPr>
        <w:t>เงินลงทุนในบริษัทย่อย</w:t>
      </w:r>
    </w:p>
    <w:p w14:paraId="3DBE79B2" w14:textId="77777777" w:rsidR="00BE04EE" w:rsidRPr="00A84BAA" w:rsidRDefault="00BE04EE" w:rsidP="001A08C2">
      <w:pPr>
        <w:tabs>
          <w:tab w:val="left" w:pos="0"/>
          <w:tab w:val="left" w:pos="567"/>
        </w:tabs>
        <w:jc w:val="thaiDistribute"/>
        <w:rPr>
          <w:rFonts w:ascii="Browallia New" w:eastAsia="Browallia New" w:hAnsi="Browallia New" w:cs="Browallia New"/>
          <w:sz w:val="26"/>
          <w:szCs w:val="26"/>
          <w:highlight w:val="yellow"/>
          <w:cs/>
        </w:rPr>
      </w:pPr>
    </w:p>
    <w:p w14:paraId="11964566" w14:textId="58B21F7D" w:rsidR="00E72554" w:rsidRPr="00A84BAA" w:rsidRDefault="00E72554" w:rsidP="00E72554">
      <w:pPr>
        <w:tabs>
          <w:tab w:val="left" w:pos="0"/>
          <w:tab w:val="left" w:pos="1170"/>
        </w:tabs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A84BAA">
        <w:rPr>
          <w:rFonts w:ascii="Browallia New" w:eastAsia="Browallia New" w:hAnsi="Browallia New" w:cs="Browallia New"/>
          <w:sz w:val="26"/>
          <w:szCs w:val="26"/>
          <w:cs/>
        </w:rPr>
        <w:t>การเปลี่ยนแปลงของเงินลงทุนในบริษัทย่อยสำหรับงวด</w:t>
      </w:r>
      <w:r w:rsidR="00310D02" w:rsidRPr="00A84BAA">
        <w:rPr>
          <w:rFonts w:ascii="Browallia New" w:eastAsia="Browallia New" w:hAnsi="Browallia New" w:cs="Browallia New"/>
          <w:sz w:val="26"/>
          <w:szCs w:val="26"/>
          <w:cs/>
        </w:rPr>
        <w:t>เก้าเดือน</w:t>
      </w:r>
      <w:r w:rsidRPr="00A84BAA">
        <w:rPr>
          <w:rFonts w:ascii="Browallia New" w:eastAsia="Browallia New" w:hAnsi="Browallia New" w:cs="Browallia New"/>
          <w:sz w:val="26"/>
          <w:szCs w:val="26"/>
          <w:cs/>
        </w:rPr>
        <w:t xml:space="preserve">สิ้นสุดวันที่ </w:t>
      </w:r>
      <w:r w:rsidR="001D05B7" w:rsidRPr="001D05B7">
        <w:rPr>
          <w:rFonts w:ascii="Browallia New" w:eastAsia="Browallia New" w:hAnsi="Browallia New" w:cs="Browallia New"/>
          <w:sz w:val="26"/>
          <w:szCs w:val="26"/>
        </w:rPr>
        <w:t>30</w:t>
      </w:r>
      <w:r w:rsidR="00310D02" w:rsidRPr="00A84BAA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="00310D02" w:rsidRPr="00A84BAA">
        <w:rPr>
          <w:rFonts w:ascii="Browallia New" w:eastAsia="Browallia New" w:hAnsi="Browallia New" w:cs="Browallia New"/>
          <w:sz w:val="26"/>
          <w:szCs w:val="26"/>
          <w:cs/>
        </w:rPr>
        <w:t>กันยายน</w:t>
      </w:r>
      <w:r w:rsidRPr="00A84BAA">
        <w:rPr>
          <w:rFonts w:ascii="Browallia New" w:eastAsia="Browallia New" w:hAnsi="Browallia New" w:cs="Browallia New"/>
          <w:sz w:val="26"/>
          <w:szCs w:val="26"/>
          <w:cs/>
        </w:rPr>
        <w:t xml:space="preserve"> พ.ศ.</w:t>
      </w:r>
      <w:r w:rsidR="00171F8E" w:rsidRPr="00A84BAA">
        <w:rPr>
          <w:rFonts w:ascii="Browallia New" w:eastAsia="Browallia New" w:hAnsi="Browallia New" w:cs="Browallia New"/>
          <w:sz w:val="26"/>
          <w:szCs w:val="26"/>
          <w:cs/>
        </w:rPr>
        <w:t xml:space="preserve"> </w:t>
      </w:r>
      <w:r w:rsidR="001D05B7" w:rsidRPr="001D05B7">
        <w:rPr>
          <w:rFonts w:ascii="Browallia New" w:eastAsia="Browallia New" w:hAnsi="Browallia New" w:cs="Browallia New"/>
          <w:sz w:val="26"/>
          <w:szCs w:val="26"/>
        </w:rPr>
        <w:t>2566</w:t>
      </w:r>
      <w:r w:rsidRPr="00A84BAA">
        <w:rPr>
          <w:rFonts w:ascii="Browallia New" w:eastAsia="Browallia New" w:hAnsi="Browallia New" w:cs="Browallia New"/>
          <w:sz w:val="26"/>
          <w:szCs w:val="26"/>
          <w:cs/>
        </w:rPr>
        <w:t xml:space="preserve"> มีดังนี้</w:t>
      </w:r>
    </w:p>
    <w:p w14:paraId="4CF109EF" w14:textId="77777777" w:rsidR="00E72554" w:rsidRPr="00A84BAA" w:rsidRDefault="00E72554" w:rsidP="00E72554">
      <w:pPr>
        <w:tabs>
          <w:tab w:val="left" w:pos="0"/>
          <w:tab w:val="left" w:pos="567"/>
        </w:tabs>
        <w:jc w:val="thaiDistribute"/>
        <w:rPr>
          <w:rFonts w:ascii="Browallia New" w:eastAsia="Browallia New" w:hAnsi="Browallia New" w:cs="Browallia New"/>
          <w:sz w:val="26"/>
          <w:szCs w:val="26"/>
          <w:highlight w:val="yellow"/>
        </w:rPr>
      </w:pPr>
    </w:p>
    <w:tbl>
      <w:tblPr>
        <w:tblW w:w="9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0"/>
        <w:gridCol w:w="2698"/>
      </w:tblGrid>
      <w:tr w:rsidR="00E72554" w:rsidRPr="00A84BAA" w14:paraId="45B8D067" w14:textId="77777777" w:rsidTr="001D05B7">
        <w:trPr>
          <w:trHeight w:val="355"/>
        </w:trPr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59B9E7" w14:textId="77777777" w:rsidR="00E72554" w:rsidRPr="00A84BAA" w:rsidRDefault="00E72554" w:rsidP="000D531C">
            <w:pPr>
              <w:ind w:left="-105"/>
              <w:jc w:val="right"/>
              <w:rPr>
                <w:rFonts w:ascii="Browallia New" w:eastAsia="Arial Unicode MS" w:hAnsi="Browallia New" w:cs="Browallia New"/>
                <w:sz w:val="26"/>
                <w:szCs w:val="26"/>
                <w:highlight w:val="yellow"/>
              </w:rPr>
            </w:pPr>
          </w:p>
        </w:tc>
        <w:tc>
          <w:tcPr>
            <w:tcW w:w="2698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69B104" w14:textId="2B83E26A" w:rsidR="00E72554" w:rsidRPr="00A84BAA" w:rsidRDefault="00E72554" w:rsidP="00AD0A88">
            <w:pPr>
              <w:tabs>
                <w:tab w:val="left" w:pos="0"/>
              </w:tabs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E72554" w:rsidRPr="00A84BAA" w14:paraId="4FEBF0A9" w14:textId="77777777" w:rsidTr="001D05B7"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1FD31D" w14:textId="77777777" w:rsidR="00E72554" w:rsidRPr="00A84BAA" w:rsidRDefault="00E72554" w:rsidP="000D531C">
            <w:pPr>
              <w:tabs>
                <w:tab w:val="left" w:pos="0"/>
              </w:tabs>
              <w:ind w:left="-105"/>
              <w:jc w:val="both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5F2D542" w14:textId="77777777" w:rsidR="00E72554" w:rsidRPr="00A84BAA" w:rsidRDefault="00E72554" w:rsidP="00AD0A88">
            <w:pPr>
              <w:tabs>
                <w:tab w:val="left" w:pos="0"/>
              </w:tabs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  <w:t>เงินลงทุนตามวิธี</w:t>
            </w: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ราคาทุน</w:t>
            </w:r>
          </w:p>
        </w:tc>
      </w:tr>
      <w:tr w:rsidR="00E72554" w:rsidRPr="00A84BAA" w14:paraId="207F20C8" w14:textId="77777777" w:rsidTr="001D05B7"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</w:tcPr>
          <w:p w14:paraId="297C5944" w14:textId="77777777" w:rsidR="00E72554" w:rsidRPr="00A84BAA" w:rsidRDefault="00E72554" w:rsidP="000D531C">
            <w:pPr>
              <w:tabs>
                <w:tab w:val="left" w:pos="0"/>
              </w:tabs>
              <w:ind w:left="-105"/>
              <w:rPr>
                <w:rFonts w:ascii="Browallia New" w:eastAsia="Arial Unicode MS" w:hAnsi="Browallia New" w:cs="Browallia New"/>
                <w:sz w:val="26"/>
                <w:szCs w:val="26"/>
                <w:highlight w:val="yellow"/>
                <w:cs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</w:tcPr>
          <w:p w14:paraId="22793F53" w14:textId="77777777" w:rsidR="00E72554" w:rsidRPr="00A84BAA" w:rsidRDefault="00E72554" w:rsidP="00B86A6C">
            <w:pPr>
              <w:tabs>
                <w:tab w:val="left" w:pos="0"/>
              </w:tabs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E72554" w:rsidRPr="00A84BAA" w14:paraId="37927B83" w14:textId="77777777" w:rsidTr="001D05B7"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</w:tcPr>
          <w:p w14:paraId="48195306" w14:textId="7AE89D9C" w:rsidR="00E72554" w:rsidRPr="00A84BAA" w:rsidRDefault="00E72554" w:rsidP="000D531C">
            <w:pPr>
              <w:tabs>
                <w:tab w:val="left" w:pos="0"/>
              </w:tabs>
              <w:ind w:left="-105"/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</w:tcPr>
          <w:p w14:paraId="0E92FA21" w14:textId="1C260DB5" w:rsidR="00E72554" w:rsidRPr="00A84BAA" w:rsidRDefault="00E72554" w:rsidP="00B86A6C">
            <w:pPr>
              <w:tabs>
                <w:tab w:val="left" w:pos="0"/>
              </w:tabs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</w:p>
        </w:tc>
      </w:tr>
      <w:tr w:rsidR="000D531C" w:rsidRPr="00A84BAA" w14:paraId="24F16F50" w14:textId="77777777" w:rsidTr="001D05B7"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</w:tcPr>
          <w:p w14:paraId="007894B3" w14:textId="5C005E53" w:rsidR="000D531C" w:rsidRPr="00A84BAA" w:rsidRDefault="000D531C" w:rsidP="000D531C">
            <w:pPr>
              <w:tabs>
                <w:tab w:val="left" w:pos="0"/>
              </w:tabs>
              <w:ind w:left="-105"/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</w:pPr>
            <w:r w:rsidRPr="00A84BAA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ราคาตามบัญชีต้นงวด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2CED415E" w14:textId="778D7D1C" w:rsidR="000D531C" w:rsidRPr="00A84BAA" w:rsidRDefault="001D05B7" w:rsidP="000D531C">
            <w:pPr>
              <w:tabs>
                <w:tab w:val="left" w:pos="0"/>
              </w:tabs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Arial Unicode MS" w:hAnsi="Browallia New" w:cs="Browallia New"/>
                <w:sz w:val="26"/>
                <w:szCs w:val="26"/>
              </w:rPr>
              <w:t>13</w:t>
            </w:r>
            <w:r w:rsidR="000D531C" w:rsidRPr="00A84BAA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Arial Unicode MS" w:hAnsi="Browallia New" w:cs="Browallia New"/>
                <w:sz w:val="26"/>
                <w:szCs w:val="26"/>
              </w:rPr>
              <w:t>624</w:t>
            </w:r>
            <w:r w:rsidR="000D531C" w:rsidRPr="00A84BAA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Arial Unicode MS" w:hAnsi="Browallia New" w:cs="Browallia New"/>
                <w:sz w:val="26"/>
                <w:szCs w:val="26"/>
              </w:rPr>
              <w:t>575</w:t>
            </w:r>
          </w:p>
        </w:tc>
      </w:tr>
      <w:tr w:rsidR="000D531C" w:rsidRPr="00A84BAA" w14:paraId="168C73E0" w14:textId="77777777" w:rsidTr="001D05B7"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</w:tcPr>
          <w:p w14:paraId="09991AEC" w14:textId="77777777" w:rsidR="000D531C" w:rsidRPr="00A84BAA" w:rsidRDefault="000D531C" w:rsidP="000D531C">
            <w:pPr>
              <w:tabs>
                <w:tab w:val="left" w:pos="0"/>
              </w:tabs>
              <w:ind w:left="-105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A84BAA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การลงทุนเพิ่ม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51AA8A67" w14:textId="0697CFA1" w:rsidR="000D531C" w:rsidRPr="00A84BAA" w:rsidRDefault="001D05B7" w:rsidP="000D531C">
            <w:pPr>
              <w:tabs>
                <w:tab w:val="left" w:pos="0"/>
              </w:tabs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Arial Unicode MS" w:hAnsi="Browallia New" w:cs="Browallia New"/>
                <w:sz w:val="26"/>
                <w:szCs w:val="26"/>
              </w:rPr>
              <w:t>51</w:t>
            </w:r>
            <w:r w:rsidR="0036705B" w:rsidRPr="00A84BAA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Arial Unicode MS" w:hAnsi="Browallia New" w:cs="Browallia New"/>
                <w:sz w:val="26"/>
                <w:szCs w:val="26"/>
              </w:rPr>
              <w:t>510</w:t>
            </w:r>
            <w:r w:rsidR="0036705B" w:rsidRPr="00A84BAA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Arial Unicode MS" w:hAnsi="Browallia New" w:cs="Browallia New"/>
                <w:sz w:val="26"/>
                <w:szCs w:val="26"/>
              </w:rPr>
              <w:t>000</w:t>
            </w:r>
          </w:p>
        </w:tc>
      </w:tr>
      <w:tr w:rsidR="000D531C" w:rsidRPr="00A84BAA" w14:paraId="7564EB34" w14:textId="77777777" w:rsidTr="001D05B7"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</w:tcPr>
          <w:p w14:paraId="254625C7" w14:textId="77777777" w:rsidR="000D531C" w:rsidRPr="00A84BAA" w:rsidRDefault="000D531C" w:rsidP="000D531C">
            <w:pPr>
              <w:tabs>
                <w:tab w:val="left" w:pos="0"/>
              </w:tabs>
              <w:ind w:left="-105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A84BAA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ราคาตามบัญชีปลายงวด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</w:tcPr>
          <w:p w14:paraId="0F240F20" w14:textId="10946CC0" w:rsidR="000D531C" w:rsidRPr="00A84BAA" w:rsidRDefault="001D05B7" w:rsidP="000D531C">
            <w:pPr>
              <w:tabs>
                <w:tab w:val="left" w:pos="0"/>
              </w:tabs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Arial Unicode MS" w:hAnsi="Browallia New" w:cs="Browallia New"/>
                <w:sz w:val="26"/>
                <w:szCs w:val="26"/>
              </w:rPr>
              <w:t>65</w:t>
            </w:r>
            <w:r w:rsidR="0036705B" w:rsidRPr="00A84BAA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Arial Unicode MS" w:hAnsi="Browallia New" w:cs="Browallia New"/>
                <w:sz w:val="26"/>
                <w:szCs w:val="26"/>
              </w:rPr>
              <w:t>134</w:t>
            </w:r>
            <w:r w:rsidR="0036705B" w:rsidRPr="00A84BAA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Arial Unicode MS" w:hAnsi="Browallia New" w:cs="Browallia New"/>
                <w:sz w:val="26"/>
                <w:szCs w:val="26"/>
              </w:rPr>
              <w:t>575</w:t>
            </w:r>
          </w:p>
        </w:tc>
      </w:tr>
    </w:tbl>
    <w:p w14:paraId="3BA02D04" w14:textId="77777777" w:rsidR="00E72554" w:rsidRPr="00A84BAA" w:rsidRDefault="00E72554" w:rsidP="00B81370">
      <w:pPr>
        <w:tabs>
          <w:tab w:val="left" w:pos="0"/>
          <w:tab w:val="left" w:pos="1170"/>
        </w:tabs>
        <w:jc w:val="thaiDistribute"/>
        <w:rPr>
          <w:rFonts w:ascii="Browallia New" w:eastAsia="Browallia New" w:hAnsi="Browallia New" w:cs="Browallia New"/>
          <w:sz w:val="26"/>
          <w:szCs w:val="26"/>
          <w:highlight w:val="yellow"/>
        </w:rPr>
      </w:pPr>
    </w:p>
    <w:p w14:paraId="0AEBC780" w14:textId="5FA9DD5B" w:rsidR="00E72554" w:rsidRPr="00A84BAA" w:rsidRDefault="00E72554" w:rsidP="006040AC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A84BAA">
        <w:rPr>
          <w:rFonts w:ascii="Browallia New" w:eastAsia="Browallia New" w:hAnsi="Browallia New" w:cs="Browallia New"/>
          <w:sz w:val="26"/>
          <w:szCs w:val="26"/>
          <w:cs/>
        </w:rPr>
        <w:t xml:space="preserve">เมื่อวันที่ </w:t>
      </w:r>
      <w:r w:rsidR="001D05B7" w:rsidRPr="001D05B7">
        <w:rPr>
          <w:rFonts w:ascii="Browallia New" w:eastAsia="Browallia New" w:hAnsi="Browallia New" w:cs="Browallia New"/>
          <w:sz w:val="26"/>
          <w:szCs w:val="26"/>
        </w:rPr>
        <w:t>12</w:t>
      </w:r>
      <w:r w:rsidRPr="00A84BAA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A84BAA">
        <w:rPr>
          <w:rFonts w:ascii="Browallia New" w:eastAsia="Browallia New" w:hAnsi="Browallia New" w:cs="Browallia New"/>
          <w:sz w:val="26"/>
          <w:szCs w:val="26"/>
          <w:cs/>
        </w:rPr>
        <w:t xml:space="preserve">พฤษภาคม พ.ศ. </w:t>
      </w:r>
      <w:r w:rsidR="001D05B7" w:rsidRPr="001D05B7">
        <w:rPr>
          <w:rFonts w:ascii="Browallia New" w:eastAsia="Browallia New" w:hAnsi="Browallia New" w:cs="Browallia New"/>
          <w:sz w:val="26"/>
          <w:szCs w:val="26"/>
        </w:rPr>
        <w:t>2566</w:t>
      </w:r>
      <w:r w:rsidRPr="00A84BAA">
        <w:rPr>
          <w:rFonts w:ascii="Browallia New" w:eastAsia="Browallia New" w:hAnsi="Browallia New" w:cs="Browallia New"/>
          <w:sz w:val="26"/>
          <w:szCs w:val="26"/>
          <w:cs/>
        </w:rPr>
        <w:t xml:space="preserve"> ที่ประชุมคณะกรรมการบริษัท </w:t>
      </w:r>
      <w:r w:rsidR="006040AC" w:rsidRPr="00A84BAA">
        <w:rPr>
          <w:rFonts w:ascii="Browallia New" w:eastAsia="Browallia New" w:hAnsi="Browallia New" w:cs="Browallia New"/>
          <w:sz w:val="26"/>
          <w:szCs w:val="26"/>
          <w:cs/>
        </w:rPr>
        <w:t xml:space="preserve">โปรเอ็น เทเลบิซ จำกัด (โปรเอ็น เทเลบิซ) </w:t>
      </w:r>
      <w:r w:rsidRPr="00A84BAA">
        <w:rPr>
          <w:rFonts w:ascii="Browallia New" w:eastAsia="Browallia New" w:hAnsi="Browallia New" w:cs="Browallia New"/>
          <w:sz w:val="26"/>
          <w:szCs w:val="26"/>
          <w:cs/>
        </w:rPr>
        <w:t xml:space="preserve">ครั้งที่ </w:t>
      </w:r>
      <w:r w:rsidR="001D05B7" w:rsidRPr="001D05B7">
        <w:rPr>
          <w:rFonts w:ascii="Browallia New" w:eastAsia="Browallia New" w:hAnsi="Browallia New" w:cs="Browallia New"/>
          <w:sz w:val="26"/>
          <w:szCs w:val="26"/>
        </w:rPr>
        <w:t>1</w:t>
      </w:r>
      <w:r w:rsidRPr="00A84BAA">
        <w:rPr>
          <w:rFonts w:ascii="Browallia New" w:eastAsia="Browallia New" w:hAnsi="Browallia New" w:cs="Browallia New"/>
          <w:sz w:val="26"/>
          <w:szCs w:val="26"/>
          <w:cs/>
        </w:rPr>
        <w:t>/</w:t>
      </w:r>
      <w:r w:rsidR="001D05B7" w:rsidRPr="001D05B7">
        <w:rPr>
          <w:rFonts w:ascii="Browallia New" w:eastAsia="Browallia New" w:hAnsi="Browallia New" w:cs="Browallia New"/>
          <w:sz w:val="26"/>
          <w:szCs w:val="26"/>
        </w:rPr>
        <w:t>2566</w:t>
      </w:r>
      <w:r w:rsidRPr="00A84BAA">
        <w:rPr>
          <w:rFonts w:ascii="Browallia New" w:eastAsia="Browallia New" w:hAnsi="Browallia New" w:cs="Browallia New"/>
          <w:sz w:val="26"/>
          <w:szCs w:val="26"/>
          <w:cs/>
        </w:rPr>
        <w:t xml:space="preserve"> ได้มีมติเพิ่มทุนจดทะเบียนของบริษัท</w:t>
      </w:r>
      <w:r w:rsidRPr="00A84BAA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A84BAA">
        <w:rPr>
          <w:rFonts w:ascii="Browallia New" w:eastAsia="Browallia New" w:hAnsi="Browallia New" w:cs="Browallia New"/>
          <w:spacing w:val="-6"/>
          <w:sz w:val="26"/>
          <w:szCs w:val="26"/>
          <w:cs/>
        </w:rPr>
        <w:t xml:space="preserve">จำนวน </w:t>
      </w:r>
      <w:r w:rsidR="001D05B7" w:rsidRPr="001D05B7">
        <w:rPr>
          <w:rFonts w:ascii="Browallia New" w:eastAsia="Browallia New" w:hAnsi="Browallia New" w:cs="Browallia New"/>
          <w:spacing w:val="-6"/>
          <w:sz w:val="26"/>
          <w:szCs w:val="26"/>
        </w:rPr>
        <w:t>50</w:t>
      </w:r>
      <w:r w:rsidRPr="00A84BAA">
        <w:rPr>
          <w:rFonts w:ascii="Browallia New" w:eastAsia="Browallia New" w:hAnsi="Browallia New" w:cs="Browallia New"/>
          <w:spacing w:val="-6"/>
          <w:sz w:val="26"/>
          <w:szCs w:val="26"/>
          <w:cs/>
        </w:rPr>
        <w:t xml:space="preserve"> ล้านบาท โดยแบ่งออกเป็นหุ้นสามัญ จำนวน </w:t>
      </w:r>
      <w:r w:rsidR="001D05B7" w:rsidRPr="001D05B7">
        <w:rPr>
          <w:rFonts w:ascii="Browallia New" w:eastAsia="Browallia New" w:hAnsi="Browallia New" w:cs="Browallia New"/>
          <w:spacing w:val="-6"/>
          <w:sz w:val="26"/>
          <w:szCs w:val="26"/>
        </w:rPr>
        <w:t>500</w:t>
      </w:r>
      <w:r w:rsidRPr="00A84BAA">
        <w:rPr>
          <w:rFonts w:ascii="Browallia New" w:eastAsia="Browallia New" w:hAnsi="Browallia New" w:cs="Browallia New"/>
          <w:spacing w:val="-6"/>
          <w:sz w:val="26"/>
          <w:szCs w:val="26"/>
        </w:rPr>
        <w:t>,</w:t>
      </w:r>
      <w:r w:rsidR="001D05B7" w:rsidRPr="001D05B7">
        <w:rPr>
          <w:rFonts w:ascii="Browallia New" w:eastAsia="Browallia New" w:hAnsi="Browallia New" w:cs="Browallia New"/>
          <w:spacing w:val="-6"/>
          <w:sz w:val="26"/>
          <w:szCs w:val="26"/>
        </w:rPr>
        <w:t>000</w:t>
      </w:r>
      <w:r w:rsidRPr="00A84BAA">
        <w:rPr>
          <w:rFonts w:ascii="Browallia New" w:eastAsia="Browallia New" w:hAnsi="Browallia New" w:cs="Browallia New"/>
          <w:spacing w:val="-6"/>
          <w:sz w:val="26"/>
          <w:szCs w:val="26"/>
          <w:cs/>
        </w:rPr>
        <w:t xml:space="preserve"> หุ้น มูลค่าที่ตราไว้หุ้นละ </w:t>
      </w:r>
      <w:r w:rsidR="001D05B7" w:rsidRPr="001D05B7">
        <w:rPr>
          <w:rFonts w:ascii="Browallia New" w:eastAsia="Browallia New" w:hAnsi="Browallia New" w:cs="Browallia New"/>
          <w:spacing w:val="-6"/>
          <w:sz w:val="26"/>
          <w:szCs w:val="26"/>
        </w:rPr>
        <w:t>100</w:t>
      </w:r>
      <w:r w:rsidRPr="00A84BAA">
        <w:rPr>
          <w:rFonts w:ascii="Browallia New" w:eastAsia="Browallia New" w:hAnsi="Browallia New" w:cs="Browallia New"/>
          <w:spacing w:val="-6"/>
          <w:sz w:val="26"/>
          <w:szCs w:val="26"/>
          <w:cs/>
        </w:rPr>
        <w:t xml:space="preserve"> บาท</w:t>
      </w:r>
      <w:r w:rsidRPr="00A84BAA">
        <w:rPr>
          <w:rFonts w:ascii="Browallia New" w:eastAsia="Browallia New" w:hAnsi="Browallia New" w:cs="Browallia New"/>
          <w:sz w:val="26"/>
          <w:szCs w:val="26"/>
          <w:cs/>
        </w:rPr>
        <w:t xml:space="preserve"> </w:t>
      </w:r>
      <w:r w:rsidR="00611BA1" w:rsidRPr="00A84BAA">
        <w:rPr>
          <w:rFonts w:ascii="Browallia New" w:eastAsia="Browallia New" w:hAnsi="Browallia New" w:cs="Browallia New"/>
          <w:sz w:val="26"/>
          <w:szCs w:val="26"/>
        </w:rPr>
        <w:br/>
      </w:r>
      <w:r w:rsidRPr="00A84BAA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โดยจ่ายชำ</w:t>
      </w:r>
      <w:r w:rsidR="005B6503" w:rsidRPr="00A84BAA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ระ</w:t>
      </w:r>
      <w:r w:rsidR="00265DAA" w:rsidRPr="00A84BAA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เต็มจำนวน</w:t>
      </w:r>
      <w:r w:rsidRPr="00A84BAA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เป็นจำนวนเงิน </w:t>
      </w:r>
      <w:r w:rsidR="001D05B7" w:rsidRPr="001D05B7">
        <w:rPr>
          <w:rFonts w:ascii="Browallia New" w:eastAsia="Browallia New" w:hAnsi="Browallia New" w:cs="Browallia New"/>
          <w:color w:val="000000"/>
          <w:sz w:val="26"/>
          <w:szCs w:val="26"/>
        </w:rPr>
        <w:t>50</w:t>
      </w:r>
      <w:r w:rsidRPr="00A84BAA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Pr="00A84BAA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ล้านบาท ในเดือน</w:t>
      </w:r>
      <w:r w:rsidRPr="00A84BAA">
        <w:rPr>
          <w:rFonts w:ascii="Browallia New" w:eastAsia="Browallia New" w:hAnsi="Browallia New" w:cs="Browallia New"/>
          <w:sz w:val="26"/>
          <w:szCs w:val="26"/>
          <w:cs/>
        </w:rPr>
        <w:t>พฤษภาคม</w:t>
      </w:r>
      <w:r w:rsidRPr="00A84BAA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พ.ศ. </w:t>
      </w:r>
      <w:r w:rsidR="001D05B7" w:rsidRPr="001D05B7">
        <w:rPr>
          <w:rFonts w:ascii="Browallia New" w:eastAsia="Browallia New" w:hAnsi="Browallia New" w:cs="Browallia New"/>
          <w:color w:val="000000"/>
          <w:sz w:val="26"/>
          <w:szCs w:val="26"/>
        </w:rPr>
        <w:t>2566</w:t>
      </w:r>
      <w:r w:rsidRPr="00A84BAA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</w:t>
      </w:r>
      <w:r w:rsidRPr="00A84BAA">
        <w:rPr>
          <w:rFonts w:ascii="Browallia New" w:eastAsia="Browallia New" w:hAnsi="Browallia New" w:cs="Browallia New"/>
          <w:sz w:val="26"/>
          <w:szCs w:val="26"/>
          <w:cs/>
        </w:rPr>
        <w:t>ส่งผลให้จำนวนทุนจดทะเบียนและ</w:t>
      </w:r>
      <w:r w:rsidRPr="00A84BAA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ชำระแล้ว</w:t>
      </w:r>
      <w:r w:rsidRPr="00A84BAA">
        <w:rPr>
          <w:rFonts w:ascii="Browallia New" w:eastAsia="Browallia New" w:hAnsi="Browallia New" w:cs="Browallia New"/>
          <w:sz w:val="26"/>
          <w:szCs w:val="26"/>
          <w:cs/>
        </w:rPr>
        <w:t xml:space="preserve">เพิ่มขึ้นจาก </w:t>
      </w:r>
      <w:r w:rsidR="001D05B7" w:rsidRPr="001D05B7">
        <w:rPr>
          <w:rFonts w:ascii="Browallia New" w:eastAsia="Browallia New" w:hAnsi="Browallia New" w:cs="Browallia New"/>
          <w:sz w:val="26"/>
          <w:szCs w:val="26"/>
        </w:rPr>
        <w:t>10</w:t>
      </w:r>
      <w:r w:rsidRPr="00A84BAA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A84BAA">
        <w:rPr>
          <w:rFonts w:ascii="Browallia New" w:eastAsia="Browallia New" w:hAnsi="Browallia New" w:cs="Browallia New"/>
          <w:sz w:val="26"/>
          <w:szCs w:val="26"/>
          <w:cs/>
        </w:rPr>
        <w:t xml:space="preserve">ล้านบาท เป็น </w:t>
      </w:r>
      <w:r w:rsidR="001D05B7" w:rsidRPr="001D05B7">
        <w:rPr>
          <w:rFonts w:ascii="Browallia New" w:eastAsia="Browallia New" w:hAnsi="Browallia New" w:cs="Browallia New"/>
          <w:sz w:val="26"/>
          <w:szCs w:val="26"/>
        </w:rPr>
        <w:t>60</w:t>
      </w:r>
      <w:r w:rsidRPr="00A84BAA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A84BAA">
        <w:rPr>
          <w:rFonts w:ascii="Browallia New" w:eastAsia="Browallia New" w:hAnsi="Browallia New" w:cs="Browallia New"/>
          <w:sz w:val="26"/>
          <w:szCs w:val="26"/>
          <w:cs/>
        </w:rPr>
        <w:t>ล้านบาท</w:t>
      </w:r>
      <w:r w:rsidR="00B81370" w:rsidRPr="00A84BAA">
        <w:rPr>
          <w:rFonts w:ascii="Browallia New" w:eastAsia="Browallia New" w:hAnsi="Browallia New" w:cs="Browallia New"/>
          <w:sz w:val="26"/>
          <w:szCs w:val="26"/>
          <w:cs/>
        </w:rPr>
        <w:t xml:space="preserve"> </w:t>
      </w:r>
      <w:r w:rsidR="006040AC" w:rsidRPr="00A84BAA">
        <w:rPr>
          <w:rFonts w:ascii="Browallia New" w:eastAsia="Browallia New" w:hAnsi="Browallia New" w:cs="Browallia New"/>
          <w:sz w:val="26"/>
          <w:szCs w:val="26"/>
          <w:cs/>
        </w:rPr>
        <w:t>กลุ่มกิจการ</w:t>
      </w:r>
      <w:r w:rsidR="00B81370" w:rsidRPr="00A84BAA">
        <w:rPr>
          <w:rFonts w:ascii="Browallia New" w:eastAsia="Browallia New" w:hAnsi="Browallia New" w:cs="Browallia New"/>
          <w:sz w:val="26"/>
          <w:szCs w:val="26"/>
          <w:cs/>
        </w:rPr>
        <w:t xml:space="preserve">ยังคงสัดส่วนการถือหุ้นของโปรเอ็น เทเลบิซ ในอัตราร้อยละ </w:t>
      </w:r>
      <w:r w:rsidR="001D05B7" w:rsidRPr="001D05B7">
        <w:rPr>
          <w:rFonts w:ascii="Browallia New" w:eastAsia="Browallia New" w:hAnsi="Browallia New" w:cs="Browallia New"/>
          <w:sz w:val="26"/>
          <w:szCs w:val="26"/>
        </w:rPr>
        <w:t>100</w:t>
      </w:r>
    </w:p>
    <w:p w14:paraId="12513333" w14:textId="77777777" w:rsidR="00E72554" w:rsidRPr="00A84BAA" w:rsidRDefault="00E72554" w:rsidP="00E72554">
      <w:pPr>
        <w:jc w:val="both"/>
        <w:rPr>
          <w:rFonts w:ascii="Browallia New" w:eastAsia="Browallia New" w:hAnsi="Browallia New" w:cs="Browallia New"/>
          <w:sz w:val="26"/>
          <w:szCs w:val="26"/>
        </w:rPr>
      </w:pPr>
    </w:p>
    <w:p w14:paraId="78B26D4F" w14:textId="4BD61EE4" w:rsidR="00E72554" w:rsidRPr="00A84BAA" w:rsidRDefault="00E72554" w:rsidP="00A662DF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A84BAA">
        <w:rPr>
          <w:rFonts w:ascii="Browallia New" w:eastAsia="Browallia New" w:hAnsi="Browallia New" w:cs="Browallia New"/>
          <w:spacing w:val="-4"/>
          <w:sz w:val="26"/>
          <w:szCs w:val="26"/>
          <w:cs/>
        </w:rPr>
        <w:t xml:space="preserve">เมื่อวันที่ </w:t>
      </w:r>
      <w:r w:rsidR="001D05B7" w:rsidRPr="001D05B7">
        <w:rPr>
          <w:rFonts w:ascii="Browallia New" w:eastAsia="Browallia New" w:hAnsi="Browallia New" w:cs="Browallia New"/>
          <w:spacing w:val="-4"/>
          <w:sz w:val="26"/>
          <w:szCs w:val="26"/>
        </w:rPr>
        <w:t>11</w:t>
      </w:r>
      <w:r w:rsidRPr="00A84BAA">
        <w:rPr>
          <w:rFonts w:ascii="Browallia New" w:eastAsia="Browallia New" w:hAnsi="Browallia New" w:cs="Browallia New"/>
          <w:spacing w:val="-4"/>
          <w:sz w:val="26"/>
          <w:szCs w:val="26"/>
        </w:rPr>
        <w:t xml:space="preserve"> </w:t>
      </w:r>
      <w:r w:rsidRPr="00A84BAA">
        <w:rPr>
          <w:rFonts w:ascii="Browallia New" w:eastAsia="Browallia New" w:hAnsi="Browallia New" w:cs="Browallia New"/>
          <w:spacing w:val="-4"/>
          <w:sz w:val="26"/>
          <w:szCs w:val="26"/>
          <w:cs/>
        </w:rPr>
        <w:t xml:space="preserve">พฤษภาคม พ.ศ. </w:t>
      </w:r>
      <w:r w:rsidR="001D05B7" w:rsidRPr="001D05B7">
        <w:rPr>
          <w:rFonts w:ascii="Browallia New" w:eastAsia="Browallia New" w:hAnsi="Browallia New" w:cs="Browallia New"/>
          <w:spacing w:val="-4"/>
          <w:sz w:val="26"/>
          <w:szCs w:val="26"/>
        </w:rPr>
        <w:t>2566</w:t>
      </w:r>
      <w:r w:rsidRPr="00A84BAA">
        <w:rPr>
          <w:rFonts w:ascii="Browallia New" w:eastAsia="Browallia New" w:hAnsi="Browallia New" w:cs="Browallia New"/>
          <w:spacing w:val="-4"/>
          <w:sz w:val="26"/>
          <w:szCs w:val="26"/>
          <w:cs/>
        </w:rPr>
        <w:t xml:space="preserve"> ที่ประชุมคณะกรรมบริษัท ครั้งที่ </w:t>
      </w:r>
      <w:r w:rsidR="001D05B7" w:rsidRPr="001D05B7">
        <w:rPr>
          <w:rFonts w:ascii="Browallia New" w:eastAsia="Browallia New" w:hAnsi="Browallia New" w:cs="Browallia New"/>
          <w:spacing w:val="-4"/>
          <w:sz w:val="26"/>
          <w:szCs w:val="26"/>
        </w:rPr>
        <w:t>3</w:t>
      </w:r>
      <w:r w:rsidRPr="00A84BAA">
        <w:rPr>
          <w:rFonts w:ascii="Browallia New" w:eastAsia="Browallia New" w:hAnsi="Browallia New" w:cs="Browallia New"/>
          <w:spacing w:val="-4"/>
          <w:sz w:val="26"/>
          <w:szCs w:val="26"/>
          <w:cs/>
        </w:rPr>
        <w:t>/</w:t>
      </w:r>
      <w:r w:rsidR="001D05B7" w:rsidRPr="001D05B7">
        <w:rPr>
          <w:rFonts w:ascii="Browallia New" w:eastAsia="Browallia New" w:hAnsi="Browallia New" w:cs="Browallia New"/>
          <w:spacing w:val="-4"/>
          <w:sz w:val="26"/>
          <w:szCs w:val="26"/>
        </w:rPr>
        <w:t>2566</w:t>
      </w:r>
      <w:r w:rsidRPr="00A84BAA">
        <w:rPr>
          <w:rFonts w:ascii="Browallia New" w:eastAsia="Browallia New" w:hAnsi="Browallia New" w:cs="Browallia New"/>
          <w:spacing w:val="-4"/>
          <w:sz w:val="26"/>
          <w:szCs w:val="26"/>
          <w:cs/>
        </w:rPr>
        <w:t xml:space="preserve"> ได้มีมติอนุมัติจัดตั้งบริษัทย่อย ชื่อ บริษัท จัมป์บอกซ์จำกัด</w:t>
      </w:r>
      <w:r w:rsidRPr="00A84BAA">
        <w:rPr>
          <w:rFonts w:ascii="Browallia New" w:eastAsia="Browallia New" w:hAnsi="Browallia New" w:cs="Browallia New"/>
          <w:sz w:val="26"/>
          <w:szCs w:val="26"/>
          <w:cs/>
        </w:rPr>
        <w:t xml:space="preserve"> ซึ่งเป็นบริษัทจัดตั้งในประเทศไทย โดยมีทุนจดทะเบียน จำนวน </w:t>
      </w:r>
      <w:r w:rsidR="001D05B7" w:rsidRPr="001D05B7">
        <w:rPr>
          <w:rFonts w:ascii="Browallia New" w:eastAsia="Browallia New" w:hAnsi="Browallia New" w:cs="Browallia New"/>
          <w:sz w:val="26"/>
          <w:szCs w:val="26"/>
        </w:rPr>
        <w:t>4</w:t>
      </w:r>
      <w:r w:rsidRPr="00A84BAA">
        <w:rPr>
          <w:rFonts w:ascii="Browallia New" w:eastAsia="Browallia New" w:hAnsi="Browallia New" w:cs="Browallia New"/>
          <w:sz w:val="26"/>
          <w:szCs w:val="26"/>
          <w:cs/>
        </w:rPr>
        <w:t xml:space="preserve"> ล้านบาท ประกอบด้วยหุ้นสามัญจำนวน </w:t>
      </w:r>
      <w:r w:rsidR="001D05B7" w:rsidRPr="001D05B7">
        <w:rPr>
          <w:rFonts w:ascii="Browallia New" w:eastAsia="Browallia New" w:hAnsi="Browallia New" w:cs="Browallia New"/>
          <w:sz w:val="26"/>
          <w:szCs w:val="26"/>
        </w:rPr>
        <w:t>40</w:t>
      </w:r>
      <w:r w:rsidRPr="00A84BAA">
        <w:rPr>
          <w:rFonts w:ascii="Browallia New" w:eastAsia="Browallia New" w:hAnsi="Browallia New" w:cs="Browallia New"/>
          <w:sz w:val="26"/>
          <w:szCs w:val="26"/>
        </w:rPr>
        <w:t>,</w:t>
      </w:r>
      <w:r w:rsidR="001D05B7" w:rsidRPr="001D05B7">
        <w:rPr>
          <w:rFonts w:ascii="Browallia New" w:eastAsia="Browallia New" w:hAnsi="Browallia New" w:cs="Browallia New"/>
          <w:sz w:val="26"/>
          <w:szCs w:val="26"/>
        </w:rPr>
        <w:t>000</w:t>
      </w:r>
      <w:r w:rsidRPr="00A84BAA">
        <w:rPr>
          <w:rFonts w:ascii="Browallia New" w:eastAsia="Browallia New" w:hAnsi="Browallia New" w:cs="Browallia New"/>
          <w:sz w:val="26"/>
          <w:szCs w:val="26"/>
          <w:cs/>
        </w:rPr>
        <w:t xml:space="preserve"> หุ้น มูลค่าที่ตราไว้หุ้นละ </w:t>
      </w:r>
      <w:r w:rsidR="001D05B7" w:rsidRPr="001D05B7">
        <w:rPr>
          <w:rFonts w:ascii="Browallia New" w:eastAsia="Browallia New" w:hAnsi="Browallia New" w:cs="Browallia New"/>
          <w:sz w:val="26"/>
          <w:szCs w:val="26"/>
        </w:rPr>
        <w:t>100</w:t>
      </w:r>
      <w:r w:rsidRPr="00A84BAA">
        <w:rPr>
          <w:rFonts w:ascii="Browallia New" w:eastAsia="Browallia New" w:hAnsi="Browallia New" w:cs="Browallia New"/>
          <w:sz w:val="26"/>
          <w:szCs w:val="26"/>
          <w:cs/>
        </w:rPr>
        <w:t xml:space="preserve"> บาท โดยบริษัท โปรเอ็น คอร์ป จำกัด (มหาชน) เป็นผู้ถือหุ้นในบริษัทดังกล่าวในสัดส่วนร้อยละ </w:t>
      </w:r>
      <w:r w:rsidR="001D05B7" w:rsidRPr="001D05B7">
        <w:rPr>
          <w:rFonts w:ascii="Browallia New" w:eastAsia="Browallia New" w:hAnsi="Browallia New" w:cs="Browallia New"/>
          <w:sz w:val="26"/>
          <w:szCs w:val="26"/>
        </w:rPr>
        <w:t>51</w:t>
      </w:r>
      <w:r w:rsidRPr="00A84BAA">
        <w:rPr>
          <w:rFonts w:ascii="Browallia New" w:eastAsia="Browallia New" w:hAnsi="Browallia New" w:cs="Browallia New"/>
          <w:sz w:val="26"/>
          <w:szCs w:val="26"/>
          <w:cs/>
        </w:rPr>
        <w:t xml:space="preserve"> ของจำนวนหุ้น</w:t>
      </w:r>
      <w:r w:rsidR="008F762D" w:rsidRPr="00A84BAA">
        <w:rPr>
          <w:rFonts w:ascii="Browallia New" w:eastAsia="Browallia New" w:hAnsi="Browallia New" w:cs="Browallia New"/>
          <w:sz w:val="26"/>
          <w:szCs w:val="26"/>
        </w:rPr>
        <w:br/>
      </w:r>
      <w:r w:rsidRPr="00A84BAA">
        <w:rPr>
          <w:rFonts w:ascii="Browallia New" w:eastAsia="Browallia New" w:hAnsi="Browallia New" w:cs="Browallia New"/>
          <w:sz w:val="26"/>
          <w:szCs w:val="26"/>
          <w:cs/>
        </w:rPr>
        <w:t xml:space="preserve">ที่ออกทั้งหมด เมื่อวันที่ </w:t>
      </w:r>
      <w:r w:rsidR="001D05B7" w:rsidRPr="001D05B7">
        <w:rPr>
          <w:rFonts w:ascii="Browallia New" w:eastAsia="Browallia New" w:hAnsi="Browallia New" w:cs="Browallia New"/>
          <w:sz w:val="26"/>
          <w:szCs w:val="26"/>
        </w:rPr>
        <w:t>28</w:t>
      </w:r>
      <w:r w:rsidRPr="00A84BAA">
        <w:rPr>
          <w:rFonts w:ascii="Browallia New" w:eastAsia="Browallia New" w:hAnsi="Browallia New" w:cs="Browallia New"/>
          <w:sz w:val="26"/>
          <w:szCs w:val="26"/>
          <w:cs/>
        </w:rPr>
        <w:t xml:space="preserve"> มิถุนายน พ.ศ. </w:t>
      </w:r>
      <w:r w:rsidR="001D05B7" w:rsidRPr="001D05B7">
        <w:rPr>
          <w:rFonts w:ascii="Browallia New" w:eastAsia="Browallia New" w:hAnsi="Browallia New" w:cs="Browallia New"/>
          <w:sz w:val="26"/>
          <w:szCs w:val="26"/>
        </w:rPr>
        <w:t>2566</w:t>
      </w:r>
      <w:r w:rsidRPr="00A84BAA">
        <w:rPr>
          <w:rFonts w:ascii="Browallia New" w:eastAsia="Browallia New" w:hAnsi="Browallia New" w:cs="Browallia New"/>
          <w:sz w:val="26"/>
          <w:szCs w:val="26"/>
          <w:cs/>
        </w:rPr>
        <w:t xml:space="preserve"> บริษัทได้ชำระค่าหุ้นแล้วร้อยละ </w:t>
      </w:r>
      <w:r w:rsidR="001D05B7" w:rsidRPr="001D05B7">
        <w:rPr>
          <w:rFonts w:ascii="Browallia New" w:eastAsia="Browallia New" w:hAnsi="Browallia New" w:cs="Browallia New"/>
          <w:sz w:val="26"/>
          <w:szCs w:val="26"/>
        </w:rPr>
        <w:t>25</w:t>
      </w:r>
      <w:r w:rsidRPr="00A84BAA">
        <w:rPr>
          <w:rFonts w:ascii="Browallia New" w:eastAsia="Browallia New" w:hAnsi="Browallia New" w:cs="Browallia New"/>
          <w:sz w:val="26"/>
          <w:szCs w:val="26"/>
          <w:cs/>
        </w:rPr>
        <w:t xml:space="preserve"> คิดเป็นจำนวนเงิน </w:t>
      </w:r>
      <w:r w:rsidR="001D05B7" w:rsidRPr="001D05B7">
        <w:rPr>
          <w:rFonts w:ascii="Browallia New" w:eastAsia="Browallia New" w:hAnsi="Browallia New" w:cs="Browallia New"/>
          <w:sz w:val="26"/>
          <w:szCs w:val="26"/>
        </w:rPr>
        <w:t>0</w:t>
      </w:r>
      <w:r w:rsidRPr="00A84BAA">
        <w:rPr>
          <w:rFonts w:ascii="Browallia New" w:eastAsia="Browallia New" w:hAnsi="Browallia New" w:cs="Browallia New"/>
          <w:sz w:val="26"/>
          <w:szCs w:val="26"/>
        </w:rPr>
        <w:t>.</w:t>
      </w:r>
      <w:r w:rsidR="001D05B7" w:rsidRPr="001D05B7">
        <w:rPr>
          <w:rFonts w:ascii="Browallia New" w:eastAsia="Browallia New" w:hAnsi="Browallia New" w:cs="Browallia New"/>
          <w:sz w:val="26"/>
          <w:szCs w:val="26"/>
        </w:rPr>
        <w:t>51</w:t>
      </w:r>
      <w:r w:rsidRPr="00A84BAA">
        <w:rPr>
          <w:rFonts w:ascii="Browallia New" w:eastAsia="Browallia New" w:hAnsi="Browallia New" w:cs="Browallia New"/>
          <w:sz w:val="26"/>
          <w:szCs w:val="26"/>
          <w:cs/>
        </w:rPr>
        <w:t xml:space="preserve"> ล้านบาท</w:t>
      </w:r>
    </w:p>
    <w:p w14:paraId="7018706C" w14:textId="77777777" w:rsidR="00E72554" w:rsidRPr="00A84BAA" w:rsidRDefault="00E72554" w:rsidP="00E72554">
      <w:pPr>
        <w:jc w:val="both"/>
        <w:rPr>
          <w:rFonts w:ascii="Browallia New" w:eastAsia="Browallia New" w:hAnsi="Browallia New" w:cs="Browallia New"/>
          <w:sz w:val="26"/>
          <w:szCs w:val="26"/>
          <w:highlight w:val="yellow"/>
        </w:rPr>
      </w:pPr>
    </w:p>
    <w:p w14:paraId="6ED8E72D" w14:textId="08AA3BAD" w:rsidR="00195F1C" w:rsidRPr="00A84BAA" w:rsidRDefault="00E72554" w:rsidP="001A08C2">
      <w:pPr>
        <w:tabs>
          <w:tab w:val="left" w:pos="0"/>
          <w:tab w:val="left" w:pos="1170"/>
        </w:tabs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A84BAA">
        <w:rPr>
          <w:rFonts w:ascii="Browallia New" w:eastAsia="Browallia New" w:hAnsi="Browallia New" w:cs="Browallia New"/>
          <w:sz w:val="26"/>
          <w:szCs w:val="26"/>
          <w:cs/>
        </w:rPr>
        <w:t>บริษัท</w:t>
      </w:r>
      <w:r w:rsidRPr="00A84BAA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A84BAA">
        <w:rPr>
          <w:rFonts w:ascii="Browallia New" w:eastAsia="Browallia New" w:hAnsi="Browallia New" w:cs="Browallia New"/>
          <w:sz w:val="26"/>
          <w:szCs w:val="26"/>
          <w:cs/>
        </w:rPr>
        <w:t>จัมป์บอกซ์</w:t>
      </w:r>
      <w:r w:rsidR="001B1B1E" w:rsidRPr="00A84BAA">
        <w:rPr>
          <w:rFonts w:ascii="Browallia New" w:eastAsia="Browallia New" w:hAnsi="Browallia New" w:cs="Browallia New"/>
          <w:sz w:val="26"/>
          <w:szCs w:val="26"/>
          <w:cs/>
        </w:rPr>
        <w:t xml:space="preserve"> </w:t>
      </w:r>
      <w:r w:rsidRPr="00A84BAA">
        <w:rPr>
          <w:rFonts w:ascii="Browallia New" w:eastAsia="Browallia New" w:hAnsi="Browallia New" w:cs="Browallia New"/>
          <w:sz w:val="26"/>
          <w:szCs w:val="26"/>
          <w:cs/>
        </w:rPr>
        <w:t>จำกัด</w:t>
      </w:r>
      <w:r w:rsidRPr="00A84BAA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A84BAA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เป็นบริษัทที่จดทะเบียนจัดตั้งในประเทศไทย</w:t>
      </w:r>
      <w:r w:rsidRPr="00A84BAA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Pr="00A84BAA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ดำเนินธุรกิจหลักให้บริการจัดอบรมหลักสูตรพร้อมทั้ง</w:t>
      </w:r>
      <w:r w:rsidR="00A662DF" w:rsidRPr="00A84BAA">
        <w:rPr>
          <w:rFonts w:ascii="Browallia New" w:eastAsia="Browallia New" w:hAnsi="Browallia New" w:cs="Browallia New"/>
          <w:color w:val="000000"/>
          <w:sz w:val="26"/>
          <w:szCs w:val="26"/>
        </w:rPr>
        <w:br/>
      </w:r>
      <w:r w:rsidRPr="00A84BAA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ให้คำปรึกษาเกี่ยวกับเทคโนโลยีทางด้านการศึกษาและให้บริการด้านทรัพยากรมนุษย์</w:t>
      </w:r>
    </w:p>
    <w:p w14:paraId="529D8B7C" w14:textId="00FCFAA1" w:rsidR="00AF50CB" w:rsidRPr="00A84BAA" w:rsidRDefault="00AF50CB" w:rsidP="001A08C2">
      <w:pPr>
        <w:tabs>
          <w:tab w:val="left" w:pos="0"/>
          <w:tab w:val="left" w:pos="1170"/>
        </w:tabs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7E2B3C84" w14:textId="5E8732DD" w:rsidR="00AF50CB" w:rsidRPr="00A84BAA" w:rsidRDefault="00AF50CB" w:rsidP="00AF50CB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A84BAA">
        <w:rPr>
          <w:rFonts w:ascii="Browallia New" w:eastAsia="Browallia New" w:hAnsi="Browallia New" w:cs="Browallia New"/>
          <w:sz w:val="26"/>
          <w:szCs w:val="26"/>
          <w:cs/>
        </w:rPr>
        <w:t xml:space="preserve">เมื่อวันที่ </w:t>
      </w:r>
      <w:r w:rsidR="001D05B7" w:rsidRPr="001D05B7">
        <w:rPr>
          <w:rFonts w:ascii="Browallia New" w:eastAsia="Browallia New" w:hAnsi="Browallia New" w:cs="Browallia New"/>
          <w:sz w:val="26"/>
          <w:szCs w:val="26"/>
        </w:rPr>
        <w:t>11</w:t>
      </w:r>
      <w:r w:rsidR="006040AC" w:rsidRPr="00A84BAA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="006040AC" w:rsidRPr="00A84BAA">
        <w:rPr>
          <w:rFonts w:ascii="Browallia New" w:eastAsia="Browallia New" w:hAnsi="Browallia New" w:cs="Browallia New"/>
          <w:sz w:val="26"/>
          <w:szCs w:val="26"/>
          <w:cs/>
        </w:rPr>
        <w:t>สิงหาคม</w:t>
      </w:r>
      <w:r w:rsidRPr="00A84BAA">
        <w:rPr>
          <w:rFonts w:ascii="Browallia New" w:eastAsia="Browallia New" w:hAnsi="Browallia New" w:cs="Browallia New"/>
          <w:sz w:val="26"/>
          <w:szCs w:val="26"/>
          <w:cs/>
        </w:rPr>
        <w:t xml:space="preserve"> พ.ศ. </w:t>
      </w:r>
      <w:r w:rsidR="001D05B7" w:rsidRPr="001D05B7">
        <w:rPr>
          <w:rFonts w:ascii="Browallia New" w:eastAsia="Browallia New" w:hAnsi="Browallia New" w:cs="Browallia New"/>
          <w:sz w:val="26"/>
          <w:szCs w:val="26"/>
        </w:rPr>
        <w:t>2566</w:t>
      </w:r>
      <w:r w:rsidRPr="00A84BAA">
        <w:rPr>
          <w:rFonts w:ascii="Browallia New" w:eastAsia="Browallia New" w:hAnsi="Browallia New" w:cs="Browallia New"/>
          <w:sz w:val="26"/>
          <w:szCs w:val="26"/>
          <w:cs/>
        </w:rPr>
        <w:t xml:space="preserve"> ที่ประชุมคณะกรรมการ</w:t>
      </w:r>
      <w:r w:rsidR="006040AC" w:rsidRPr="00A84BAA">
        <w:rPr>
          <w:rFonts w:ascii="Browallia New" w:eastAsia="Browallia New" w:hAnsi="Browallia New" w:cs="Browallia New"/>
          <w:sz w:val="26"/>
          <w:szCs w:val="26"/>
          <w:cs/>
        </w:rPr>
        <w:t>บริษัท ซีเคียว เน็ตเวิร์ค</w:t>
      </w:r>
      <w:r w:rsidR="006040AC" w:rsidRPr="00A84BAA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="006040AC" w:rsidRPr="00A84BAA">
        <w:rPr>
          <w:rFonts w:ascii="Browallia New" w:eastAsia="Browallia New" w:hAnsi="Browallia New" w:cs="Browallia New"/>
          <w:sz w:val="26"/>
          <w:szCs w:val="26"/>
          <w:cs/>
        </w:rPr>
        <w:t>โอเปอเรชั่น เซ็นเตอร์</w:t>
      </w:r>
      <w:r w:rsidR="006040AC" w:rsidRPr="00A84BAA">
        <w:rPr>
          <w:rFonts w:ascii="Browallia New" w:eastAsia="Browallia New" w:hAnsi="Browallia New" w:cs="Browallia New"/>
          <w:spacing w:val="-6"/>
          <w:sz w:val="26"/>
          <w:szCs w:val="26"/>
          <w:cs/>
        </w:rPr>
        <w:t xml:space="preserve"> จำกัด</w:t>
      </w:r>
      <w:r w:rsidR="006040AC" w:rsidRPr="00A84BAA">
        <w:rPr>
          <w:rFonts w:ascii="Browallia New" w:eastAsia="Browallia New" w:hAnsi="Browallia New" w:cs="Browallia New"/>
          <w:spacing w:val="-6"/>
          <w:sz w:val="26"/>
          <w:szCs w:val="26"/>
        </w:rPr>
        <w:t xml:space="preserve"> (</w:t>
      </w:r>
      <w:r w:rsidR="006040AC" w:rsidRPr="00A84BAA">
        <w:rPr>
          <w:rFonts w:ascii="Browallia New" w:eastAsia="Browallia New" w:hAnsi="Browallia New" w:cs="Browallia New"/>
          <w:spacing w:val="-6"/>
          <w:sz w:val="26"/>
          <w:szCs w:val="26"/>
          <w:cs/>
        </w:rPr>
        <w:t>ซีเคียว เน็ตเวิร์ค)</w:t>
      </w:r>
      <w:r w:rsidRPr="00A84BAA">
        <w:rPr>
          <w:rFonts w:ascii="Browallia New" w:eastAsia="Browallia New" w:hAnsi="Browallia New" w:cs="Browallia New"/>
          <w:sz w:val="26"/>
          <w:szCs w:val="26"/>
          <w:cs/>
        </w:rPr>
        <w:t xml:space="preserve"> </w:t>
      </w:r>
      <w:r w:rsidR="003A36B3" w:rsidRPr="00A84BAA">
        <w:rPr>
          <w:rFonts w:ascii="Browallia New" w:eastAsia="Browallia New" w:hAnsi="Browallia New" w:cs="Browallia New"/>
          <w:sz w:val="26"/>
          <w:szCs w:val="26"/>
        </w:rPr>
        <w:br/>
      </w:r>
      <w:r w:rsidRPr="00A84BAA">
        <w:rPr>
          <w:rFonts w:ascii="Browallia New" w:eastAsia="Browallia New" w:hAnsi="Browallia New" w:cs="Browallia New"/>
          <w:spacing w:val="-6"/>
          <w:sz w:val="26"/>
          <w:szCs w:val="26"/>
          <w:cs/>
        </w:rPr>
        <w:t xml:space="preserve">ครั้งที่ </w:t>
      </w:r>
      <w:r w:rsidR="001D05B7" w:rsidRPr="001D05B7">
        <w:rPr>
          <w:rFonts w:ascii="Browallia New" w:eastAsia="Browallia New" w:hAnsi="Browallia New" w:cs="Browallia New"/>
          <w:spacing w:val="-6"/>
          <w:sz w:val="26"/>
          <w:szCs w:val="26"/>
        </w:rPr>
        <w:t>1</w:t>
      </w:r>
      <w:r w:rsidRPr="00A84BAA">
        <w:rPr>
          <w:rFonts w:ascii="Browallia New" w:eastAsia="Browallia New" w:hAnsi="Browallia New" w:cs="Browallia New"/>
          <w:spacing w:val="-6"/>
          <w:sz w:val="26"/>
          <w:szCs w:val="26"/>
          <w:cs/>
        </w:rPr>
        <w:t>/</w:t>
      </w:r>
      <w:r w:rsidR="001D05B7" w:rsidRPr="001D05B7">
        <w:rPr>
          <w:rFonts w:ascii="Browallia New" w:eastAsia="Browallia New" w:hAnsi="Browallia New" w:cs="Browallia New"/>
          <w:spacing w:val="-6"/>
          <w:sz w:val="26"/>
          <w:szCs w:val="26"/>
        </w:rPr>
        <w:t>2566</w:t>
      </w:r>
      <w:r w:rsidRPr="00A84BAA">
        <w:rPr>
          <w:rFonts w:ascii="Browallia New" w:eastAsia="Browallia New" w:hAnsi="Browallia New" w:cs="Browallia New"/>
          <w:spacing w:val="-6"/>
          <w:sz w:val="26"/>
          <w:szCs w:val="26"/>
          <w:cs/>
        </w:rPr>
        <w:t xml:space="preserve"> ได้มีมติเพิ่มทุนจดทะเบียนของบริษัท</w:t>
      </w:r>
      <w:r w:rsidR="006040AC" w:rsidRPr="00A84BAA">
        <w:rPr>
          <w:rFonts w:ascii="Browallia New" w:eastAsia="Browallia New" w:hAnsi="Browallia New" w:cs="Browallia New"/>
          <w:spacing w:val="-6"/>
          <w:sz w:val="26"/>
          <w:szCs w:val="26"/>
        </w:rPr>
        <w:t xml:space="preserve"> </w:t>
      </w:r>
      <w:r w:rsidRPr="00A84BAA">
        <w:rPr>
          <w:rFonts w:ascii="Browallia New" w:eastAsia="Browallia New" w:hAnsi="Browallia New" w:cs="Browallia New"/>
          <w:spacing w:val="-6"/>
          <w:sz w:val="26"/>
          <w:szCs w:val="26"/>
          <w:cs/>
        </w:rPr>
        <w:t xml:space="preserve">จำนวน </w:t>
      </w:r>
      <w:r w:rsidR="001D05B7" w:rsidRPr="001D05B7">
        <w:rPr>
          <w:rFonts w:ascii="Browallia New" w:eastAsia="Browallia New" w:hAnsi="Browallia New" w:cs="Browallia New"/>
          <w:spacing w:val="-6"/>
          <w:sz w:val="26"/>
          <w:szCs w:val="26"/>
        </w:rPr>
        <w:t>1</w:t>
      </w:r>
      <w:r w:rsidRPr="00A84BAA">
        <w:rPr>
          <w:rFonts w:ascii="Browallia New" w:eastAsia="Browallia New" w:hAnsi="Browallia New" w:cs="Browallia New"/>
          <w:spacing w:val="-6"/>
          <w:sz w:val="26"/>
          <w:szCs w:val="26"/>
          <w:cs/>
        </w:rPr>
        <w:t xml:space="preserve"> ล้านบาท โดยแบ่งออกเป็นหุ้นสามัญ จำนวน </w:t>
      </w:r>
      <w:r w:rsidR="001D05B7" w:rsidRPr="001D05B7">
        <w:rPr>
          <w:rFonts w:ascii="Browallia New" w:eastAsia="Browallia New" w:hAnsi="Browallia New" w:cs="Browallia New"/>
          <w:spacing w:val="-6"/>
          <w:sz w:val="26"/>
          <w:szCs w:val="26"/>
        </w:rPr>
        <w:t>10</w:t>
      </w:r>
      <w:r w:rsidRPr="00A84BAA">
        <w:rPr>
          <w:rFonts w:ascii="Browallia New" w:eastAsia="Browallia New" w:hAnsi="Browallia New" w:cs="Browallia New"/>
          <w:spacing w:val="-6"/>
          <w:sz w:val="26"/>
          <w:szCs w:val="26"/>
        </w:rPr>
        <w:t>,</w:t>
      </w:r>
      <w:r w:rsidR="001D05B7" w:rsidRPr="001D05B7">
        <w:rPr>
          <w:rFonts w:ascii="Browallia New" w:eastAsia="Browallia New" w:hAnsi="Browallia New" w:cs="Browallia New"/>
          <w:spacing w:val="-6"/>
          <w:sz w:val="26"/>
          <w:szCs w:val="26"/>
        </w:rPr>
        <w:t>000</w:t>
      </w:r>
      <w:r w:rsidRPr="00A84BAA">
        <w:rPr>
          <w:rFonts w:ascii="Browallia New" w:eastAsia="Browallia New" w:hAnsi="Browallia New" w:cs="Browallia New"/>
          <w:spacing w:val="-6"/>
          <w:sz w:val="26"/>
          <w:szCs w:val="26"/>
          <w:cs/>
        </w:rPr>
        <w:t xml:space="preserve"> หุ้น มูลค่าที่ตราไว้หุ้นละ </w:t>
      </w:r>
      <w:r w:rsidR="001D05B7" w:rsidRPr="001D05B7">
        <w:rPr>
          <w:rFonts w:ascii="Browallia New" w:eastAsia="Browallia New" w:hAnsi="Browallia New" w:cs="Browallia New"/>
          <w:spacing w:val="-6"/>
          <w:sz w:val="26"/>
          <w:szCs w:val="26"/>
        </w:rPr>
        <w:t>100</w:t>
      </w:r>
      <w:r w:rsidRPr="00A84BAA">
        <w:rPr>
          <w:rFonts w:ascii="Browallia New" w:eastAsia="Browallia New" w:hAnsi="Browallia New" w:cs="Browallia New"/>
          <w:spacing w:val="-6"/>
          <w:sz w:val="26"/>
          <w:szCs w:val="26"/>
          <w:cs/>
        </w:rPr>
        <w:t xml:space="preserve"> บาท</w:t>
      </w:r>
      <w:r w:rsidRPr="00A84BAA">
        <w:rPr>
          <w:rFonts w:ascii="Browallia New" w:eastAsia="Browallia New" w:hAnsi="Browallia New" w:cs="Browallia New"/>
          <w:sz w:val="26"/>
          <w:szCs w:val="26"/>
          <w:cs/>
        </w:rPr>
        <w:t xml:space="preserve"> </w:t>
      </w:r>
      <w:r w:rsidRPr="00A84BAA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โดยจ่ายชำระเต็มจำนวนเป็นจำนวนเงิน </w:t>
      </w:r>
      <w:r w:rsidR="001D05B7" w:rsidRPr="001D05B7">
        <w:rPr>
          <w:rFonts w:ascii="Browallia New" w:eastAsia="Browallia New" w:hAnsi="Browallia New" w:cs="Browallia New"/>
          <w:color w:val="000000"/>
          <w:sz w:val="26"/>
          <w:szCs w:val="26"/>
        </w:rPr>
        <w:t>1</w:t>
      </w:r>
      <w:r w:rsidRPr="00A84BAA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Pr="00A84BAA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ล้านบาท ในเดือน</w:t>
      </w:r>
      <w:r w:rsidR="009658FB" w:rsidRPr="00A84BAA">
        <w:rPr>
          <w:rFonts w:ascii="Browallia New" w:eastAsia="Browallia New" w:hAnsi="Browallia New" w:cs="Browallia New"/>
          <w:sz w:val="26"/>
          <w:szCs w:val="26"/>
          <w:cs/>
        </w:rPr>
        <w:t>กันยายน</w:t>
      </w:r>
      <w:r w:rsidRPr="00A84BAA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พ.ศ. </w:t>
      </w:r>
      <w:r w:rsidR="001D05B7" w:rsidRPr="001D05B7">
        <w:rPr>
          <w:rFonts w:ascii="Browallia New" w:eastAsia="Browallia New" w:hAnsi="Browallia New" w:cs="Browallia New"/>
          <w:color w:val="000000"/>
          <w:sz w:val="26"/>
          <w:szCs w:val="26"/>
        </w:rPr>
        <w:t>2566</w:t>
      </w:r>
      <w:r w:rsidRPr="00A84BAA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</w:t>
      </w:r>
      <w:r w:rsidRPr="00A84BAA">
        <w:rPr>
          <w:rFonts w:ascii="Browallia New" w:eastAsia="Browallia New" w:hAnsi="Browallia New" w:cs="Browallia New"/>
          <w:sz w:val="26"/>
          <w:szCs w:val="26"/>
          <w:cs/>
        </w:rPr>
        <w:t>ส่งผลให้จำนวนทุนจดทะเบียนและ</w:t>
      </w:r>
      <w:r w:rsidR="003A36B3" w:rsidRPr="00A84BAA">
        <w:rPr>
          <w:rFonts w:ascii="Browallia New" w:eastAsia="Browallia New" w:hAnsi="Browallia New" w:cs="Browallia New"/>
          <w:sz w:val="26"/>
          <w:szCs w:val="26"/>
        </w:rPr>
        <w:br/>
      </w:r>
      <w:r w:rsidRPr="00A84BAA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ชำระแล้ว</w:t>
      </w:r>
      <w:r w:rsidRPr="00A84BAA">
        <w:rPr>
          <w:rFonts w:ascii="Browallia New" w:eastAsia="Browallia New" w:hAnsi="Browallia New" w:cs="Browallia New"/>
          <w:sz w:val="26"/>
          <w:szCs w:val="26"/>
          <w:cs/>
        </w:rPr>
        <w:t xml:space="preserve">เพิ่มขึ้นจาก </w:t>
      </w:r>
      <w:r w:rsidR="001D05B7" w:rsidRPr="001D05B7">
        <w:rPr>
          <w:rFonts w:ascii="Browallia New" w:eastAsia="Browallia New" w:hAnsi="Browallia New" w:cs="Browallia New"/>
          <w:sz w:val="26"/>
          <w:szCs w:val="26"/>
        </w:rPr>
        <w:t>2</w:t>
      </w:r>
      <w:r w:rsidRPr="00A84BAA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A84BAA">
        <w:rPr>
          <w:rFonts w:ascii="Browallia New" w:eastAsia="Browallia New" w:hAnsi="Browallia New" w:cs="Browallia New"/>
          <w:sz w:val="26"/>
          <w:szCs w:val="26"/>
          <w:cs/>
        </w:rPr>
        <w:t xml:space="preserve">ล้านบาท เป็น </w:t>
      </w:r>
      <w:r w:rsidR="001D05B7" w:rsidRPr="001D05B7">
        <w:rPr>
          <w:rFonts w:ascii="Browallia New" w:eastAsia="Browallia New" w:hAnsi="Browallia New" w:cs="Browallia New"/>
          <w:sz w:val="26"/>
          <w:szCs w:val="26"/>
        </w:rPr>
        <w:t>3</w:t>
      </w:r>
      <w:r w:rsidRPr="00A84BAA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A84BAA">
        <w:rPr>
          <w:rFonts w:ascii="Browallia New" w:eastAsia="Browallia New" w:hAnsi="Browallia New" w:cs="Browallia New"/>
          <w:sz w:val="26"/>
          <w:szCs w:val="26"/>
          <w:cs/>
        </w:rPr>
        <w:t>ล้านบาท</w:t>
      </w:r>
      <w:r w:rsidR="00B81370" w:rsidRPr="00A84BAA">
        <w:rPr>
          <w:rFonts w:ascii="Browallia New" w:eastAsia="Browallia New" w:hAnsi="Browallia New" w:cs="Browallia New"/>
          <w:sz w:val="26"/>
          <w:szCs w:val="26"/>
          <w:cs/>
        </w:rPr>
        <w:t xml:space="preserve"> </w:t>
      </w:r>
      <w:r w:rsidR="006040AC" w:rsidRPr="00A84BAA">
        <w:rPr>
          <w:rFonts w:ascii="Browallia New" w:eastAsia="Browallia New" w:hAnsi="Browallia New" w:cs="Browallia New"/>
          <w:sz w:val="26"/>
          <w:szCs w:val="26"/>
          <w:cs/>
        </w:rPr>
        <w:t>กลุ่มกิจการ</w:t>
      </w:r>
      <w:r w:rsidR="00B81370" w:rsidRPr="00A84BAA">
        <w:rPr>
          <w:rFonts w:ascii="Browallia New" w:eastAsia="Browallia New" w:hAnsi="Browallia New" w:cs="Browallia New"/>
          <w:sz w:val="26"/>
          <w:szCs w:val="26"/>
          <w:cs/>
        </w:rPr>
        <w:t xml:space="preserve">ยังคงสัดส่วนการถือหุ้นของซีเคียว เน็ตเวิร์ค ในอัตราร้อยละ </w:t>
      </w:r>
      <w:r w:rsidR="001D05B7" w:rsidRPr="001D05B7">
        <w:rPr>
          <w:rFonts w:ascii="Browallia New" w:eastAsia="Browallia New" w:hAnsi="Browallia New" w:cs="Browallia New"/>
          <w:sz w:val="26"/>
          <w:szCs w:val="26"/>
        </w:rPr>
        <w:t>100</w:t>
      </w:r>
    </w:p>
    <w:p w14:paraId="04279928" w14:textId="77777777" w:rsidR="00AF50CB" w:rsidRPr="00A84BAA" w:rsidRDefault="00AF50CB" w:rsidP="001A08C2">
      <w:pPr>
        <w:tabs>
          <w:tab w:val="left" w:pos="0"/>
          <w:tab w:val="left" w:pos="1170"/>
        </w:tabs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0668F545" w14:textId="4F4E5B5D" w:rsidR="001A08C2" w:rsidRPr="00A84BAA" w:rsidRDefault="001A08C2">
      <w:pPr>
        <w:spacing w:after="160" w:line="259" w:lineRule="auto"/>
        <w:rPr>
          <w:rFonts w:ascii="Browallia New" w:eastAsia="Browallia New" w:hAnsi="Browallia New" w:cs="Browallia New"/>
          <w:color w:val="CF4A02"/>
          <w:sz w:val="26"/>
          <w:szCs w:val="26"/>
        </w:rPr>
      </w:pPr>
      <w:r w:rsidRPr="00A84BAA">
        <w:rPr>
          <w:rFonts w:ascii="Browallia New" w:eastAsia="Browallia New" w:hAnsi="Browallia New" w:cs="Browallia New"/>
          <w:color w:val="CF4A02"/>
          <w:sz w:val="26"/>
          <w:szCs w:val="26"/>
        </w:rPr>
        <w:br w:type="page"/>
      </w:r>
    </w:p>
    <w:p w14:paraId="492FFDF0" w14:textId="77777777" w:rsidR="00443671" w:rsidRPr="00A84BAA" w:rsidRDefault="00443671" w:rsidP="00E72554">
      <w:pPr>
        <w:tabs>
          <w:tab w:val="left" w:pos="0"/>
          <w:tab w:val="left" w:pos="1170"/>
        </w:tabs>
        <w:jc w:val="both"/>
        <w:rPr>
          <w:rFonts w:ascii="Browallia New" w:eastAsia="Browallia New" w:hAnsi="Browallia New" w:cs="Browallia New"/>
          <w:color w:val="CF4A02"/>
          <w:sz w:val="26"/>
          <w:szCs w:val="26"/>
        </w:rPr>
      </w:pPr>
    </w:p>
    <w:p w14:paraId="5D891790" w14:textId="6F7ECF05" w:rsidR="00195F1C" w:rsidRPr="00A84BAA" w:rsidRDefault="00195F1C" w:rsidP="00A03F0E">
      <w:pPr>
        <w:tabs>
          <w:tab w:val="left" w:pos="0"/>
          <w:tab w:val="left" w:pos="1170"/>
        </w:tabs>
        <w:jc w:val="both"/>
        <w:rPr>
          <w:rFonts w:ascii="Browallia New" w:eastAsia="Browallia New" w:hAnsi="Browallia New" w:cs="Browallia New"/>
          <w:i/>
          <w:iCs/>
          <w:color w:val="CF4A02"/>
          <w:sz w:val="26"/>
          <w:szCs w:val="26"/>
        </w:rPr>
      </w:pPr>
      <w:bookmarkStart w:id="7" w:name="_Hlk149901190"/>
      <w:r w:rsidRPr="00A84BAA">
        <w:rPr>
          <w:rFonts w:ascii="Browallia New" w:eastAsia="Browallia New" w:hAnsi="Browallia New" w:cs="Browallia New"/>
          <w:i/>
          <w:iCs/>
          <w:color w:val="CF4A02"/>
          <w:sz w:val="26"/>
          <w:szCs w:val="26"/>
          <w:cs/>
        </w:rPr>
        <w:t>เงินลงทุนในบริษัทร่วม</w:t>
      </w:r>
    </w:p>
    <w:p w14:paraId="6F59D2F7" w14:textId="77777777" w:rsidR="00195F1C" w:rsidRPr="00A84BAA" w:rsidRDefault="00195F1C" w:rsidP="00A03F0E">
      <w:pPr>
        <w:tabs>
          <w:tab w:val="left" w:pos="0"/>
          <w:tab w:val="left" w:pos="1170"/>
        </w:tabs>
        <w:jc w:val="both"/>
        <w:rPr>
          <w:rFonts w:ascii="Browallia New" w:eastAsia="Browallia New" w:hAnsi="Browallia New" w:cs="Browallia New"/>
          <w:color w:val="CF4A02"/>
          <w:sz w:val="26"/>
          <w:szCs w:val="26"/>
        </w:rPr>
      </w:pPr>
    </w:p>
    <w:p w14:paraId="6BE49EAC" w14:textId="5AE8D952" w:rsidR="000733BD" w:rsidRPr="00A84BAA" w:rsidRDefault="00195F1C" w:rsidP="00A03F0E">
      <w:pPr>
        <w:tabs>
          <w:tab w:val="left" w:pos="0"/>
          <w:tab w:val="left" w:pos="1170"/>
        </w:tabs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A84BAA">
        <w:rPr>
          <w:rFonts w:ascii="Browallia New" w:eastAsia="Browallia New" w:hAnsi="Browallia New" w:cs="Browallia New"/>
          <w:sz w:val="26"/>
          <w:szCs w:val="26"/>
          <w:cs/>
        </w:rPr>
        <w:t>การเปลี่ยนแปลงของเงินลงทุนในบริษัทร่วมสำหรับงวด</w:t>
      </w:r>
      <w:r w:rsidR="00310D02" w:rsidRPr="00A84BAA">
        <w:rPr>
          <w:rFonts w:ascii="Browallia New" w:eastAsia="Browallia New" w:hAnsi="Browallia New" w:cs="Browallia New"/>
          <w:sz w:val="26"/>
          <w:szCs w:val="26"/>
          <w:cs/>
        </w:rPr>
        <w:t>เก้าเดือน</w:t>
      </w:r>
      <w:r w:rsidRPr="00A84BAA">
        <w:rPr>
          <w:rFonts w:ascii="Browallia New" w:eastAsia="Browallia New" w:hAnsi="Browallia New" w:cs="Browallia New"/>
          <w:sz w:val="26"/>
          <w:szCs w:val="26"/>
          <w:cs/>
        </w:rPr>
        <w:t xml:space="preserve">สิ้นสุดวันที่ </w:t>
      </w:r>
      <w:r w:rsidR="001D05B7" w:rsidRPr="001D05B7">
        <w:rPr>
          <w:rFonts w:ascii="Browallia New" w:eastAsia="Browallia New" w:hAnsi="Browallia New" w:cs="Browallia New"/>
          <w:sz w:val="26"/>
          <w:szCs w:val="26"/>
        </w:rPr>
        <w:t>30</w:t>
      </w:r>
      <w:r w:rsidR="00310D02" w:rsidRPr="00A84BAA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="00310D02" w:rsidRPr="00A84BAA">
        <w:rPr>
          <w:rFonts w:ascii="Browallia New" w:eastAsia="Browallia New" w:hAnsi="Browallia New" w:cs="Browallia New"/>
          <w:sz w:val="26"/>
          <w:szCs w:val="26"/>
          <w:cs/>
        </w:rPr>
        <w:t>กันยายน</w:t>
      </w:r>
      <w:r w:rsidRPr="00A84BAA">
        <w:rPr>
          <w:rFonts w:ascii="Browallia New" w:eastAsia="Browallia New" w:hAnsi="Browallia New" w:cs="Browallia New"/>
          <w:sz w:val="26"/>
          <w:szCs w:val="26"/>
          <w:cs/>
        </w:rPr>
        <w:t xml:space="preserve"> พ.ศ.</w:t>
      </w:r>
      <w:r w:rsidR="009F5932" w:rsidRPr="00A84BAA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="001D05B7" w:rsidRPr="001D05B7">
        <w:rPr>
          <w:rFonts w:ascii="Browallia New" w:eastAsia="Browallia New" w:hAnsi="Browallia New" w:cs="Browallia New"/>
          <w:sz w:val="26"/>
          <w:szCs w:val="26"/>
        </w:rPr>
        <w:t>2566</w:t>
      </w:r>
      <w:r w:rsidR="001A410E" w:rsidRPr="00A84BAA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A84BAA">
        <w:rPr>
          <w:rFonts w:ascii="Browallia New" w:eastAsia="Browallia New" w:hAnsi="Browallia New" w:cs="Browallia New"/>
          <w:sz w:val="26"/>
          <w:szCs w:val="26"/>
          <w:cs/>
        </w:rPr>
        <w:t>มีดังนี้</w:t>
      </w:r>
    </w:p>
    <w:p w14:paraId="01742F2F" w14:textId="77777777" w:rsidR="00A03F0E" w:rsidRPr="00A84BAA" w:rsidRDefault="00A03F0E" w:rsidP="00A03F0E">
      <w:pPr>
        <w:tabs>
          <w:tab w:val="left" w:pos="0"/>
          <w:tab w:val="left" w:pos="567"/>
        </w:tabs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tbl>
      <w:tblPr>
        <w:tblW w:w="9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2380"/>
        <w:gridCol w:w="2403"/>
      </w:tblGrid>
      <w:tr w:rsidR="001A410E" w:rsidRPr="00A84BAA" w14:paraId="309C8422" w14:textId="77777777" w:rsidTr="001A410E">
        <w:trPr>
          <w:trHeight w:val="35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8323F7" w14:textId="77777777" w:rsidR="001A410E" w:rsidRPr="00A84BAA" w:rsidRDefault="001A410E" w:rsidP="000D531C">
            <w:pPr>
              <w:tabs>
                <w:tab w:val="left" w:pos="0"/>
              </w:tabs>
              <w:ind w:left="-105"/>
              <w:jc w:val="both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</w:p>
          <w:p w14:paraId="70304CC1" w14:textId="7CA79EC7" w:rsidR="001A410E" w:rsidRPr="00A84BAA" w:rsidRDefault="001A410E" w:rsidP="000D531C">
            <w:pPr>
              <w:ind w:left="-105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</w:p>
        </w:tc>
        <w:tc>
          <w:tcPr>
            <w:tcW w:w="2380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</w:tcPr>
          <w:p w14:paraId="6C620296" w14:textId="77777777" w:rsidR="00AD0A88" w:rsidRPr="00A84BAA" w:rsidRDefault="00AD0A88" w:rsidP="00A03F0E">
            <w:pPr>
              <w:tabs>
                <w:tab w:val="left" w:pos="0"/>
              </w:tabs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</w:p>
          <w:p w14:paraId="5BC2534E" w14:textId="2AB4926C" w:rsidR="001A410E" w:rsidRPr="00A84BAA" w:rsidRDefault="001A410E" w:rsidP="00A03F0E">
            <w:pPr>
              <w:tabs>
                <w:tab w:val="left" w:pos="0"/>
              </w:tabs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</w:pPr>
            <w:r w:rsidRPr="00A84BAA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</w:t>
            </w:r>
          </w:p>
        </w:tc>
        <w:tc>
          <w:tcPr>
            <w:tcW w:w="2403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77DF0B" w14:textId="77777777" w:rsidR="00AD0A88" w:rsidRPr="00A84BAA" w:rsidRDefault="001A410E" w:rsidP="00A03F0E">
            <w:pPr>
              <w:tabs>
                <w:tab w:val="left" w:pos="0"/>
              </w:tabs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</w:t>
            </w:r>
          </w:p>
          <w:p w14:paraId="5F2F45FF" w14:textId="773954D1" w:rsidR="001A410E" w:rsidRPr="00A84BAA" w:rsidRDefault="001A410E" w:rsidP="00A03F0E">
            <w:pPr>
              <w:tabs>
                <w:tab w:val="left" w:pos="0"/>
              </w:tabs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  <w:t>เฉพาะกิจการ</w:t>
            </w:r>
          </w:p>
        </w:tc>
      </w:tr>
      <w:tr w:rsidR="001A410E" w:rsidRPr="00A84BAA" w14:paraId="3E92E705" w14:textId="77777777" w:rsidTr="001A410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85E7D6" w14:textId="77777777" w:rsidR="001A410E" w:rsidRPr="00A84BAA" w:rsidRDefault="001A410E" w:rsidP="000D531C">
            <w:pPr>
              <w:tabs>
                <w:tab w:val="left" w:pos="0"/>
              </w:tabs>
              <w:ind w:left="-105"/>
              <w:jc w:val="both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8D5A70" w14:textId="7E94CDFC" w:rsidR="001A410E" w:rsidRPr="00A84BAA" w:rsidRDefault="001A410E" w:rsidP="00AD0A88">
            <w:pPr>
              <w:tabs>
                <w:tab w:val="left" w:pos="0"/>
              </w:tabs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</w:pPr>
            <w:r w:rsidRPr="00A84BAA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  <w:t>เงินลงทุนตามวิธีส่วนได้เสีย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EE96A6" w14:textId="2DB34EB4" w:rsidR="001A410E" w:rsidRPr="00A84BAA" w:rsidRDefault="001A410E" w:rsidP="00AD0A88">
            <w:pPr>
              <w:tabs>
                <w:tab w:val="left" w:pos="0"/>
              </w:tabs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  <w:t>เงินลงทุนตามวิธีราคาทุน</w:t>
            </w:r>
          </w:p>
        </w:tc>
      </w:tr>
      <w:tr w:rsidR="001A410E" w:rsidRPr="00A84BAA" w14:paraId="5B4F2559" w14:textId="77777777" w:rsidTr="00B72C1F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5ED797D0" w14:textId="77777777" w:rsidR="001A410E" w:rsidRPr="00A84BAA" w:rsidRDefault="001A410E" w:rsidP="000D531C">
            <w:pPr>
              <w:tabs>
                <w:tab w:val="left" w:pos="0"/>
              </w:tabs>
              <w:ind w:left="-105"/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B31D89" w14:textId="0C8B5A6B" w:rsidR="001A410E" w:rsidRPr="00A84BAA" w:rsidRDefault="001A410E" w:rsidP="00A03F0E">
            <w:pPr>
              <w:tabs>
                <w:tab w:val="left" w:pos="0"/>
              </w:tabs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</w:pPr>
            <w:r w:rsidRPr="00A84BAA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1F7C6E" w14:textId="54D32805" w:rsidR="001A410E" w:rsidRPr="00A84BAA" w:rsidRDefault="001A410E" w:rsidP="00A03F0E">
            <w:pPr>
              <w:tabs>
                <w:tab w:val="left" w:pos="0"/>
              </w:tabs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1A410E" w:rsidRPr="00A84BAA" w14:paraId="506C45AA" w14:textId="77777777" w:rsidTr="001A410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658BA6D" w14:textId="4E8D67AF" w:rsidR="001A410E" w:rsidRPr="00A84BAA" w:rsidRDefault="001A410E" w:rsidP="000D531C">
            <w:pPr>
              <w:tabs>
                <w:tab w:val="left" w:pos="0"/>
              </w:tabs>
              <w:ind w:left="-105"/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</w:tcPr>
          <w:p w14:paraId="708A41CA" w14:textId="512D366A" w:rsidR="001A410E" w:rsidRPr="00A84BAA" w:rsidRDefault="001A410E" w:rsidP="00A03F0E">
            <w:pPr>
              <w:tabs>
                <w:tab w:val="left" w:pos="0"/>
              </w:tabs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</w:tcPr>
          <w:p w14:paraId="5AA19F10" w14:textId="2F1B9B9A" w:rsidR="001A410E" w:rsidRPr="00A84BAA" w:rsidRDefault="001A410E" w:rsidP="00A03F0E">
            <w:pPr>
              <w:tabs>
                <w:tab w:val="left" w:pos="0"/>
              </w:tabs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</w:p>
        </w:tc>
      </w:tr>
      <w:tr w:rsidR="000D531C" w:rsidRPr="00A84BAA" w14:paraId="3A222092" w14:textId="77777777" w:rsidTr="001A410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64B97647" w14:textId="3D2A7ABF" w:rsidR="000D531C" w:rsidRPr="00A84BAA" w:rsidRDefault="000D531C" w:rsidP="000D531C">
            <w:pPr>
              <w:tabs>
                <w:tab w:val="left" w:pos="0"/>
              </w:tabs>
              <w:ind w:left="-105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A84BAA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ราคาตามบัญชีต้นงวด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548F1BA2" w14:textId="21B3C66F" w:rsidR="000D531C" w:rsidRPr="00A84BAA" w:rsidRDefault="000D531C" w:rsidP="000D531C">
            <w:pPr>
              <w:tabs>
                <w:tab w:val="left" w:pos="0"/>
              </w:tabs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A84BAA">
              <w:rPr>
                <w:rFonts w:ascii="Browallia New" w:eastAsia="Arial Unicode MS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44D8AA71" w14:textId="08D04A06" w:rsidR="000D531C" w:rsidRPr="00A84BAA" w:rsidRDefault="000D531C" w:rsidP="000D531C">
            <w:pPr>
              <w:tabs>
                <w:tab w:val="left" w:pos="0"/>
              </w:tabs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A84BAA">
              <w:rPr>
                <w:rFonts w:ascii="Browallia New" w:eastAsia="Arial Unicode MS" w:hAnsi="Browallia New" w:cs="Browallia New"/>
                <w:sz w:val="26"/>
                <w:szCs w:val="26"/>
              </w:rPr>
              <w:t>-</w:t>
            </w:r>
          </w:p>
        </w:tc>
      </w:tr>
      <w:tr w:rsidR="000D531C" w:rsidRPr="00A84BAA" w14:paraId="2FA922BA" w14:textId="77777777" w:rsidTr="001A410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3B56D76" w14:textId="337D7E17" w:rsidR="000D531C" w:rsidRPr="00A84BAA" w:rsidRDefault="000D531C" w:rsidP="000D531C">
            <w:pPr>
              <w:tabs>
                <w:tab w:val="left" w:pos="0"/>
              </w:tabs>
              <w:ind w:left="-105"/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</w:pPr>
            <w:r w:rsidRPr="00A84BAA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การลงทุนเพิ่ม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62350D53" w14:textId="542B0025" w:rsidR="000D531C" w:rsidRPr="00A84BAA" w:rsidRDefault="001D05B7" w:rsidP="000D531C">
            <w:pPr>
              <w:tabs>
                <w:tab w:val="left" w:pos="0"/>
              </w:tabs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Arial Unicode MS" w:hAnsi="Browallia New" w:cs="Browallia New"/>
                <w:sz w:val="26"/>
                <w:szCs w:val="26"/>
              </w:rPr>
              <w:t>95</w:t>
            </w:r>
            <w:r w:rsidR="00A76660" w:rsidRPr="00A84BAA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Arial Unicode MS" w:hAnsi="Browallia New" w:cs="Browallia New"/>
                <w:sz w:val="26"/>
                <w:szCs w:val="26"/>
              </w:rPr>
              <w:t>000</w:t>
            </w:r>
            <w:r w:rsidR="00A76660" w:rsidRPr="00A84BAA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Arial Unicode MS" w:hAnsi="Browallia New" w:cs="Browallia New"/>
                <w:sz w:val="26"/>
                <w:szCs w:val="26"/>
              </w:rPr>
              <w:t>040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284D119B" w14:textId="03392DCB" w:rsidR="000D531C" w:rsidRPr="00A84BAA" w:rsidRDefault="001D05B7" w:rsidP="000D531C">
            <w:pPr>
              <w:tabs>
                <w:tab w:val="left" w:pos="0"/>
              </w:tabs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Arial Unicode MS" w:hAnsi="Browallia New" w:cs="Browallia New"/>
                <w:sz w:val="26"/>
                <w:szCs w:val="26"/>
              </w:rPr>
              <w:t>95</w:t>
            </w:r>
            <w:r w:rsidR="0036705B" w:rsidRPr="00A84BAA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Arial Unicode MS" w:hAnsi="Browallia New" w:cs="Browallia New"/>
                <w:sz w:val="26"/>
                <w:szCs w:val="26"/>
              </w:rPr>
              <w:t>000</w:t>
            </w:r>
            <w:r w:rsidR="0036705B" w:rsidRPr="00A84BAA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Arial Unicode MS" w:hAnsi="Browallia New" w:cs="Browallia New"/>
                <w:sz w:val="26"/>
                <w:szCs w:val="26"/>
              </w:rPr>
              <w:t>040</w:t>
            </w:r>
          </w:p>
        </w:tc>
      </w:tr>
      <w:tr w:rsidR="000D531C" w:rsidRPr="00A84BAA" w14:paraId="592C63B1" w14:textId="77777777" w:rsidTr="001A410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21714D77" w14:textId="2B28069D" w:rsidR="000D531C" w:rsidRPr="00A84BAA" w:rsidRDefault="000D531C" w:rsidP="000D531C">
            <w:pPr>
              <w:tabs>
                <w:tab w:val="left" w:pos="0"/>
              </w:tabs>
              <w:ind w:left="-105"/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</w:pPr>
            <w:r w:rsidRPr="00A84BAA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ส่วนแบ่งขาดทุน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2CC30A0D" w14:textId="75926540" w:rsidR="000D531C" w:rsidRPr="00A84BAA" w:rsidRDefault="00A76660" w:rsidP="000D531C">
            <w:pPr>
              <w:tabs>
                <w:tab w:val="left" w:pos="0"/>
              </w:tabs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</w:pPr>
            <w:r w:rsidRPr="00A84BAA">
              <w:rPr>
                <w:rFonts w:ascii="Browallia New" w:eastAsia="Arial Unicode MS" w:hAnsi="Browallia New" w:cs="Browallia New"/>
                <w:sz w:val="26"/>
                <w:szCs w:val="26"/>
              </w:rPr>
              <w:t>(</w:t>
            </w:r>
            <w:r w:rsidR="001D05B7" w:rsidRPr="001D05B7">
              <w:rPr>
                <w:rFonts w:ascii="Browallia New" w:eastAsia="Arial Unicode MS" w:hAnsi="Browallia New" w:cs="Browallia New"/>
                <w:sz w:val="26"/>
                <w:szCs w:val="26"/>
              </w:rPr>
              <w:t>2</w:t>
            </w:r>
            <w:r w:rsidRPr="00A84BAA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="001D05B7" w:rsidRPr="001D05B7">
              <w:rPr>
                <w:rFonts w:ascii="Browallia New" w:eastAsia="Arial Unicode MS" w:hAnsi="Browallia New" w:cs="Browallia New"/>
                <w:sz w:val="26"/>
                <w:szCs w:val="26"/>
              </w:rPr>
              <w:t>841</w:t>
            </w:r>
            <w:r w:rsidRPr="00A84BAA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="001D05B7" w:rsidRPr="001D05B7">
              <w:rPr>
                <w:rFonts w:ascii="Browallia New" w:eastAsia="Arial Unicode MS" w:hAnsi="Browallia New" w:cs="Browallia New"/>
                <w:sz w:val="26"/>
                <w:szCs w:val="26"/>
              </w:rPr>
              <w:t>662</w:t>
            </w:r>
            <w:r w:rsidRPr="00A84BAA">
              <w:rPr>
                <w:rFonts w:ascii="Browallia New" w:eastAsia="Arial Unicode MS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12B587EE" w14:textId="61CE07C6" w:rsidR="000D531C" w:rsidRPr="00A84BAA" w:rsidRDefault="0036705B" w:rsidP="000D531C">
            <w:pPr>
              <w:tabs>
                <w:tab w:val="left" w:pos="0"/>
              </w:tabs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A84BAA">
              <w:rPr>
                <w:rFonts w:ascii="Browallia New" w:eastAsia="Arial Unicode MS" w:hAnsi="Browallia New" w:cs="Browallia New"/>
                <w:sz w:val="26"/>
                <w:szCs w:val="26"/>
              </w:rPr>
              <w:t>-</w:t>
            </w:r>
          </w:p>
        </w:tc>
      </w:tr>
      <w:tr w:rsidR="000D531C" w:rsidRPr="00A84BAA" w14:paraId="7AD88B21" w14:textId="77777777" w:rsidTr="001A410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79046A31" w14:textId="77777777" w:rsidR="000D531C" w:rsidRPr="00A84BAA" w:rsidRDefault="000D531C" w:rsidP="000D531C">
            <w:pPr>
              <w:tabs>
                <w:tab w:val="left" w:pos="0"/>
              </w:tabs>
              <w:ind w:left="-105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A84BAA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ราคาตามบัญชีปลายงวด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</w:tcPr>
          <w:p w14:paraId="3A9D2401" w14:textId="32A7A6AC" w:rsidR="000D531C" w:rsidRPr="00A84BAA" w:rsidRDefault="001D05B7" w:rsidP="000D531C">
            <w:pPr>
              <w:tabs>
                <w:tab w:val="left" w:pos="0"/>
              </w:tabs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Arial Unicode MS" w:hAnsi="Browallia New" w:cs="Browallia New"/>
                <w:sz w:val="26"/>
                <w:szCs w:val="26"/>
              </w:rPr>
              <w:t>92</w:t>
            </w:r>
            <w:r w:rsidR="0036705B" w:rsidRPr="00A84BAA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Arial Unicode MS" w:hAnsi="Browallia New" w:cs="Browallia New"/>
                <w:sz w:val="26"/>
                <w:szCs w:val="26"/>
              </w:rPr>
              <w:t>158</w:t>
            </w:r>
            <w:r w:rsidR="0036705B" w:rsidRPr="00A84BAA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Arial Unicode MS" w:hAnsi="Browallia New" w:cs="Browallia New"/>
                <w:sz w:val="26"/>
                <w:szCs w:val="26"/>
              </w:rPr>
              <w:t>378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</w:tcPr>
          <w:p w14:paraId="4E7BD54B" w14:textId="1A38CA82" w:rsidR="000D531C" w:rsidRPr="00A84BAA" w:rsidRDefault="001D05B7" w:rsidP="000D531C">
            <w:pPr>
              <w:tabs>
                <w:tab w:val="left" w:pos="0"/>
              </w:tabs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Arial Unicode MS" w:hAnsi="Browallia New" w:cs="Browallia New"/>
                <w:sz w:val="26"/>
                <w:szCs w:val="26"/>
              </w:rPr>
              <w:t>95</w:t>
            </w:r>
            <w:r w:rsidR="0036705B" w:rsidRPr="00A84BAA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Arial Unicode MS" w:hAnsi="Browallia New" w:cs="Browallia New"/>
                <w:sz w:val="26"/>
                <w:szCs w:val="26"/>
              </w:rPr>
              <w:t>000</w:t>
            </w:r>
            <w:r w:rsidR="0036705B" w:rsidRPr="00A84BAA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Arial Unicode MS" w:hAnsi="Browallia New" w:cs="Browallia New"/>
                <w:sz w:val="26"/>
                <w:szCs w:val="26"/>
              </w:rPr>
              <w:t>040</w:t>
            </w:r>
          </w:p>
        </w:tc>
      </w:tr>
    </w:tbl>
    <w:p w14:paraId="3CBEF344" w14:textId="77777777" w:rsidR="00A03F0E" w:rsidRPr="00A84BAA" w:rsidRDefault="00A03F0E" w:rsidP="00A03F0E">
      <w:pPr>
        <w:tabs>
          <w:tab w:val="left" w:pos="0"/>
        </w:tabs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1C8526C1" w14:textId="71A9775B" w:rsidR="0051256C" w:rsidRPr="00A84BAA" w:rsidRDefault="0070194F" w:rsidP="000F247B">
      <w:pPr>
        <w:tabs>
          <w:tab w:val="left" w:pos="0"/>
        </w:tabs>
        <w:jc w:val="thaiDistribute"/>
        <w:rPr>
          <w:rFonts w:ascii="Browallia New" w:eastAsia="Browallia New" w:hAnsi="Browallia New" w:cs="Browallia New"/>
          <w:color w:val="000000"/>
          <w:spacing w:val="-6"/>
          <w:sz w:val="26"/>
          <w:szCs w:val="26"/>
        </w:rPr>
      </w:pPr>
      <w:r w:rsidRPr="00A84BAA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ในเดือนมีนาคม พ.ศ. </w:t>
      </w:r>
      <w:r w:rsidR="001D05B7" w:rsidRPr="001D05B7">
        <w:rPr>
          <w:rFonts w:ascii="Browallia New" w:eastAsia="Browallia New" w:hAnsi="Browallia New" w:cs="Browallia New"/>
          <w:color w:val="000000"/>
          <w:sz w:val="26"/>
          <w:szCs w:val="26"/>
        </w:rPr>
        <w:t>2566</w:t>
      </w:r>
      <w:r w:rsidRPr="00A84BAA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</w:t>
      </w:r>
      <w:bookmarkStart w:id="8" w:name="OLE_LINK1"/>
      <w:r w:rsidR="0051256C" w:rsidRPr="00A84BAA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บริษัทได้ลงทุนในบริษัท เกตเวย์ เซอร์วิส </w:t>
      </w:r>
      <w:r w:rsidR="00211A34" w:rsidRPr="00A84BAA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จำกัด </w:t>
      </w:r>
      <w:r w:rsidR="0051256C" w:rsidRPr="00A84BAA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จำนวน </w:t>
      </w:r>
      <w:r w:rsidR="001D05B7" w:rsidRPr="001D05B7">
        <w:rPr>
          <w:rFonts w:ascii="Browallia New" w:eastAsia="Browallia New" w:hAnsi="Browallia New" w:cs="Browallia New"/>
          <w:color w:val="000000"/>
          <w:sz w:val="26"/>
          <w:szCs w:val="26"/>
        </w:rPr>
        <w:t>1</w:t>
      </w:r>
      <w:r w:rsidR="0051256C" w:rsidRPr="00A84BAA">
        <w:rPr>
          <w:rFonts w:ascii="Browallia New" w:eastAsia="Browallia New" w:hAnsi="Browallia New" w:cs="Browallia New"/>
          <w:color w:val="000000"/>
          <w:sz w:val="26"/>
          <w:szCs w:val="26"/>
        </w:rPr>
        <w:t>,</w:t>
      </w:r>
      <w:r w:rsidR="001D05B7" w:rsidRPr="001D05B7">
        <w:rPr>
          <w:rFonts w:ascii="Browallia New" w:eastAsia="Browallia New" w:hAnsi="Browallia New" w:cs="Browallia New"/>
          <w:color w:val="000000"/>
          <w:sz w:val="26"/>
          <w:szCs w:val="26"/>
        </w:rPr>
        <w:t>172</w:t>
      </w:r>
      <w:r w:rsidR="0051256C" w:rsidRPr="00A84BAA">
        <w:rPr>
          <w:rFonts w:ascii="Browallia New" w:eastAsia="Browallia New" w:hAnsi="Browallia New" w:cs="Browallia New"/>
          <w:color w:val="000000"/>
          <w:sz w:val="26"/>
          <w:szCs w:val="26"/>
        </w:rPr>
        <w:t>,</w:t>
      </w:r>
      <w:r w:rsidR="001D05B7" w:rsidRPr="001D05B7">
        <w:rPr>
          <w:rFonts w:ascii="Browallia New" w:eastAsia="Browallia New" w:hAnsi="Browallia New" w:cs="Browallia New"/>
          <w:color w:val="000000"/>
          <w:sz w:val="26"/>
          <w:szCs w:val="26"/>
        </w:rPr>
        <w:t>840</w:t>
      </w:r>
      <w:r w:rsidR="0051256C" w:rsidRPr="00A84BAA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หุ้น ราคาหุ้นละ </w:t>
      </w:r>
      <w:r w:rsidR="001D05B7" w:rsidRPr="001D05B7">
        <w:rPr>
          <w:rFonts w:ascii="Browallia New" w:eastAsia="Browallia New" w:hAnsi="Browallia New" w:cs="Browallia New"/>
          <w:color w:val="000000"/>
          <w:sz w:val="26"/>
          <w:szCs w:val="26"/>
        </w:rPr>
        <w:t>81</w:t>
      </w:r>
      <w:r w:rsidR="0051256C" w:rsidRPr="00A84BAA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บาท</w:t>
      </w:r>
      <w:r w:rsidR="00A03F0E" w:rsidRPr="00A84BAA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="00A03F0E" w:rsidRPr="00A84BAA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รวมเป็นจำนวนเงิน </w:t>
      </w:r>
      <w:r w:rsidR="001D05B7" w:rsidRPr="001D05B7">
        <w:rPr>
          <w:rFonts w:ascii="Browallia New" w:eastAsia="Browallia New" w:hAnsi="Browallia New" w:cs="Browallia New"/>
          <w:color w:val="000000"/>
          <w:sz w:val="26"/>
          <w:szCs w:val="26"/>
        </w:rPr>
        <w:t>95</w:t>
      </w:r>
      <w:r w:rsidR="00A03F0E" w:rsidRPr="00A84BAA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="00A03F0E" w:rsidRPr="00A84BAA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ล้านบาท</w:t>
      </w:r>
      <w:r w:rsidR="0051256C" w:rsidRPr="00A84BAA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โดยบริษัท โปรเอ็น คอร์ป จำกัด (มหาชน) เป็นผู้ถือหุ้นในบริษัทดังกล่าวในสัดส่วนร้อยละ </w:t>
      </w:r>
      <w:r w:rsidR="001D05B7" w:rsidRPr="001D05B7">
        <w:rPr>
          <w:rFonts w:ascii="Browallia New" w:eastAsia="Browallia New" w:hAnsi="Browallia New" w:cs="Browallia New"/>
          <w:color w:val="000000"/>
          <w:sz w:val="26"/>
          <w:szCs w:val="26"/>
        </w:rPr>
        <w:t>19</w:t>
      </w:r>
      <w:r w:rsidR="0051256C" w:rsidRPr="00A84BAA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ของจำนวนหุ้นที่ออก</w:t>
      </w:r>
      <w:r w:rsidR="0051256C" w:rsidRPr="00A84BAA">
        <w:rPr>
          <w:rFonts w:ascii="Browallia New" w:eastAsia="Browallia New" w:hAnsi="Browallia New" w:cs="Browallia New"/>
          <w:color w:val="000000"/>
          <w:spacing w:val="-6"/>
          <w:sz w:val="26"/>
          <w:szCs w:val="26"/>
          <w:cs/>
        </w:rPr>
        <w:t xml:space="preserve">ทั้งหมด </w:t>
      </w:r>
      <w:r w:rsidRPr="00A84BAA">
        <w:rPr>
          <w:rFonts w:ascii="Browallia New" w:eastAsia="Browallia New" w:hAnsi="Browallia New" w:cs="Browallia New"/>
          <w:color w:val="000000"/>
          <w:spacing w:val="-6"/>
          <w:sz w:val="26"/>
          <w:szCs w:val="26"/>
          <w:cs/>
        </w:rPr>
        <w:t xml:space="preserve">และจ่ายชำระเงินแล้วเป็นจำนวนเงิน </w:t>
      </w:r>
      <w:r w:rsidR="001D05B7" w:rsidRPr="001D05B7">
        <w:rPr>
          <w:rFonts w:ascii="Browallia New" w:eastAsia="Browallia New" w:hAnsi="Browallia New" w:cs="Browallia New"/>
          <w:color w:val="000000"/>
          <w:spacing w:val="-6"/>
          <w:sz w:val="26"/>
          <w:szCs w:val="26"/>
        </w:rPr>
        <w:t>70</w:t>
      </w:r>
      <w:r w:rsidRPr="00A84BAA">
        <w:rPr>
          <w:rFonts w:ascii="Browallia New" w:eastAsia="Browallia New" w:hAnsi="Browallia New" w:cs="Browallia New"/>
          <w:color w:val="000000"/>
          <w:spacing w:val="-6"/>
          <w:sz w:val="26"/>
          <w:szCs w:val="26"/>
        </w:rPr>
        <w:t xml:space="preserve"> </w:t>
      </w:r>
      <w:r w:rsidRPr="00A84BAA">
        <w:rPr>
          <w:rFonts w:ascii="Browallia New" w:eastAsia="Browallia New" w:hAnsi="Browallia New" w:cs="Browallia New"/>
          <w:color w:val="000000"/>
          <w:spacing w:val="-6"/>
          <w:sz w:val="26"/>
          <w:szCs w:val="26"/>
          <w:cs/>
        </w:rPr>
        <w:t>ล้านบาท</w:t>
      </w:r>
      <w:r w:rsidR="0051256C" w:rsidRPr="00A84BAA">
        <w:rPr>
          <w:rFonts w:ascii="Browallia New" w:eastAsia="Browallia New" w:hAnsi="Browallia New" w:cs="Browallia New"/>
          <w:color w:val="000000"/>
          <w:spacing w:val="-6"/>
          <w:sz w:val="26"/>
          <w:szCs w:val="26"/>
          <w:cs/>
        </w:rPr>
        <w:t xml:space="preserve"> </w:t>
      </w:r>
      <w:r w:rsidR="00643004" w:rsidRPr="00A84BAA">
        <w:rPr>
          <w:rFonts w:ascii="Browallia New" w:eastAsia="Browallia New" w:hAnsi="Browallia New" w:cs="Browallia New"/>
          <w:color w:val="000000"/>
          <w:spacing w:val="-6"/>
          <w:sz w:val="26"/>
          <w:szCs w:val="26"/>
          <w:cs/>
        </w:rPr>
        <w:t>โดย</w:t>
      </w:r>
      <w:r w:rsidR="0051256C" w:rsidRPr="00A84BAA">
        <w:rPr>
          <w:rFonts w:ascii="Browallia New" w:eastAsia="Browallia New" w:hAnsi="Browallia New" w:cs="Browallia New"/>
          <w:color w:val="000000"/>
          <w:spacing w:val="-6"/>
          <w:sz w:val="26"/>
          <w:szCs w:val="26"/>
          <w:cs/>
        </w:rPr>
        <w:t>จะชำระค่าหุ้น</w:t>
      </w:r>
      <w:r w:rsidR="009C62CD" w:rsidRPr="00A84BAA">
        <w:rPr>
          <w:rFonts w:ascii="Browallia New" w:eastAsia="Browallia New" w:hAnsi="Browallia New" w:cs="Browallia New"/>
          <w:color w:val="000000"/>
          <w:spacing w:val="-6"/>
          <w:sz w:val="26"/>
          <w:szCs w:val="26"/>
          <w:cs/>
        </w:rPr>
        <w:t>ที่เหลือจำนวน</w:t>
      </w:r>
      <w:r w:rsidR="00A14076" w:rsidRPr="00A84BAA">
        <w:rPr>
          <w:rFonts w:ascii="Browallia New" w:eastAsia="Browallia New" w:hAnsi="Browallia New" w:cs="Browallia New"/>
          <w:color w:val="000000"/>
          <w:spacing w:val="-6"/>
          <w:sz w:val="26"/>
          <w:szCs w:val="26"/>
          <w:cs/>
        </w:rPr>
        <w:t>เงิน</w:t>
      </w:r>
      <w:r w:rsidR="009C62CD" w:rsidRPr="00A84BAA">
        <w:rPr>
          <w:rFonts w:ascii="Browallia New" w:eastAsia="Browallia New" w:hAnsi="Browallia New" w:cs="Browallia New"/>
          <w:color w:val="000000"/>
          <w:spacing w:val="-6"/>
          <w:sz w:val="26"/>
          <w:szCs w:val="26"/>
          <w:cs/>
        </w:rPr>
        <w:t xml:space="preserve"> </w:t>
      </w:r>
      <w:r w:rsidR="001D05B7" w:rsidRPr="001D05B7">
        <w:rPr>
          <w:rFonts w:ascii="Browallia New" w:eastAsia="Browallia New" w:hAnsi="Browallia New" w:cs="Browallia New"/>
          <w:color w:val="000000"/>
          <w:spacing w:val="-6"/>
          <w:sz w:val="26"/>
          <w:szCs w:val="26"/>
        </w:rPr>
        <w:t>25</w:t>
      </w:r>
      <w:r w:rsidR="009C62CD" w:rsidRPr="00A84BAA">
        <w:rPr>
          <w:rFonts w:ascii="Browallia New" w:eastAsia="Browallia New" w:hAnsi="Browallia New" w:cs="Browallia New"/>
          <w:color w:val="000000"/>
          <w:spacing w:val="-6"/>
          <w:sz w:val="26"/>
          <w:szCs w:val="26"/>
        </w:rPr>
        <w:t xml:space="preserve"> </w:t>
      </w:r>
      <w:r w:rsidR="009C62CD" w:rsidRPr="00A84BAA">
        <w:rPr>
          <w:rFonts w:ascii="Browallia New" w:eastAsia="Browallia New" w:hAnsi="Browallia New" w:cs="Browallia New"/>
          <w:color w:val="000000"/>
          <w:spacing w:val="-6"/>
          <w:sz w:val="26"/>
          <w:szCs w:val="26"/>
          <w:cs/>
        </w:rPr>
        <w:t>ล้านบาท</w:t>
      </w:r>
      <w:r w:rsidR="00B81370" w:rsidRPr="00A84BAA">
        <w:rPr>
          <w:rFonts w:ascii="Browallia New" w:eastAsia="Browallia New" w:hAnsi="Browallia New" w:cs="Browallia New"/>
          <w:color w:val="000000"/>
          <w:spacing w:val="-6"/>
          <w:sz w:val="26"/>
          <w:szCs w:val="26"/>
          <w:cs/>
        </w:rPr>
        <w:t xml:space="preserve"> </w:t>
      </w:r>
      <w:r w:rsidR="00A14076" w:rsidRPr="00A84BAA">
        <w:rPr>
          <w:rFonts w:ascii="Browallia New" w:eastAsia="Browallia New" w:hAnsi="Browallia New" w:cs="Browallia New"/>
          <w:color w:val="000000"/>
          <w:spacing w:val="-6"/>
          <w:sz w:val="26"/>
          <w:szCs w:val="26"/>
          <w:cs/>
        </w:rPr>
        <w:t>ภายในเดือน</w:t>
      </w:r>
      <w:r w:rsidR="000F247B" w:rsidRPr="00A84BAA">
        <w:rPr>
          <w:rFonts w:ascii="Browallia New" w:eastAsia="Browallia New" w:hAnsi="Browallia New" w:cs="Browallia New"/>
          <w:color w:val="000000"/>
          <w:spacing w:val="-6"/>
          <w:sz w:val="26"/>
          <w:szCs w:val="26"/>
          <w:cs/>
        </w:rPr>
        <w:t>ธันวาคม</w:t>
      </w:r>
      <w:r w:rsidR="00A14076" w:rsidRPr="00A84BAA">
        <w:rPr>
          <w:rFonts w:ascii="Browallia New" w:eastAsia="Browallia New" w:hAnsi="Browallia New" w:cs="Browallia New"/>
          <w:color w:val="000000"/>
          <w:spacing w:val="-6"/>
          <w:sz w:val="26"/>
          <w:szCs w:val="26"/>
          <w:cs/>
        </w:rPr>
        <w:t xml:space="preserve"> </w:t>
      </w:r>
      <w:r w:rsidR="000F247B" w:rsidRPr="00A84BAA">
        <w:rPr>
          <w:rFonts w:ascii="Browallia New" w:eastAsia="Browallia New" w:hAnsi="Browallia New" w:cs="Browallia New"/>
          <w:color w:val="000000"/>
          <w:spacing w:val="-6"/>
          <w:sz w:val="26"/>
          <w:szCs w:val="26"/>
          <w:cs/>
        </w:rPr>
        <w:br/>
      </w:r>
      <w:r w:rsidR="00A14076" w:rsidRPr="00A84BAA">
        <w:rPr>
          <w:rFonts w:ascii="Browallia New" w:eastAsia="Browallia New" w:hAnsi="Browallia New" w:cs="Browallia New"/>
          <w:color w:val="000000"/>
          <w:spacing w:val="-6"/>
          <w:sz w:val="26"/>
          <w:szCs w:val="26"/>
          <w:cs/>
        </w:rPr>
        <w:t>พ</w:t>
      </w:r>
      <w:r w:rsidR="00A14076" w:rsidRPr="00A84BAA">
        <w:rPr>
          <w:rFonts w:ascii="Browallia New" w:eastAsia="Browallia New" w:hAnsi="Browallia New" w:cs="Browallia New"/>
          <w:color w:val="000000"/>
          <w:spacing w:val="-6"/>
          <w:sz w:val="26"/>
          <w:szCs w:val="26"/>
        </w:rPr>
        <w:t>.</w:t>
      </w:r>
      <w:r w:rsidR="00A14076" w:rsidRPr="00A84BAA">
        <w:rPr>
          <w:rFonts w:ascii="Browallia New" w:eastAsia="Browallia New" w:hAnsi="Browallia New" w:cs="Browallia New"/>
          <w:color w:val="000000"/>
          <w:spacing w:val="-6"/>
          <w:sz w:val="26"/>
          <w:szCs w:val="26"/>
          <w:cs/>
        </w:rPr>
        <w:t>ศ</w:t>
      </w:r>
      <w:r w:rsidR="00A14076" w:rsidRPr="00A84BAA">
        <w:rPr>
          <w:rFonts w:ascii="Browallia New" w:eastAsia="Browallia New" w:hAnsi="Browallia New" w:cs="Browallia New"/>
          <w:color w:val="000000"/>
          <w:spacing w:val="-6"/>
          <w:sz w:val="26"/>
          <w:szCs w:val="26"/>
        </w:rPr>
        <w:t xml:space="preserve">. </w:t>
      </w:r>
      <w:r w:rsidR="001D05B7" w:rsidRPr="001D05B7">
        <w:rPr>
          <w:rFonts w:ascii="Browallia New" w:eastAsia="Browallia New" w:hAnsi="Browallia New" w:cs="Browallia New"/>
          <w:color w:val="000000"/>
          <w:spacing w:val="-6"/>
          <w:sz w:val="26"/>
          <w:szCs w:val="26"/>
        </w:rPr>
        <w:t>2566</w:t>
      </w:r>
    </w:p>
    <w:p w14:paraId="372F3515" w14:textId="77777777" w:rsidR="0051256C" w:rsidRPr="00A84BAA" w:rsidRDefault="0051256C" w:rsidP="00A03F0E">
      <w:pPr>
        <w:tabs>
          <w:tab w:val="left" w:pos="0"/>
        </w:tabs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6AB1F1D5" w14:textId="05C02090" w:rsidR="0070194F" w:rsidRPr="00A84BAA" w:rsidRDefault="0070194F" w:rsidP="00A03F0E">
      <w:pPr>
        <w:tabs>
          <w:tab w:val="left" w:pos="0"/>
        </w:tabs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A84BAA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บริษัทเกตเวย์ เซอร์วิส จำกัด </w:t>
      </w:r>
      <w:r w:rsidR="0051256C" w:rsidRPr="00A84BAA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เป็นบริษัทที่จดทะเบียนจัดตั้งในประเทศไทย </w:t>
      </w:r>
      <w:r w:rsidRPr="00A84BAA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ดำเนินธุรกิจหลักให้บริการคัดกรองและตรวจสอบเอกสารล่วงหน้าทางอิเล็กทรอนิกส์สำหรับผู้ยื่นขอการตรวจสอบลงตราในรูปแบบอิเล็กทรอนิกส์วีซ่า (</w:t>
      </w:r>
      <w:r w:rsidRPr="00A84BAA">
        <w:rPr>
          <w:rFonts w:ascii="Browallia New" w:eastAsia="Browallia New" w:hAnsi="Browallia New" w:cs="Browallia New"/>
          <w:color w:val="000000"/>
          <w:sz w:val="26"/>
          <w:szCs w:val="26"/>
        </w:rPr>
        <w:t>Electronics Visa On Arrival : E-VOA)</w:t>
      </w:r>
      <w:r w:rsidR="00D84AFE" w:rsidRPr="00A84BAA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</w:t>
      </w:r>
      <w:r w:rsidR="004959AE" w:rsidRPr="00A84BAA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เนื่องจาก</w:t>
      </w:r>
      <w:r w:rsidR="00D84AFE" w:rsidRPr="00A84BAA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บริษัท</w:t>
      </w:r>
      <w:r w:rsidR="00A56D25" w:rsidRPr="00A84BAA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มีส่วนร่วมในการกำหนดนโยบายและการตัดสินใจเกี่ยวกับเงินปันผลหรือการแบ่งปันส่วนทุนอื่นๆ ซึ่งมีอิทธิพลอย่าง</w:t>
      </w:r>
      <w:r w:rsidR="00A662DF" w:rsidRPr="00A84BAA">
        <w:rPr>
          <w:rFonts w:ascii="Browallia New" w:eastAsia="Browallia New" w:hAnsi="Browallia New" w:cs="Browallia New"/>
          <w:color w:val="000000"/>
          <w:sz w:val="26"/>
          <w:szCs w:val="26"/>
        </w:rPr>
        <w:br/>
      </w:r>
      <w:r w:rsidR="00A56D25" w:rsidRPr="00A84BAA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มีนัยสำคัญแต่ไม่ถึงระดับการควบคุม บริษัท เกตเวย์ เซอร์วิส </w:t>
      </w:r>
      <w:r w:rsidR="006A72A1" w:rsidRPr="00A84BAA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จำกัด </w:t>
      </w:r>
      <w:r w:rsidR="00A56D25" w:rsidRPr="00A84BAA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ดังกล่าวจึงจัดประเภทเป็นเงินลงทุนในบริษัทร่วม</w:t>
      </w:r>
      <w:bookmarkEnd w:id="8"/>
    </w:p>
    <w:p w14:paraId="4D4ED258" w14:textId="77777777" w:rsidR="009C62CD" w:rsidRPr="00A84BAA" w:rsidRDefault="009C62CD" w:rsidP="00A03F0E">
      <w:pPr>
        <w:tabs>
          <w:tab w:val="left" w:pos="0"/>
        </w:tabs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299F5CB9" w14:textId="5D99FC1C" w:rsidR="0070194F" w:rsidRPr="00A84BAA" w:rsidRDefault="0070194F" w:rsidP="00A03F0E">
      <w:pPr>
        <w:tabs>
          <w:tab w:val="left" w:pos="0"/>
        </w:tabs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A84BAA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ณ วันที่ </w:t>
      </w:r>
      <w:r w:rsidR="001D05B7" w:rsidRPr="001D05B7">
        <w:rPr>
          <w:rFonts w:ascii="Browallia New" w:eastAsia="Browallia New" w:hAnsi="Browallia New" w:cs="Browallia New"/>
          <w:sz w:val="26"/>
          <w:szCs w:val="26"/>
        </w:rPr>
        <w:t>30</w:t>
      </w:r>
      <w:r w:rsidR="00310D02" w:rsidRPr="00A84BAA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="00310D02" w:rsidRPr="00A84BAA">
        <w:rPr>
          <w:rFonts w:ascii="Browallia New" w:eastAsia="Browallia New" w:hAnsi="Browallia New" w:cs="Browallia New"/>
          <w:sz w:val="26"/>
          <w:szCs w:val="26"/>
          <w:cs/>
        </w:rPr>
        <w:t>กันยายน</w:t>
      </w:r>
      <w:r w:rsidR="008F435D" w:rsidRPr="00A84BAA">
        <w:rPr>
          <w:rFonts w:ascii="Browallia New" w:eastAsia="Browallia New" w:hAnsi="Browallia New" w:cs="Browallia New"/>
          <w:sz w:val="26"/>
          <w:szCs w:val="26"/>
          <w:cs/>
        </w:rPr>
        <w:t xml:space="preserve"> พ.ศ.</w:t>
      </w:r>
      <w:r w:rsidR="008F435D" w:rsidRPr="00A84BAA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="001D05B7" w:rsidRPr="001D05B7">
        <w:rPr>
          <w:rFonts w:ascii="Browallia New" w:eastAsia="Browallia New" w:hAnsi="Browallia New" w:cs="Browallia New"/>
          <w:sz w:val="26"/>
          <w:szCs w:val="26"/>
        </w:rPr>
        <w:t>2566</w:t>
      </w:r>
      <w:r w:rsidR="008F435D" w:rsidRPr="00A84BAA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A84BAA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บริษัท</w:t>
      </w:r>
      <w:r w:rsidR="00422FAC" w:rsidRPr="00A84BAA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อยู่ในระหว่างการ</w:t>
      </w:r>
      <w:r w:rsidRPr="00A84BAA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จัดทำรายงานการปันส่วนราคาซื้อ</w:t>
      </w:r>
      <w:r w:rsidR="004E1F69" w:rsidRPr="00A84BAA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(</w:t>
      </w:r>
      <w:r w:rsidR="004E1F69" w:rsidRPr="00A84BAA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Purchase Price Allocation, PPA) </w:t>
      </w:r>
      <w:r w:rsidR="00A662DF" w:rsidRPr="00A84BAA">
        <w:rPr>
          <w:rFonts w:ascii="Browallia New" w:eastAsia="Browallia New" w:hAnsi="Browallia New" w:cs="Browallia New"/>
          <w:color w:val="000000"/>
          <w:sz w:val="26"/>
          <w:szCs w:val="26"/>
        </w:rPr>
        <w:br/>
      </w:r>
      <w:r w:rsidR="004E1F69" w:rsidRPr="00A84BAA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ของบริษัท เกตเวย์ เซอร์วิส</w:t>
      </w:r>
      <w:r w:rsidR="001A410E" w:rsidRPr="00A84BAA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จำกัด</w:t>
      </w:r>
    </w:p>
    <w:p w14:paraId="0ABD3AB8" w14:textId="4904011E" w:rsidR="00B72C1F" w:rsidRPr="00A84BAA" w:rsidRDefault="00B72C1F">
      <w:pPr>
        <w:spacing w:after="160" w:line="259" w:lineRule="auto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A84BAA">
        <w:rPr>
          <w:rFonts w:ascii="Browallia New" w:eastAsia="Browallia New" w:hAnsi="Browallia New" w:cs="Browallia New"/>
          <w:color w:val="000000"/>
          <w:sz w:val="26"/>
          <w:szCs w:val="26"/>
        </w:rPr>
        <w:br w:type="page"/>
      </w:r>
    </w:p>
    <w:p w14:paraId="39ABC03A" w14:textId="77777777" w:rsidR="00853AC0" w:rsidRPr="00A84BAA" w:rsidRDefault="00853AC0" w:rsidP="00A03F0E">
      <w:pPr>
        <w:tabs>
          <w:tab w:val="left" w:pos="0"/>
        </w:tabs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694DDD84" w14:textId="5D32CC2D" w:rsidR="00853AC0" w:rsidRPr="00A84BAA" w:rsidRDefault="00853AC0" w:rsidP="00853AC0">
      <w:pPr>
        <w:tabs>
          <w:tab w:val="left" w:pos="0"/>
        </w:tabs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A84BAA">
        <w:rPr>
          <w:rFonts w:ascii="Browallia New" w:eastAsia="Browallia New" w:hAnsi="Browallia New" w:cs="Browallia New"/>
          <w:color w:val="000000"/>
          <w:spacing w:val="-4"/>
          <w:sz w:val="26"/>
          <w:szCs w:val="26"/>
          <w:cs/>
        </w:rPr>
        <w:t>ข้อมูลทางการเงินแบบสรุปสำหรับบริษัทร่วม ข้อมูลทางการเงินที่เปิดเผยเป็นจำนวนที่แสดงอยู่ในงบการเงินของบริษัทร่วม ซึ่งได้ปรับปรุง</w:t>
      </w:r>
      <w:r w:rsidRPr="00A84BAA">
        <w:rPr>
          <w:rFonts w:ascii="Browallia New" w:eastAsia="Browallia New" w:hAnsi="Browallia New" w:cs="Browallia New"/>
          <w:color w:val="000000"/>
          <w:spacing w:val="-6"/>
          <w:sz w:val="26"/>
          <w:szCs w:val="26"/>
          <w:cs/>
        </w:rPr>
        <w:t>ด้วยรายการปรับปรุงที่จำเป็นสำหรับการปฏิบัติตามวิธีส่วนได้เสีย รวมถึงการปรับปรุงมูลค่ายุติธรรมและการปรับปรุงเกี่ยวกับความแตกต่าง</w:t>
      </w:r>
      <w:r w:rsidRPr="00A84BAA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ของนโยบายการบัญชีของกลุ่มกิจการและบริษัทร่วม</w:t>
      </w:r>
    </w:p>
    <w:p w14:paraId="4F42361E" w14:textId="3A22FD55" w:rsidR="00853AC0" w:rsidRPr="00A84BAA" w:rsidRDefault="00853AC0" w:rsidP="00853AC0">
      <w:pPr>
        <w:tabs>
          <w:tab w:val="left" w:pos="0"/>
        </w:tabs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7812"/>
        <w:gridCol w:w="1656"/>
      </w:tblGrid>
      <w:tr w:rsidR="00853AC0" w:rsidRPr="00A84BAA" w14:paraId="5D92B26A" w14:textId="77777777" w:rsidTr="001661D4">
        <w:trPr>
          <w:tblHeader/>
        </w:trPr>
        <w:tc>
          <w:tcPr>
            <w:tcW w:w="7812" w:type="dxa"/>
            <w:shd w:val="clear" w:color="auto" w:fill="auto"/>
          </w:tcPr>
          <w:p w14:paraId="7BA936A5" w14:textId="77777777" w:rsidR="00853AC0" w:rsidRPr="00A84BAA" w:rsidRDefault="00853AC0" w:rsidP="003C11D7">
            <w:pPr>
              <w:ind w:left="334"/>
              <w:rPr>
                <w:rFonts w:ascii="Browallia New" w:eastAsia="Arial Unicode MS" w:hAnsi="Browallia New" w:cs="Browallia New"/>
                <w:b/>
                <w:bCs/>
              </w:rPr>
            </w:pPr>
          </w:p>
        </w:tc>
        <w:tc>
          <w:tcPr>
            <w:tcW w:w="1656" w:type="dxa"/>
            <w:tcBorders>
              <w:top w:val="single" w:sz="4" w:space="0" w:color="auto"/>
            </w:tcBorders>
            <w:shd w:val="clear" w:color="auto" w:fill="auto"/>
          </w:tcPr>
          <w:p w14:paraId="25A24736" w14:textId="77777777" w:rsidR="00853AC0" w:rsidRPr="00A84BAA" w:rsidRDefault="00853AC0" w:rsidP="003C11D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  <w:lang w:val="th-TH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  <w:lang w:val="th-TH"/>
              </w:rPr>
              <w:t>ณ วันที่ซื้อ</w:t>
            </w:r>
          </w:p>
        </w:tc>
      </w:tr>
      <w:tr w:rsidR="00853AC0" w:rsidRPr="00A84BAA" w14:paraId="63C356B6" w14:textId="77777777" w:rsidTr="00B72C1F">
        <w:trPr>
          <w:tblHeader/>
        </w:trPr>
        <w:tc>
          <w:tcPr>
            <w:tcW w:w="7812" w:type="dxa"/>
            <w:shd w:val="clear" w:color="auto" w:fill="auto"/>
          </w:tcPr>
          <w:p w14:paraId="5FD37781" w14:textId="77777777" w:rsidR="00853AC0" w:rsidRPr="00A84BAA" w:rsidRDefault="00853AC0" w:rsidP="003C11D7">
            <w:pPr>
              <w:ind w:left="334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1656" w:type="dxa"/>
            <w:tcBorders>
              <w:bottom w:val="single" w:sz="4" w:space="0" w:color="auto"/>
            </w:tcBorders>
            <w:shd w:val="clear" w:color="auto" w:fill="auto"/>
          </w:tcPr>
          <w:p w14:paraId="4E9C7863" w14:textId="77777777" w:rsidR="00853AC0" w:rsidRPr="00A84BAA" w:rsidRDefault="00853AC0" w:rsidP="003C11D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  <w:lang w:val="th-TH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  <w:lang w:val="th-TH"/>
              </w:rPr>
              <w:t>บาท</w:t>
            </w:r>
          </w:p>
        </w:tc>
      </w:tr>
      <w:tr w:rsidR="00853AC0" w:rsidRPr="00A84BAA" w14:paraId="4032EAF9" w14:textId="77777777" w:rsidTr="00B72C1F">
        <w:tc>
          <w:tcPr>
            <w:tcW w:w="7812" w:type="dxa"/>
            <w:shd w:val="clear" w:color="auto" w:fill="auto"/>
          </w:tcPr>
          <w:p w14:paraId="57E281C5" w14:textId="77777777" w:rsidR="00853AC0" w:rsidRPr="00A84BAA" w:rsidRDefault="00853AC0" w:rsidP="005A7623">
            <w:pPr>
              <w:ind w:left="-101"/>
              <w:jc w:val="both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  <w:t>งบแสดงฐานะการเงินโดยสรุป</w:t>
            </w:r>
          </w:p>
        </w:tc>
        <w:tc>
          <w:tcPr>
            <w:tcW w:w="1656" w:type="dxa"/>
            <w:tcBorders>
              <w:top w:val="single" w:sz="4" w:space="0" w:color="auto"/>
            </w:tcBorders>
            <w:shd w:val="clear" w:color="auto" w:fill="FAFAFA"/>
          </w:tcPr>
          <w:p w14:paraId="279953DC" w14:textId="77777777" w:rsidR="00853AC0" w:rsidRPr="00A84BAA" w:rsidRDefault="00853AC0" w:rsidP="003C11D7">
            <w:pPr>
              <w:jc w:val="both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</w:p>
        </w:tc>
      </w:tr>
      <w:tr w:rsidR="00853AC0" w:rsidRPr="00A84BAA" w14:paraId="3763CA2D" w14:textId="77777777" w:rsidTr="00B72C1F">
        <w:tc>
          <w:tcPr>
            <w:tcW w:w="7812" w:type="dxa"/>
            <w:shd w:val="clear" w:color="auto" w:fill="auto"/>
          </w:tcPr>
          <w:p w14:paraId="7C6D3A4E" w14:textId="77777777" w:rsidR="00853AC0" w:rsidRPr="00A84BAA" w:rsidRDefault="00853AC0" w:rsidP="005A7623">
            <w:pPr>
              <w:ind w:left="-101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shd w:val="clear" w:color="auto" w:fill="FFFFFF"/>
                <w:cs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สินทรัพย์</w:t>
            </w:r>
          </w:p>
        </w:tc>
        <w:tc>
          <w:tcPr>
            <w:tcW w:w="1656" w:type="dxa"/>
            <w:shd w:val="clear" w:color="auto" w:fill="FAFAFA"/>
          </w:tcPr>
          <w:p w14:paraId="0562B91A" w14:textId="77777777" w:rsidR="00853AC0" w:rsidRPr="00A84BAA" w:rsidRDefault="00853AC0" w:rsidP="003C11D7">
            <w:pPr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</w:pPr>
          </w:p>
        </w:tc>
      </w:tr>
      <w:tr w:rsidR="00853AC0" w:rsidRPr="00A84BAA" w14:paraId="089CF713" w14:textId="77777777" w:rsidTr="00B72C1F">
        <w:tc>
          <w:tcPr>
            <w:tcW w:w="7812" w:type="dxa"/>
            <w:shd w:val="clear" w:color="auto" w:fill="auto"/>
          </w:tcPr>
          <w:p w14:paraId="0A4FEEE0" w14:textId="77777777" w:rsidR="00853AC0" w:rsidRPr="00A84BAA" w:rsidRDefault="00853AC0" w:rsidP="005A7623">
            <w:pPr>
              <w:ind w:left="-101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A84BAA">
              <w:rPr>
                <w:rFonts w:ascii="Browallia New" w:hAnsi="Browallia New" w:cs="Browallia New"/>
                <w:sz w:val="26"/>
                <w:szCs w:val="26"/>
              </w:rPr>
              <w:t xml:space="preserve">   </w:t>
            </w:r>
            <w:r w:rsidRPr="00A84BAA">
              <w:rPr>
                <w:rFonts w:ascii="Browallia New" w:hAnsi="Browallia New" w:cs="Browallia New"/>
                <w:sz w:val="26"/>
                <w:szCs w:val="26"/>
                <w:cs/>
              </w:rPr>
              <w:t>สินทรัพย์หมุนเวียน</w:t>
            </w:r>
          </w:p>
        </w:tc>
        <w:tc>
          <w:tcPr>
            <w:tcW w:w="1656" w:type="dxa"/>
            <w:shd w:val="clear" w:color="auto" w:fill="FAFAFA"/>
          </w:tcPr>
          <w:p w14:paraId="378BC8A3" w14:textId="096FBE3B" w:rsidR="00853AC0" w:rsidRPr="00A84BAA" w:rsidRDefault="001D05B7" w:rsidP="003C11D7">
            <w:pPr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  <w:highlight w:val="yellow"/>
                <w:cs/>
              </w:rPr>
            </w:pPr>
            <w:r w:rsidRPr="001D05B7">
              <w:rPr>
                <w:rFonts w:ascii="Browallia New" w:eastAsia="Arial Unicode MS" w:hAnsi="Browallia New" w:cs="Browallia New"/>
                <w:sz w:val="26"/>
                <w:szCs w:val="26"/>
              </w:rPr>
              <w:t>31</w:t>
            </w:r>
            <w:r w:rsidR="00E22B4D" w:rsidRPr="00A84BAA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Arial Unicode MS" w:hAnsi="Browallia New" w:cs="Browallia New"/>
                <w:sz w:val="26"/>
                <w:szCs w:val="26"/>
              </w:rPr>
              <w:t>297</w:t>
            </w:r>
            <w:r w:rsidR="00E22B4D" w:rsidRPr="00A84BAA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Arial Unicode MS" w:hAnsi="Browallia New" w:cs="Browallia New"/>
                <w:sz w:val="26"/>
                <w:szCs w:val="26"/>
              </w:rPr>
              <w:t>041</w:t>
            </w:r>
          </w:p>
        </w:tc>
      </w:tr>
      <w:tr w:rsidR="00853AC0" w:rsidRPr="00A84BAA" w14:paraId="2D705C92" w14:textId="77777777" w:rsidTr="00B72C1F">
        <w:tc>
          <w:tcPr>
            <w:tcW w:w="7812" w:type="dxa"/>
            <w:shd w:val="clear" w:color="auto" w:fill="auto"/>
          </w:tcPr>
          <w:p w14:paraId="08BF4FEC" w14:textId="77777777" w:rsidR="00853AC0" w:rsidRPr="00A84BAA" w:rsidRDefault="00853AC0" w:rsidP="005A7623">
            <w:pPr>
              <w:ind w:left="-101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A84BAA">
              <w:rPr>
                <w:rFonts w:ascii="Browallia New" w:hAnsi="Browallia New" w:cs="Browallia New"/>
                <w:sz w:val="26"/>
                <w:szCs w:val="26"/>
              </w:rPr>
              <w:t xml:space="preserve">   </w:t>
            </w:r>
            <w:r w:rsidRPr="00A84BAA">
              <w:rPr>
                <w:rFonts w:ascii="Browallia New" w:hAnsi="Browallia New" w:cs="Browallia New"/>
                <w:sz w:val="26"/>
                <w:szCs w:val="26"/>
                <w:cs/>
              </w:rPr>
              <w:t>สินทรัพย์ไม่หมุนเวียน</w:t>
            </w:r>
          </w:p>
        </w:tc>
        <w:tc>
          <w:tcPr>
            <w:tcW w:w="1656" w:type="dxa"/>
            <w:shd w:val="clear" w:color="auto" w:fill="FAFAFA"/>
          </w:tcPr>
          <w:p w14:paraId="2E69D72B" w14:textId="4C8FC2B0" w:rsidR="00853AC0" w:rsidRPr="00A84BAA" w:rsidRDefault="001D05B7" w:rsidP="003C11D7">
            <w:pPr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  <w:highlight w:val="yellow"/>
                <w:cs/>
              </w:rPr>
            </w:pPr>
            <w:r w:rsidRPr="001D05B7">
              <w:rPr>
                <w:rFonts w:ascii="Browallia New" w:eastAsia="Arial Unicode MS" w:hAnsi="Browallia New" w:cs="Browallia New"/>
                <w:sz w:val="26"/>
                <w:szCs w:val="26"/>
              </w:rPr>
              <w:t>240</w:t>
            </w:r>
            <w:r w:rsidR="00E22B4D" w:rsidRPr="00A84BAA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Arial Unicode MS" w:hAnsi="Browallia New" w:cs="Browallia New"/>
                <w:sz w:val="26"/>
                <w:szCs w:val="26"/>
              </w:rPr>
              <w:t>331</w:t>
            </w:r>
            <w:r w:rsidR="00E22B4D" w:rsidRPr="00A84BAA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Arial Unicode MS" w:hAnsi="Browallia New" w:cs="Browallia New"/>
                <w:sz w:val="26"/>
                <w:szCs w:val="26"/>
              </w:rPr>
              <w:t>937</w:t>
            </w:r>
          </w:p>
        </w:tc>
      </w:tr>
      <w:tr w:rsidR="00853AC0" w:rsidRPr="00A84BAA" w14:paraId="51541124" w14:textId="77777777" w:rsidTr="00B72C1F">
        <w:tc>
          <w:tcPr>
            <w:tcW w:w="7812" w:type="dxa"/>
            <w:shd w:val="clear" w:color="auto" w:fill="auto"/>
          </w:tcPr>
          <w:p w14:paraId="4A9C1F9C" w14:textId="77777777" w:rsidR="00853AC0" w:rsidRPr="00A84BAA" w:rsidRDefault="00853AC0" w:rsidP="005A7623">
            <w:pPr>
              <w:ind w:left="-101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shd w:val="clear" w:color="auto" w:fill="FFFFFF"/>
                <w:cs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หนี้สิน</w:t>
            </w:r>
          </w:p>
        </w:tc>
        <w:tc>
          <w:tcPr>
            <w:tcW w:w="1656" w:type="dxa"/>
            <w:shd w:val="clear" w:color="auto" w:fill="FAFAFA"/>
          </w:tcPr>
          <w:p w14:paraId="627583F4" w14:textId="77777777" w:rsidR="00853AC0" w:rsidRPr="00A84BAA" w:rsidRDefault="00853AC0" w:rsidP="003C11D7">
            <w:pPr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  <w:highlight w:val="yellow"/>
              </w:rPr>
            </w:pPr>
          </w:p>
        </w:tc>
      </w:tr>
      <w:tr w:rsidR="00853AC0" w:rsidRPr="00A84BAA" w14:paraId="3BA7D562" w14:textId="77777777" w:rsidTr="00B72C1F">
        <w:tc>
          <w:tcPr>
            <w:tcW w:w="7812" w:type="dxa"/>
            <w:shd w:val="clear" w:color="auto" w:fill="auto"/>
          </w:tcPr>
          <w:p w14:paraId="21226254" w14:textId="77777777" w:rsidR="00853AC0" w:rsidRPr="00A84BAA" w:rsidRDefault="00853AC0" w:rsidP="005A7623">
            <w:pPr>
              <w:ind w:left="-101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A84BAA">
              <w:rPr>
                <w:rFonts w:ascii="Browallia New" w:hAnsi="Browallia New" w:cs="Browallia New"/>
                <w:sz w:val="26"/>
                <w:szCs w:val="26"/>
              </w:rPr>
              <w:t xml:space="preserve">   </w:t>
            </w:r>
            <w:r w:rsidRPr="00A84BAA">
              <w:rPr>
                <w:rFonts w:ascii="Browallia New" w:hAnsi="Browallia New" w:cs="Browallia New"/>
                <w:sz w:val="26"/>
                <w:szCs w:val="26"/>
                <w:cs/>
              </w:rPr>
              <w:t>หนี้สินหมุนเวียน</w:t>
            </w:r>
          </w:p>
        </w:tc>
        <w:tc>
          <w:tcPr>
            <w:tcW w:w="1656" w:type="dxa"/>
            <w:shd w:val="clear" w:color="auto" w:fill="FAFAFA"/>
          </w:tcPr>
          <w:p w14:paraId="3F22F899" w14:textId="442F9084" w:rsidR="00853AC0" w:rsidRPr="00A84BAA" w:rsidRDefault="00E22B4D" w:rsidP="003C11D7">
            <w:pPr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A84BAA">
              <w:rPr>
                <w:rFonts w:ascii="Browallia New" w:eastAsia="Arial Unicode MS" w:hAnsi="Browallia New" w:cs="Browallia New"/>
                <w:sz w:val="26"/>
                <w:szCs w:val="26"/>
              </w:rPr>
              <w:t>(</w:t>
            </w:r>
            <w:r w:rsidR="001D05B7" w:rsidRPr="001D05B7">
              <w:rPr>
                <w:rFonts w:ascii="Browallia New" w:eastAsia="Arial Unicode MS" w:hAnsi="Browallia New" w:cs="Browallia New"/>
                <w:sz w:val="26"/>
                <w:szCs w:val="26"/>
              </w:rPr>
              <w:t>442</w:t>
            </w:r>
            <w:r w:rsidRPr="00A84BAA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="001D05B7" w:rsidRPr="001D05B7">
              <w:rPr>
                <w:rFonts w:ascii="Browallia New" w:eastAsia="Arial Unicode MS" w:hAnsi="Browallia New" w:cs="Browallia New"/>
                <w:sz w:val="26"/>
                <w:szCs w:val="26"/>
              </w:rPr>
              <w:t>153</w:t>
            </w:r>
            <w:r w:rsidRPr="00A84BAA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="001D05B7" w:rsidRPr="001D05B7">
              <w:rPr>
                <w:rFonts w:ascii="Browallia New" w:eastAsia="Arial Unicode MS" w:hAnsi="Browallia New" w:cs="Browallia New"/>
                <w:sz w:val="26"/>
                <w:szCs w:val="26"/>
              </w:rPr>
              <w:t>513</w:t>
            </w:r>
            <w:r w:rsidRPr="00A84BAA">
              <w:rPr>
                <w:rFonts w:ascii="Browallia New" w:eastAsia="Arial Unicode MS" w:hAnsi="Browallia New" w:cs="Browallia New"/>
                <w:sz w:val="26"/>
                <w:szCs w:val="26"/>
              </w:rPr>
              <w:t>)</w:t>
            </w:r>
          </w:p>
        </w:tc>
      </w:tr>
      <w:tr w:rsidR="00853AC0" w:rsidRPr="00A84BAA" w14:paraId="2312FD8A" w14:textId="77777777" w:rsidTr="00B72C1F">
        <w:tc>
          <w:tcPr>
            <w:tcW w:w="7812" w:type="dxa"/>
            <w:shd w:val="clear" w:color="auto" w:fill="auto"/>
          </w:tcPr>
          <w:p w14:paraId="30B1D53D" w14:textId="77777777" w:rsidR="00853AC0" w:rsidRPr="00A84BAA" w:rsidRDefault="00853AC0" w:rsidP="005A7623">
            <w:pPr>
              <w:ind w:left="-101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A84BAA">
              <w:rPr>
                <w:rFonts w:ascii="Browallia New" w:hAnsi="Browallia New" w:cs="Browallia New"/>
                <w:sz w:val="26"/>
                <w:szCs w:val="26"/>
              </w:rPr>
              <w:t xml:space="preserve">   </w:t>
            </w:r>
            <w:r w:rsidRPr="00A84BAA">
              <w:rPr>
                <w:rFonts w:ascii="Browallia New" w:hAnsi="Browallia New" w:cs="Browallia New"/>
                <w:sz w:val="26"/>
                <w:szCs w:val="26"/>
                <w:cs/>
              </w:rPr>
              <w:t>หนี้สินไม่หมุนเวียน</w:t>
            </w:r>
          </w:p>
        </w:tc>
        <w:tc>
          <w:tcPr>
            <w:tcW w:w="1656" w:type="dxa"/>
            <w:shd w:val="clear" w:color="auto" w:fill="FAFAFA"/>
          </w:tcPr>
          <w:p w14:paraId="314E4753" w14:textId="6C2CB65D" w:rsidR="00853AC0" w:rsidRPr="00A84BAA" w:rsidRDefault="00E22B4D" w:rsidP="003C11D7">
            <w:pPr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A84BAA">
              <w:rPr>
                <w:rFonts w:ascii="Browallia New" w:eastAsia="Arial Unicode MS" w:hAnsi="Browallia New" w:cs="Browallia New"/>
                <w:sz w:val="26"/>
                <w:szCs w:val="26"/>
              </w:rPr>
              <w:t>-</w:t>
            </w:r>
          </w:p>
        </w:tc>
      </w:tr>
      <w:tr w:rsidR="00853AC0" w:rsidRPr="00A84BAA" w14:paraId="1AFF0519" w14:textId="77777777" w:rsidTr="00B72C1F">
        <w:tc>
          <w:tcPr>
            <w:tcW w:w="7812" w:type="dxa"/>
            <w:shd w:val="clear" w:color="auto" w:fill="auto"/>
          </w:tcPr>
          <w:p w14:paraId="2A956E6D" w14:textId="77777777" w:rsidR="00853AC0" w:rsidRPr="00A84BAA" w:rsidRDefault="00853AC0" w:rsidP="005A7623">
            <w:pPr>
              <w:ind w:left="-101"/>
              <w:rPr>
                <w:rFonts w:ascii="Browallia New" w:eastAsia="Arial Unicode MS" w:hAnsi="Browallia New" w:cs="Browallia New"/>
                <w:sz w:val="12"/>
                <w:szCs w:val="12"/>
                <w:shd w:val="clear" w:color="auto" w:fill="FFFFFF"/>
                <w:cs/>
              </w:rPr>
            </w:pPr>
          </w:p>
        </w:tc>
        <w:tc>
          <w:tcPr>
            <w:tcW w:w="1656" w:type="dxa"/>
            <w:tcBorders>
              <w:top w:val="single" w:sz="4" w:space="0" w:color="auto"/>
            </w:tcBorders>
            <w:shd w:val="clear" w:color="auto" w:fill="FAFAFA"/>
          </w:tcPr>
          <w:p w14:paraId="41BA1687" w14:textId="77777777" w:rsidR="00853AC0" w:rsidRPr="00A84BAA" w:rsidRDefault="00853AC0" w:rsidP="003C11D7">
            <w:pPr>
              <w:ind w:right="-72"/>
              <w:jc w:val="right"/>
              <w:rPr>
                <w:rFonts w:ascii="Browallia New" w:eastAsia="Arial Unicode MS" w:hAnsi="Browallia New" w:cs="Browallia New"/>
                <w:sz w:val="12"/>
                <w:szCs w:val="12"/>
              </w:rPr>
            </w:pPr>
          </w:p>
        </w:tc>
      </w:tr>
      <w:tr w:rsidR="00853AC0" w:rsidRPr="00A84BAA" w14:paraId="6D5584B4" w14:textId="77777777" w:rsidTr="00B72C1F">
        <w:tc>
          <w:tcPr>
            <w:tcW w:w="7812" w:type="dxa"/>
            <w:shd w:val="clear" w:color="auto" w:fill="auto"/>
          </w:tcPr>
          <w:p w14:paraId="44735192" w14:textId="77777777" w:rsidR="00853AC0" w:rsidRPr="00A84BAA" w:rsidRDefault="00853AC0" w:rsidP="005A7623">
            <w:pPr>
              <w:ind w:left="-101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A84BAA">
              <w:rPr>
                <w:rFonts w:ascii="Browallia New" w:hAnsi="Browallia New" w:cs="Browallia New"/>
                <w:sz w:val="26"/>
                <w:szCs w:val="26"/>
                <w:cs/>
              </w:rPr>
              <w:t>สินทรัพย์สุทธิ</w:t>
            </w:r>
          </w:p>
        </w:tc>
        <w:tc>
          <w:tcPr>
            <w:tcW w:w="1656" w:type="dxa"/>
            <w:shd w:val="clear" w:color="auto" w:fill="FAFAFA"/>
          </w:tcPr>
          <w:p w14:paraId="170D1E71" w14:textId="7E694E45" w:rsidR="00853AC0" w:rsidRPr="00A84BAA" w:rsidRDefault="00E22B4D" w:rsidP="003C11D7">
            <w:pPr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A84BAA">
              <w:rPr>
                <w:rFonts w:ascii="Browallia New" w:eastAsia="Arial Unicode MS" w:hAnsi="Browallia New" w:cs="Browallia New"/>
                <w:sz w:val="26"/>
                <w:szCs w:val="26"/>
              </w:rPr>
              <w:t>(</w:t>
            </w:r>
            <w:r w:rsidR="001D05B7" w:rsidRPr="001D05B7">
              <w:rPr>
                <w:rFonts w:ascii="Browallia New" w:eastAsia="Arial Unicode MS" w:hAnsi="Browallia New" w:cs="Browallia New"/>
                <w:sz w:val="26"/>
                <w:szCs w:val="26"/>
              </w:rPr>
              <w:t>170</w:t>
            </w:r>
            <w:r w:rsidRPr="00A84BAA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="001D05B7" w:rsidRPr="001D05B7">
              <w:rPr>
                <w:rFonts w:ascii="Browallia New" w:eastAsia="Arial Unicode MS" w:hAnsi="Browallia New" w:cs="Browallia New"/>
                <w:sz w:val="26"/>
                <w:szCs w:val="26"/>
              </w:rPr>
              <w:t>524</w:t>
            </w:r>
            <w:r w:rsidRPr="00A84BAA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="001D05B7" w:rsidRPr="001D05B7">
              <w:rPr>
                <w:rFonts w:ascii="Browallia New" w:eastAsia="Arial Unicode MS" w:hAnsi="Browallia New" w:cs="Browallia New"/>
                <w:sz w:val="26"/>
                <w:szCs w:val="26"/>
              </w:rPr>
              <w:t>535</w:t>
            </w:r>
            <w:r w:rsidRPr="00A84BAA">
              <w:rPr>
                <w:rFonts w:ascii="Browallia New" w:eastAsia="Arial Unicode MS" w:hAnsi="Browallia New" w:cs="Browallia New"/>
                <w:sz w:val="26"/>
                <w:szCs w:val="26"/>
              </w:rPr>
              <w:t>)</w:t>
            </w:r>
          </w:p>
        </w:tc>
      </w:tr>
      <w:tr w:rsidR="00853AC0" w:rsidRPr="00A84BAA" w14:paraId="7E9643C3" w14:textId="77777777" w:rsidTr="00B72C1F">
        <w:tc>
          <w:tcPr>
            <w:tcW w:w="7812" w:type="dxa"/>
            <w:shd w:val="clear" w:color="auto" w:fill="auto"/>
          </w:tcPr>
          <w:p w14:paraId="04D0DB50" w14:textId="77777777" w:rsidR="00853AC0" w:rsidRPr="00A84BAA" w:rsidRDefault="00853AC0" w:rsidP="005A7623">
            <w:pPr>
              <w:ind w:left="-101"/>
              <w:rPr>
                <w:rFonts w:ascii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sz w:val="26"/>
                <w:szCs w:val="26"/>
                <w:cs/>
              </w:rPr>
              <w:t>ส่วนได้เสียของกลุ่มกิจการในบริษัทร่วม (ร้อยละ)</w:t>
            </w:r>
          </w:p>
        </w:tc>
        <w:tc>
          <w:tcPr>
            <w:tcW w:w="1656" w:type="dxa"/>
            <w:tcBorders>
              <w:bottom w:val="single" w:sz="4" w:space="0" w:color="auto"/>
            </w:tcBorders>
            <w:shd w:val="clear" w:color="auto" w:fill="FAFAFA"/>
          </w:tcPr>
          <w:p w14:paraId="5B7A5185" w14:textId="4B43E512" w:rsidR="00853AC0" w:rsidRPr="00A84BAA" w:rsidRDefault="001D05B7" w:rsidP="003C11D7">
            <w:pPr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Arial Unicode MS" w:hAnsi="Browallia New" w:cs="Browallia New"/>
                <w:sz w:val="26"/>
                <w:szCs w:val="26"/>
              </w:rPr>
              <w:t>19</w:t>
            </w:r>
            <w:r w:rsidR="00853AC0" w:rsidRPr="00A84BAA">
              <w:rPr>
                <w:rFonts w:ascii="Browallia New" w:eastAsia="Arial Unicode MS" w:hAnsi="Browallia New" w:cs="Browallia New"/>
                <w:sz w:val="26"/>
                <w:szCs w:val="26"/>
              </w:rPr>
              <w:t>.</w:t>
            </w:r>
            <w:r w:rsidRPr="001D05B7">
              <w:rPr>
                <w:rFonts w:ascii="Browallia New" w:eastAsia="Arial Unicode MS" w:hAnsi="Browallia New" w:cs="Browallia New"/>
                <w:sz w:val="26"/>
                <w:szCs w:val="26"/>
              </w:rPr>
              <w:t>00</w:t>
            </w:r>
          </w:p>
        </w:tc>
      </w:tr>
      <w:tr w:rsidR="00853AC0" w:rsidRPr="00A84BAA" w14:paraId="5BBF7CCA" w14:textId="77777777" w:rsidTr="00B72C1F">
        <w:tc>
          <w:tcPr>
            <w:tcW w:w="7812" w:type="dxa"/>
            <w:shd w:val="clear" w:color="auto" w:fill="auto"/>
          </w:tcPr>
          <w:p w14:paraId="65B297FC" w14:textId="77777777" w:rsidR="00853AC0" w:rsidRPr="00A84BAA" w:rsidRDefault="00853AC0" w:rsidP="005A7623">
            <w:pPr>
              <w:ind w:left="-101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ส่วนได้เสียของกลุ่มกิจการในบริษัทร่วม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0F7D7A0A" w14:textId="0A111BD3" w:rsidR="00853AC0" w:rsidRPr="00A84BAA" w:rsidRDefault="00E22B4D" w:rsidP="003C11D7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  <w:t>(</w:t>
            </w:r>
            <w:r w:rsidR="001D05B7" w:rsidRPr="001D05B7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  <w:t>32</w:t>
            </w:r>
            <w:r w:rsidRPr="00A84BAA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  <w:t>,</w:t>
            </w:r>
            <w:r w:rsidR="001D05B7" w:rsidRPr="001D05B7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  <w:t>399</w:t>
            </w:r>
            <w:r w:rsidRPr="00A84BAA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  <w:t>,</w:t>
            </w:r>
            <w:r w:rsidR="001D05B7" w:rsidRPr="001D05B7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  <w:t>662</w:t>
            </w:r>
            <w:r w:rsidRPr="00A84BAA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  <w:t>)</w:t>
            </w:r>
          </w:p>
        </w:tc>
      </w:tr>
      <w:tr w:rsidR="00853AC0" w:rsidRPr="00A84BAA" w14:paraId="58E5EEA4" w14:textId="77777777" w:rsidTr="00B72C1F">
        <w:tc>
          <w:tcPr>
            <w:tcW w:w="7812" w:type="dxa"/>
            <w:shd w:val="clear" w:color="auto" w:fill="auto"/>
          </w:tcPr>
          <w:p w14:paraId="5C234333" w14:textId="77777777" w:rsidR="00853AC0" w:rsidRPr="00A84BAA" w:rsidRDefault="00853AC0" w:rsidP="005A7623">
            <w:pPr>
              <w:ind w:left="-101"/>
              <w:rPr>
                <w:rFonts w:ascii="Browallia New" w:eastAsia="Arial Unicode MS" w:hAnsi="Browallia New" w:cs="Browallia New"/>
                <w:sz w:val="12"/>
                <w:szCs w:val="12"/>
                <w:shd w:val="clear" w:color="auto" w:fill="FFFFFF"/>
                <w:cs/>
              </w:rPr>
            </w:pPr>
          </w:p>
        </w:tc>
        <w:tc>
          <w:tcPr>
            <w:tcW w:w="1656" w:type="dxa"/>
            <w:tcBorders>
              <w:top w:val="single" w:sz="4" w:space="0" w:color="auto"/>
            </w:tcBorders>
            <w:shd w:val="clear" w:color="auto" w:fill="FAFAFA"/>
          </w:tcPr>
          <w:p w14:paraId="4FD5D1FE" w14:textId="77777777" w:rsidR="00853AC0" w:rsidRPr="00A84BAA" w:rsidRDefault="00853AC0" w:rsidP="003C11D7">
            <w:pPr>
              <w:ind w:right="-72"/>
              <w:jc w:val="right"/>
              <w:rPr>
                <w:rFonts w:ascii="Browallia New" w:eastAsia="Arial Unicode MS" w:hAnsi="Browallia New" w:cs="Browallia New"/>
                <w:sz w:val="12"/>
                <w:szCs w:val="12"/>
                <w:highlight w:val="yellow"/>
              </w:rPr>
            </w:pPr>
          </w:p>
        </w:tc>
      </w:tr>
      <w:tr w:rsidR="00853AC0" w:rsidRPr="00A84BAA" w14:paraId="573A76D6" w14:textId="77777777" w:rsidTr="00B72C1F">
        <w:tc>
          <w:tcPr>
            <w:tcW w:w="7812" w:type="dxa"/>
            <w:shd w:val="clear" w:color="auto" w:fill="auto"/>
          </w:tcPr>
          <w:p w14:paraId="0800DC9A" w14:textId="77777777" w:rsidR="00853AC0" w:rsidRPr="00A84BAA" w:rsidRDefault="00853AC0" w:rsidP="005A7623">
            <w:pPr>
              <w:ind w:left="-101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เงินสดจ่ายเพื่อซื้อเงินลงทุนในบริษัทร่วม</w:t>
            </w:r>
          </w:p>
        </w:tc>
        <w:tc>
          <w:tcPr>
            <w:tcW w:w="1656" w:type="dxa"/>
            <w:tcBorders>
              <w:bottom w:val="single" w:sz="4" w:space="0" w:color="auto"/>
            </w:tcBorders>
            <w:shd w:val="clear" w:color="auto" w:fill="FAFAFA"/>
          </w:tcPr>
          <w:p w14:paraId="241BBD50" w14:textId="3E864033" w:rsidR="00853AC0" w:rsidRPr="00A84BAA" w:rsidRDefault="001D05B7" w:rsidP="003C11D7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highlight w:val="yellow"/>
              </w:rPr>
            </w:pPr>
            <w:r w:rsidRPr="001D05B7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  <w:t>95</w:t>
            </w:r>
            <w:r w:rsidR="000F247B" w:rsidRPr="00A84BAA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  <w:t>,</w:t>
            </w:r>
            <w:r w:rsidRPr="001D05B7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  <w:t>000</w:t>
            </w:r>
            <w:r w:rsidR="000F247B" w:rsidRPr="00A84BAA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  <w:t>,</w:t>
            </w:r>
            <w:r w:rsidRPr="001D05B7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  <w:t>040</w:t>
            </w:r>
          </w:p>
        </w:tc>
      </w:tr>
      <w:tr w:rsidR="00853AC0" w:rsidRPr="00A84BAA" w14:paraId="6E914A93" w14:textId="77777777" w:rsidTr="00B72C1F">
        <w:tc>
          <w:tcPr>
            <w:tcW w:w="7812" w:type="dxa"/>
            <w:shd w:val="clear" w:color="auto" w:fill="auto"/>
          </w:tcPr>
          <w:p w14:paraId="78EDC23C" w14:textId="77777777" w:rsidR="00853AC0" w:rsidRPr="00A84BAA" w:rsidRDefault="00853AC0" w:rsidP="005A7623">
            <w:pPr>
              <w:ind w:left="-101"/>
              <w:rPr>
                <w:rFonts w:ascii="Browallia New" w:eastAsia="Arial Unicode MS" w:hAnsi="Browallia New" w:cs="Browallia New"/>
                <w:sz w:val="12"/>
                <w:szCs w:val="12"/>
                <w:shd w:val="clear" w:color="auto" w:fill="FFFFFF"/>
                <w:cs/>
              </w:rPr>
            </w:pPr>
          </w:p>
        </w:tc>
        <w:tc>
          <w:tcPr>
            <w:tcW w:w="1656" w:type="dxa"/>
            <w:tcBorders>
              <w:top w:val="single" w:sz="4" w:space="0" w:color="auto"/>
            </w:tcBorders>
            <w:shd w:val="clear" w:color="auto" w:fill="FAFAFA"/>
          </w:tcPr>
          <w:p w14:paraId="54417779" w14:textId="77777777" w:rsidR="00853AC0" w:rsidRPr="00A84BAA" w:rsidRDefault="00853AC0" w:rsidP="003C11D7">
            <w:pPr>
              <w:ind w:right="-72"/>
              <w:jc w:val="right"/>
              <w:rPr>
                <w:rFonts w:ascii="Browallia New" w:eastAsia="Arial Unicode MS" w:hAnsi="Browallia New" w:cs="Browallia New"/>
                <w:sz w:val="12"/>
                <w:szCs w:val="12"/>
                <w:highlight w:val="yellow"/>
                <w:cs/>
              </w:rPr>
            </w:pPr>
          </w:p>
        </w:tc>
      </w:tr>
      <w:tr w:rsidR="00853AC0" w:rsidRPr="00A84BAA" w14:paraId="12AF22DC" w14:textId="77777777" w:rsidTr="00B72C1F">
        <w:tc>
          <w:tcPr>
            <w:tcW w:w="7812" w:type="dxa"/>
            <w:shd w:val="clear" w:color="auto" w:fill="auto"/>
          </w:tcPr>
          <w:p w14:paraId="56E6DFA3" w14:textId="77777777" w:rsidR="00853AC0" w:rsidRPr="00A84BAA" w:rsidRDefault="00853AC0" w:rsidP="005A7623">
            <w:pPr>
              <w:ind w:left="-101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ค่าความนิยม</w:t>
            </w: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(</w:t>
            </w: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บันทึกรวมในมูลค่าเงินลงทุนในบริษัทร่วม</w:t>
            </w: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1656" w:type="dxa"/>
            <w:tcBorders>
              <w:bottom w:val="single" w:sz="4" w:space="0" w:color="auto"/>
            </w:tcBorders>
            <w:shd w:val="clear" w:color="auto" w:fill="FAFAFA"/>
          </w:tcPr>
          <w:p w14:paraId="721E6254" w14:textId="2A017639" w:rsidR="00853AC0" w:rsidRPr="00A84BAA" w:rsidRDefault="001D05B7" w:rsidP="003C11D7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highlight w:val="yellow"/>
                <w:cs/>
              </w:rPr>
            </w:pPr>
            <w:r w:rsidRPr="001D05B7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  <w:t>127</w:t>
            </w:r>
            <w:r w:rsidR="000F247B" w:rsidRPr="00A84BAA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  <w:t>,</w:t>
            </w:r>
            <w:r w:rsidRPr="001D05B7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  <w:t>399</w:t>
            </w:r>
            <w:r w:rsidR="000F247B" w:rsidRPr="00A84BAA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  <w:t>,</w:t>
            </w:r>
            <w:r w:rsidRPr="001D05B7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  <w:t>702</w:t>
            </w:r>
          </w:p>
        </w:tc>
      </w:tr>
    </w:tbl>
    <w:p w14:paraId="63D90C97" w14:textId="77777777" w:rsidR="00853AC0" w:rsidRPr="00A84BAA" w:rsidRDefault="00853AC0" w:rsidP="00853AC0">
      <w:pPr>
        <w:tabs>
          <w:tab w:val="left" w:pos="540"/>
        </w:tabs>
        <w:rPr>
          <w:rFonts w:ascii="Browallia New" w:hAnsi="Browallia New" w:cs="Browallia New"/>
          <w:sz w:val="26"/>
          <w:szCs w:val="26"/>
        </w:rPr>
      </w:pPr>
    </w:p>
    <w:p w14:paraId="18C4DF50" w14:textId="2922F602" w:rsidR="00853AC0" w:rsidRPr="00A84BAA" w:rsidRDefault="00853AC0" w:rsidP="00853AC0">
      <w:pPr>
        <w:tabs>
          <w:tab w:val="left" w:pos="540"/>
        </w:tabs>
        <w:jc w:val="thaiDistribute"/>
        <w:rPr>
          <w:rFonts w:ascii="Browallia New" w:hAnsi="Browallia New" w:cs="Browallia New"/>
          <w:sz w:val="26"/>
          <w:szCs w:val="26"/>
        </w:rPr>
      </w:pPr>
      <w:r w:rsidRPr="00A84BAA">
        <w:rPr>
          <w:rFonts w:ascii="Browallia New" w:hAnsi="Browallia New" w:cs="Browallia New"/>
          <w:spacing w:val="-4"/>
          <w:sz w:val="26"/>
          <w:szCs w:val="26"/>
          <w:cs/>
        </w:rPr>
        <w:t>กลุ่มกิจการอยู่ในระหว่างประเมินมูลค่ายุติธรรมของสินทรัพย์สุทธิที่ได้จากการซื้อส่วนได้เสีย ณ วันที่ซื้อ และคาดว่าจะแล้วเสร็จ</w:t>
      </w:r>
      <w:r w:rsidRPr="00A84BAA">
        <w:rPr>
          <w:rFonts w:ascii="Browallia New" w:hAnsi="Browallia New" w:cs="Browallia New"/>
          <w:sz w:val="26"/>
          <w:szCs w:val="26"/>
          <w:cs/>
        </w:rPr>
        <w:t>ภายใน</w:t>
      </w:r>
      <w:r w:rsidRPr="00A84BAA">
        <w:rPr>
          <w:rFonts w:ascii="Browallia New" w:hAnsi="Browallia New" w:cs="Browallia New"/>
          <w:sz w:val="26"/>
          <w:szCs w:val="26"/>
          <w:cs/>
        </w:rPr>
        <w:br/>
      </w:r>
      <w:r w:rsidR="00CE75B5" w:rsidRPr="00A84BAA">
        <w:rPr>
          <w:rFonts w:ascii="Browallia New" w:eastAsia="Browallia New" w:hAnsi="Browallia New" w:cs="Browallia New"/>
          <w:color w:val="000000"/>
          <w:spacing w:val="-4"/>
          <w:sz w:val="26"/>
          <w:szCs w:val="26"/>
          <w:cs/>
        </w:rPr>
        <w:t xml:space="preserve">เดือนธันวาคม พ.ศ. </w:t>
      </w:r>
      <w:r w:rsidR="001D05B7" w:rsidRPr="001D05B7">
        <w:rPr>
          <w:rFonts w:ascii="Browallia New" w:eastAsia="Browallia New" w:hAnsi="Browallia New" w:cs="Browallia New"/>
          <w:color w:val="000000"/>
          <w:spacing w:val="-4"/>
          <w:sz w:val="26"/>
          <w:szCs w:val="26"/>
        </w:rPr>
        <w:t>2566</w:t>
      </w:r>
    </w:p>
    <w:bookmarkEnd w:id="7"/>
    <w:p w14:paraId="1A75B6E7" w14:textId="77777777" w:rsidR="0085619C" w:rsidRPr="00A84BAA" w:rsidRDefault="0085619C" w:rsidP="00A03F0E">
      <w:pPr>
        <w:tabs>
          <w:tab w:val="left" w:pos="0"/>
        </w:tabs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17885615" w14:textId="6EBB1731" w:rsidR="001A08C2" w:rsidRPr="00A84BAA" w:rsidRDefault="001A08C2" w:rsidP="00A03F0E">
      <w:pPr>
        <w:tabs>
          <w:tab w:val="left" w:pos="0"/>
        </w:tabs>
        <w:jc w:val="thaiDistribute"/>
        <w:rPr>
          <w:rFonts w:ascii="Browallia New" w:eastAsia="Browallia New" w:hAnsi="Browallia New" w:cs="Browallia New"/>
          <w:color w:val="000000"/>
          <w:sz w:val="26"/>
          <w:szCs w:val="26"/>
          <w:cs/>
        </w:rPr>
        <w:sectPr w:rsidR="001A08C2" w:rsidRPr="00A84BAA" w:rsidSect="00A84BA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9" w:h="16834" w:code="9"/>
          <w:pgMar w:top="1440" w:right="720" w:bottom="720" w:left="1728" w:header="706" w:footer="576" w:gutter="0"/>
          <w:pgNumType w:start="12"/>
          <w:cols w:space="720"/>
        </w:sectPr>
      </w:pPr>
    </w:p>
    <w:p w14:paraId="61C92380" w14:textId="77777777" w:rsidR="00574D59" w:rsidRPr="00A84BAA" w:rsidRDefault="00574D59" w:rsidP="000733BD">
      <w:pPr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  <w:bookmarkStart w:id="9" w:name="_heading=h.30j0zll" w:colFirst="0" w:colLast="0"/>
      <w:bookmarkEnd w:id="9"/>
    </w:p>
    <w:p w14:paraId="1A98168C" w14:textId="5765BCEE" w:rsidR="00936205" w:rsidRPr="00A84BAA" w:rsidRDefault="00936205" w:rsidP="000733BD">
      <w:pPr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A84BAA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ณ วันที่ </w:t>
      </w:r>
      <w:r w:rsidR="001D05B7" w:rsidRPr="001D05B7">
        <w:rPr>
          <w:rFonts w:ascii="Browallia New" w:eastAsia="Browallia New" w:hAnsi="Browallia New" w:cs="Browallia New"/>
          <w:color w:val="000000"/>
          <w:sz w:val="26"/>
          <w:szCs w:val="26"/>
        </w:rPr>
        <w:t>30</w:t>
      </w:r>
      <w:r w:rsidR="00310D02" w:rsidRPr="00A84BAA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="00310D02" w:rsidRPr="00A84BAA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กันยายน</w:t>
      </w:r>
      <w:r w:rsidRPr="00A84BAA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พ.ศ.</w:t>
      </w:r>
      <w:r w:rsidR="000A1C8B" w:rsidRPr="00A84BAA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="001D05B7" w:rsidRPr="001D05B7">
        <w:rPr>
          <w:rFonts w:ascii="Browallia New" w:eastAsia="Browallia New" w:hAnsi="Browallia New" w:cs="Browallia New"/>
          <w:color w:val="000000"/>
          <w:sz w:val="26"/>
          <w:szCs w:val="26"/>
        </w:rPr>
        <w:t>2566</w:t>
      </w:r>
      <w:r w:rsidRPr="00A84BAA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Pr="00A84BAA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และ</w:t>
      </w:r>
      <w:r w:rsidR="000A1C8B" w:rsidRPr="00A84BAA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วันที่</w:t>
      </w:r>
      <w:r w:rsidRPr="00A84BAA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</w:t>
      </w:r>
      <w:r w:rsidR="001D05B7" w:rsidRPr="001D05B7">
        <w:rPr>
          <w:rFonts w:ascii="Browallia New" w:eastAsia="Browallia New" w:hAnsi="Browallia New" w:cs="Browallia New"/>
          <w:color w:val="000000"/>
          <w:sz w:val="26"/>
          <w:szCs w:val="26"/>
        </w:rPr>
        <w:t>31</w:t>
      </w:r>
      <w:r w:rsidRPr="00A84BAA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Pr="00A84BAA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ธันวาคม พ.ศ.</w:t>
      </w:r>
      <w:r w:rsidR="000A1C8B" w:rsidRPr="00A84BAA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="001D05B7" w:rsidRPr="001D05B7">
        <w:rPr>
          <w:rFonts w:ascii="Browallia New" w:eastAsia="Browallia New" w:hAnsi="Browallia New" w:cs="Browallia New"/>
          <w:color w:val="000000"/>
          <w:sz w:val="26"/>
          <w:szCs w:val="26"/>
        </w:rPr>
        <w:t>2565</w:t>
      </w:r>
      <w:r w:rsidRPr="00A84BAA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Pr="00A84BAA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เงินลงทุนในบริษัท</w:t>
      </w:r>
      <w:r w:rsidR="00A03F0E" w:rsidRPr="00A84BAA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ย่อย </w:t>
      </w:r>
      <w:r w:rsidRPr="00A84BAA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และบริษัท</w:t>
      </w:r>
      <w:r w:rsidR="00A03F0E" w:rsidRPr="00A84BAA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ร่วม</w:t>
      </w:r>
      <w:r w:rsidRPr="00A84BAA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Pr="00A84BAA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มีดังนี้</w:t>
      </w:r>
    </w:p>
    <w:p w14:paraId="1EC43C65" w14:textId="77777777" w:rsidR="00574D59" w:rsidRPr="00A84BAA" w:rsidRDefault="00574D59" w:rsidP="000733BD">
      <w:pPr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15381" w:type="dxa"/>
        <w:tblLayout w:type="fixed"/>
        <w:tblLook w:val="0400" w:firstRow="0" w:lastRow="0" w:firstColumn="0" w:lastColumn="0" w:noHBand="0" w:noVBand="1"/>
      </w:tblPr>
      <w:tblGrid>
        <w:gridCol w:w="2340"/>
        <w:gridCol w:w="1051"/>
        <w:gridCol w:w="4619"/>
        <w:gridCol w:w="1152"/>
        <w:gridCol w:w="1152"/>
        <w:gridCol w:w="1152"/>
        <w:gridCol w:w="1152"/>
        <w:gridCol w:w="1346"/>
        <w:gridCol w:w="1417"/>
      </w:tblGrid>
      <w:tr w:rsidR="00C4738C" w:rsidRPr="00A84BAA" w14:paraId="2F0F66C6" w14:textId="77777777" w:rsidTr="009B054D">
        <w:tc>
          <w:tcPr>
            <w:tcW w:w="2340" w:type="dxa"/>
          </w:tcPr>
          <w:p w14:paraId="6C8CC9D0" w14:textId="77777777" w:rsidR="00C4738C" w:rsidRPr="00A84BAA" w:rsidRDefault="00C4738C" w:rsidP="001A08C2">
            <w:pPr>
              <w:spacing w:line="320" w:lineRule="exact"/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1051" w:type="dxa"/>
          </w:tcPr>
          <w:p w14:paraId="70272838" w14:textId="77777777" w:rsidR="00C4738C" w:rsidRPr="00A84BAA" w:rsidRDefault="00C4738C" w:rsidP="001A08C2">
            <w:pPr>
              <w:spacing w:line="320" w:lineRule="exact"/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4619" w:type="dxa"/>
          </w:tcPr>
          <w:p w14:paraId="293EEFB2" w14:textId="77777777" w:rsidR="00C4738C" w:rsidRPr="00A84BAA" w:rsidRDefault="00C4738C" w:rsidP="001A08C2">
            <w:pPr>
              <w:spacing w:line="320" w:lineRule="exact"/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E7E432C" w14:textId="6672821C" w:rsidR="00C4738C" w:rsidRPr="00A84BAA" w:rsidRDefault="00C4738C" w:rsidP="001A08C2">
            <w:pPr>
              <w:spacing w:line="320" w:lineRule="exact"/>
              <w:ind w:right="-72"/>
              <w:jc w:val="center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สัดส่วน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CE3E212" w14:textId="51F64ABB" w:rsidR="00C4738C" w:rsidRPr="00A84BAA" w:rsidRDefault="00C4738C" w:rsidP="001A08C2">
            <w:pPr>
              <w:spacing w:line="320" w:lineRule="exact"/>
              <w:ind w:right="-72"/>
              <w:jc w:val="center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เงินลงทุน</w:t>
            </w:r>
          </w:p>
        </w:tc>
        <w:tc>
          <w:tcPr>
            <w:tcW w:w="2763" w:type="dxa"/>
            <w:gridSpan w:val="2"/>
            <w:tcBorders>
              <w:top w:val="single" w:sz="4" w:space="0" w:color="auto"/>
            </w:tcBorders>
          </w:tcPr>
          <w:p w14:paraId="4D64CCBE" w14:textId="709DCA9D" w:rsidR="00C4738C" w:rsidRPr="00A84BAA" w:rsidRDefault="00C4738C" w:rsidP="001A08C2">
            <w:pPr>
              <w:spacing w:line="320" w:lineRule="exact"/>
              <w:ind w:right="-72"/>
              <w:jc w:val="center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เงินลงทุน</w:t>
            </w:r>
          </w:p>
        </w:tc>
      </w:tr>
      <w:tr w:rsidR="00F70D1A" w:rsidRPr="00A84BAA" w14:paraId="779FBFDD" w14:textId="44F0D2F7" w:rsidTr="009F5932">
        <w:trPr>
          <w:trHeight w:val="60"/>
        </w:trPr>
        <w:tc>
          <w:tcPr>
            <w:tcW w:w="2340" w:type="dxa"/>
          </w:tcPr>
          <w:p w14:paraId="61C5F898" w14:textId="77777777" w:rsidR="00F70D1A" w:rsidRPr="00A84BAA" w:rsidRDefault="00F70D1A" w:rsidP="001A08C2">
            <w:pPr>
              <w:spacing w:line="320" w:lineRule="exact"/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1051" w:type="dxa"/>
          </w:tcPr>
          <w:p w14:paraId="02DED1DD" w14:textId="77777777" w:rsidR="00F70D1A" w:rsidRPr="00A84BAA" w:rsidRDefault="00F70D1A" w:rsidP="001A08C2">
            <w:pPr>
              <w:spacing w:line="320" w:lineRule="exact"/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4619" w:type="dxa"/>
          </w:tcPr>
          <w:p w14:paraId="3925BB51" w14:textId="77777777" w:rsidR="00F70D1A" w:rsidRPr="00A84BAA" w:rsidRDefault="00F70D1A" w:rsidP="001A08C2">
            <w:pPr>
              <w:spacing w:line="320" w:lineRule="exact"/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23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B675C87" w14:textId="77777777" w:rsidR="00F70D1A" w:rsidRPr="00A84BAA" w:rsidRDefault="00F70D1A" w:rsidP="001A08C2">
            <w:pPr>
              <w:spacing w:line="320" w:lineRule="exact"/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ในความเป็นเจ้าของ</w:t>
            </w:r>
          </w:p>
        </w:tc>
        <w:tc>
          <w:tcPr>
            <w:tcW w:w="23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7558A1A" w14:textId="0FF0D57B" w:rsidR="00F70D1A" w:rsidRPr="00A84BAA" w:rsidRDefault="00F70D1A" w:rsidP="001A08C2">
            <w:pPr>
              <w:spacing w:line="320" w:lineRule="exact"/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ในวิธีส่วนได้เสีย</w:t>
            </w:r>
          </w:p>
        </w:tc>
        <w:tc>
          <w:tcPr>
            <w:tcW w:w="2763" w:type="dxa"/>
            <w:gridSpan w:val="2"/>
            <w:tcBorders>
              <w:bottom w:val="single" w:sz="4" w:space="0" w:color="auto"/>
            </w:tcBorders>
          </w:tcPr>
          <w:p w14:paraId="65DA3115" w14:textId="2095AFEF" w:rsidR="00F70D1A" w:rsidRPr="00A84BAA" w:rsidRDefault="00F70D1A" w:rsidP="001A08C2">
            <w:pPr>
              <w:spacing w:line="320" w:lineRule="exact"/>
              <w:ind w:right="-72"/>
              <w:jc w:val="center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ในวิธีราคาทุน</w:t>
            </w:r>
          </w:p>
        </w:tc>
      </w:tr>
      <w:tr w:rsidR="00F70D1A" w:rsidRPr="00A84BAA" w14:paraId="54F1C700" w14:textId="7E99ED48" w:rsidTr="009F5932">
        <w:trPr>
          <w:trHeight w:val="60"/>
        </w:trPr>
        <w:tc>
          <w:tcPr>
            <w:tcW w:w="2340" w:type="dxa"/>
          </w:tcPr>
          <w:p w14:paraId="469078DF" w14:textId="77777777" w:rsidR="00F70D1A" w:rsidRPr="00A84BAA" w:rsidRDefault="00F70D1A" w:rsidP="001A08C2">
            <w:pPr>
              <w:spacing w:line="320" w:lineRule="exact"/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1051" w:type="dxa"/>
          </w:tcPr>
          <w:p w14:paraId="2F79D8F5" w14:textId="77777777" w:rsidR="00F70D1A" w:rsidRPr="00A84BAA" w:rsidRDefault="00F70D1A" w:rsidP="001A08C2">
            <w:pPr>
              <w:spacing w:line="320" w:lineRule="exact"/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ประเทศที่</w:t>
            </w:r>
          </w:p>
        </w:tc>
        <w:tc>
          <w:tcPr>
            <w:tcW w:w="4619" w:type="dxa"/>
          </w:tcPr>
          <w:p w14:paraId="7084EF97" w14:textId="77777777" w:rsidR="00F70D1A" w:rsidRPr="00A84BAA" w:rsidRDefault="00F70D1A" w:rsidP="001A08C2">
            <w:pPr>
              <w:spacing w:line="320" w:lineRule="exact"/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</w:tcPr>
          <w:p w14:paraId="4A8201B5" w14:textId="57689998" w:rsidR="00F70D1A" w:rsidRPr="00A84BAA" w:rsidRDefault="001D05B7" w:rsidP="001A08C2">
            <w:pPr>
              <w:spacing w:line="320" w:lineRule="exact"/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310D02" w:rsidRPr="00A84BAA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310D02"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กันยายน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</w:tcPr>
          <w:p w14:paraId="788848CE" w14:textId="40C53D17" w:rsidR="00F70D1A" w:rsidRPr="00A84BAA" w:rsidRDefault="001D05B7" w:rsidP="001A08C2">
            <w:pPr>
              <w:spacing w:line="320" w:lineRule="exact"/>
              <w:ind w:left="-66"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F70D1A"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 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</w:tcPr>
          <w:p w14:paraId="1F5DEEB0" w14:textId="54D22BFE" w:rsidR="00F70D1A" w:rsidRPr="00A84BAA" w:rsidRDefault="001D05B7" w:rsidP="001A08C2">
            <w:pPr>
              <w:spacing w:line="320" w:lineRule="exact"/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310D02" w:rsidRPr="00A84BAA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310D02"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กันยายน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</w:tcPr>
          <w:p w14:paraId="719AA67C" w14:textId="6633CAFE" w:rsidR="00F70D1A" w:rsidRPr="00A84BAA" w:rsidRDefault="001D05B7" w:rsidP="001A08C2">
            <w:pPr>
              <w:spacing w:line="320" w:lineRule="exact"/>
              <w:ind w:left="-66"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F70D1A"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 </w:t>
            </w: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158AAF89" w14:textId="415349F1" w:rsidR="00F70D1A" w:rsidRPr="00A84BAA" w:rsidRDefault="001D05B7" w:rsidP="001A08C2">
            <w:pPr>
              <w:spacing w:line="320" w:lineRule="exact"/>
              <w:ind w:left="-66"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310D02" w:rsidRPr="00A84BAA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310D02"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กันยายน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230F09E" w14:textId="7E715EA7" w:rsidR="00F70D1A" w:rsidRPr="00A84BAA" w:rsidRDefault="001D05B7" w:rsidP="001A08C2">
            <w:pPr>
              <w:spacing w:line="320" w:lineRule="exact"/>
              <w:ind w:left="-66"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F70D1A"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 </w:t>
            </w:r>
          </w:p>
        </w:tc>
      </w:tr>
      <w:tr w:rsidR="00F70D1A" w:rsidRPr="00A84BAA" w14:paraId="27837E31" w14:textId="5A8BDB34" w:rsidTr="009F5932">
        <w:trPr>
          <w:trHeight w:val="60"/>
        </w:trPr>
        <w:tc>
          <w:tcPr>
            <w:tcW w:w="2340" w:type="dxa"/>
          </w:tcPr>
          <w:p w14:paraId="5A6C30D4" w14:textId="77777777" w:rsidR="00F70D1A" w:rsidRPr="00A84BAA" w:rsidRDefault="00F70D1A" w:rsidP="001A08C2">
            <w:pPr>
              <w:spacing w:line="320" w:lineRule="exact"/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1051" w:type="dxa"/>
          </w:tcPr>
          <w:p w14:paraId="039A0917" w14:textId="77777777" w:rsidR="00F70D1A" w:rsidRPr="00A84BAA" w:rsidRDefault="00F70D1A" w:rsidP="001A08C2">
            <w:pPr>
              <w:spacing w:line="320" w:lineRule="exact"/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จดทะเบียน</w:t>
            </w:r>
          </w:p>
        </w:tc>
        <w:tc>
          <w:tcPr>
            <w:tcW w:w="4619" w:type="dxa"/>
          </w:tcPr>
          <w:p w14:paraId="475B6330" w14:textId="77777777" w:rsidR="00F70D1A" w:rsidRPr="00A84BAA" w:rsidRDefault="00F70D1A" w:rsidP="001A08C2">
            <w:pPr>
              <w:spacing w:line="320" w:lineRule="exact"/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1152" w:type="dxa"/>
            <w:shd w:val="clear" w:color="auto" w:fill="auto"/>
          </w:tcPr>
          <w:p w14:paraId="68799FBD" w14:textId="4949DD66" w:rsidR="00F70D1A" w:rsidRPr="00A84BAA" w:rsidRDefault="00F70D1A" w:rsidP="001A08C2">
            <w:pPr>
              <w:spacing w:line="320" w:lineRule="exact"/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1D05B7" w:rsidRPr="001D05B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152" w:type="dxa"/>
            <w:shd w:val="clear" w:color="auto" w:fill="auto"/>
          </w:tcPr>
          <w:p w14:paraId="1CF1F74B" w14:textId="17F154FD" w:rsidR="00F70D1A" w:rsidRPr="00A84BAA" w:rsidRDefault="00F70D1A" w:rsidP="001A08C2">
            <w:pPr>
              <w:spacing w:line="320" w:lineRule="exact"/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1D05B7" w:rsidRPr="001D05B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2565</w:t>
            </w:r>
          </w:p>
        </w:tc>
        <w:tc>
          <w:tcPr>
            <w:tcW w:w="1152" w:type="dxa"/>
            <w:shd w:val="clear" w:color="auto" w:fill="auto"/>
          </w:tcPr>
          <w:p w14:paraId="09A8C5BA" w14:textId="6853217B" w:rsidR="00F70D1A" w:rsidRPr="00A84BAA" w:rsidRDefault="00F70D1A" w:rsidP="001A08C2">
            <w:pPr>
              <w:spacing w:line="320" w:lineRule="exact"/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1D05B7" w:rsidRPr="001D05B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152" w:type="dxa"/>
            <w:shd w:val="clear" w:color="auto" w:fill="auto"/>
          </w:tcPr>
          <w:p w14:paraId="2AB61D01" w14:textId="0628654E" w:rsidR="00F70D1A" w:rsidRPr="00A84BAA" w:rsidRDefault="00F70D1A" w:rsidP="001A08C2">
            <w:pPr>
              <w:spacing w:line="320" w:lineRule="exact"/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1D05B7" w:rsidRPr="001D05B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2565</w:t>
            </w:r>
          </w:p>
        </w:tc>
        <w:tc>
          <w:tcPr>
            <w:tcW w:w="1346" w:type="dxa"/>
          </w:tcPr>
          <w:p w14:paraId="46904F90" w14:textId="162DDEDB" w:rsidR="00F70D1A" w:rsidRPr="00A84BAA" w:rsidRDefault="00F70D1A" w:rsidP="001A08C2">
            <w:pPr>
              <w:spacing w:line="320" w:lineRule="exact"/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1D05B7" w:rsidRPr="001D05B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417" w:type="dxa"/>
          </w:tcPr>
          <w:p w14:paraId="426532D5" w14:textId="25B4A4A4" w:rsidR="00F70D1A" w:rsidRPr="00A84BAA" w:rsidRDefault="00F70D1A" w:rsidP="001A08C2">
            <w:pPr>
              <w:spacing w:line="320" w:lineRule="exact"/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1D05B7" w:rsidRPr="001D05B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2565</w:t>
            </w:r>
          </w:p>
        </w:tc>
      </w:tr>
      <w:tr w:rsidR="00F70D1A" w:rsidRPr="00A84BAA" w14:paraId="077FFBF2" w14:textId="3F5BE028" w:rsidTr="009F5932">
        <w:trPr>
          <w:trHeight w:val="110"/>
        </w:trPr>
        <w:tc>
          <w:tcPr>
            <w:tcW w:w="2340" w:type="dxa"/>
            <w:tcBorders>
              <w:bottom w:val="single" w:sz="4" w:space="0" w:color="auto"/>
            </w:tcBorders>
          </w:tcPr>
          <w:p w14:paraId="7A8CD492" w14:textId="77777777" w:rsidR="00F70D1A" w:rsidRPr="00A84BAA" w:rsidRDefault="00F70D1A" w:rsidP="001A08C2">
            <w:pPr>
              <w:spacing w:line="320" w:lineRule="exact"/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ชื่อบริษัท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14:paraId="07C3DCC7" w14:textId="77777777" w:rsidR="00F70D1A" w:rsidRPr="00A84BAA" w:rsidRDefault="00F70D1A" w:rsidP="001A08C2">
            <w:pPr>
              <w:spacing w:line="320" w:lineRule="exact"/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จัดตั้ง</w:t>
            </w:r>
          </w:p>
        </w:tc>
        <w:tc>
          <w:tcPr>
            <w:tcW w:w="4619" w:type="dxa"/>
            <w:tcBorders>
              <w:bottom w:val="single" w:sz="4" w:space="0" w:color="auto"/>
            </w:tcBorders>
          </w:tcPr>
          <w:p w14:paraId="7FF97BF5" w14:textId="77777777" w:rsidR="00F70D1A" w:rsidRPr="00A84BAA" w:rsidRDefault="00F70D1A" w:rsidP="001A08C2">
            <w:pPr>
              <w:spacing w:line="320" w:lineRule="exact"/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ลักษณะของธุรกิจ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</w:tcPr>
          <w:p w14:paraId="5CA92023" w14:textId="77777777" w:rsidR="00F70D1A" w:rsidRPr="00A84BAA" w:rsidRDefault="00F70D1A" w:rsidP="001A08C2">
            <w:pPr>
              <w:spacing w:line="320" w:lineRule="exact"/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</w:tcPr>
          <w:p w14:paraId="5F42D82C" w14:textId="77777777" w:rsidR="00F70D1A" w:rsidRPr="00A84BAA" w:rsidRDefault="00F70D1A" w:rsidP="001A08C2">
            <w:pPr>
              <w:spacing w:line="320" w:lineRule="exact"/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</w:tcPr>
          <w:p w14:paraId="226BFAAF" w14:textId="18EF8EB8" w:rsidR="00F70D1A" w:rsidRPr="00A84BAA" w:rsidRDefault="00F70D1A" w:rsidP="001A08C2">
            <w:pPr>
              <w:spacing w:line="320" w:lineRule="exact"/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</w:tcPr>
          <w:p w14:paraId="237CD83A" w14:textId="5E77A7A9" w:rsidR="00F70D1A" w:rsidRPr="00A84BAA" w:rsidRDefault="00F70D1A" w:rsidP="001A08C2">
            <w:pPr>
              <w:spacing w:line="320" w:lineRule="exact"/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14:paraId="752ACB1B" w14:textId="769318A1" w:rsidR="00F70D1A" w:rsidRPr="00A84BAA" w:rsidRDefault="00F70D1A" w:rsidP="001A08C2">
            <w:pPr>
              <w:spacing w:line="320" w:lineRule="exact"/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2B34303" w14:textId="12358BAC" w:rsidR="00F70D1A" w:rsidRPr="00A84BAA" w:rsidRDefault="00F70D1A" w:rsidP="001A08C2">
            <w:pPr>
              <w:spacing w:line="320" w:lineRule="exact"/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F70D1A" w:rsidRPr="00A84BAA" w14:paraId="3D82713A" w14:textId="721E93D1" w:rsidTr="00267EB6">
        <w:trPr>
          <w:trHeight w:val="60"/>
        </w:trPr>
        <w:tc>
          <w:tcPr>
            <w:tcW w:w="2340" w:type="dxa"/>
            <w:tcBorders>
              <w:top w:val="single" w:sz="4" w:space="0" w:color="auto"/>
            </w:tcBorders>
          </w:tcPr>
          <w:p w14:paraId="53F12258" w14:textId="77777777" w:rsidR="00F70D1A" w:rsidRPr="00A84BAA" w:rsidRDefault="00F70D1A" w:rsidP="00F70D1A">
            <w:pPr>
              <w:ind w:left="-86" w:right="-72"/>
              <w:rPr>
                <w:rFonts w:ascii="Browallia New" w:eastAsia="Browallia New" w:hAnsi="Browallia New" w:cs="Browallia New"/>
                <w:sz w:val="8"/>
                <w:szCs w:val="8"/>
              </w:rPr>
            </w:pPr>
          </w:p>
        </w:tc>
        <w:tc>
          <w:tcPr>
            <w:tcW w:w="1051" w:type="dxa"/>
            <w:tcBorders>
              <w:top w:val="single" w:sz="4" w:space="0" w:color="auto"/>
            </w:tcBorders>
          </w:tcPr>
          <w:p w14:paraId="64BF62FB" w14:textId="77777777" w:rsidR="00F70D1A" w:rsidRPr="00A84BAA" w:rsidRDefault="00F70D1A" w:rsidP="00F70D1A">
            <w:pPr>
              <w:ind w:right="-72"/>
              <w:jc w:val="center"/>
              <w:rPr>
                <w:rFonts w:ascii="Browallia New" w:eastAsia="Browallia New" w:hAnsi="Browallia New" w:cs="Browallia New"/>
                <w:sz w:val="8"/>
                <w:szCs w:val="8"/>
              </w:rPr>
            </w:pPr>
          </w:p>
        </w:tc>
        <w:tc>
          <w:tcPr>
            <w:tcW w:w="4619" w:type="dxa"/>
            <w:tcBorders>
              <w:top w:val="single" w:sz="4" w:space="0" w:color="auto"/>
            </w:tcBorders>
          </w:tcPr>
          <w:p w14:paraId="1D452F4C" w14:textId="77777777" w:rsidR="00F70D1A" w:rsidRPr="00A84BAA" w:rsidRDefault="00F70D1A" w:rsidP="00F70D1A">
            <w:pPr>
              <w:ind w:right="-72"/>
              <w:rPr>
                <w:rFonts w:ascii="Browallia New" w:eastAsia="Browallia New" w:hAnsi="Browallia New" w:cs="Browallia New"/>
                <w:sz w:val="8"/>
                <w:szCs w:val="8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AFAFA"/>
          </w:tcPr>
          <w:p w14:paraId="0BB52E10" w14:textId="77777777" w:rsidR="00F70D1A" w:rsidRPr="00A84BAA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8"/>
                <w:szCs w:val="8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</w:tcPr>
          <w:p w14:paraId="40B4CCBE" w14:textId="77777777" w:rsidR="00F70D1A" w:rsidRPr="00A84BAA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8"/>
                <w:szCs w:val="8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AFAFA"/>
          </w:tcPr>
          <w:p w14:paraId="731F5FF3" w14:textId="77777777" w:rsidR="00F70D1A" w:rsidRPr="00A84BAA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8"/>
                <w:szCs w:val="8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</w:tcPr>
          <w:p w14:paraId="15B0DFB2" w14:textId="77777777" w:rsidR="00F70D1A" w:rsidRPr="00A84BAA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8"/>
                <w:szCs w:val="8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  <w:shd w:val="clear" w:color="auto" w:fill="FAFAFA"/>
          </w:tcPr>
          <w:p w14:paraId="00D002AD" w14:textId="77777777" w:rsidR="00F70D1A" w:rsidRPr="00A84BAA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8"/>
                <w:szCs w:val="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A19AEF1" w14:textId="05BEB91B" w:rsidR="00F70D1A" w:rsidRPr="00A84BAA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8"/>
                <w:szCs w:val="8"/>
              </w:rPr>
            </w:pPr>
          </w:p>
        </w:tc>
      </w:tr>
      <w:tr w:rsidR="00F70D1A" w:rsidRPr="00A84BAA" w14:paraId="528F5881" w14:textId="66590A52" w:rsidTr="00267EB6">
        <w:trPr>
          <w:trHeight w:val="60"/>
        </w:trPr>
        <w:tc>
          <w:tcPr>
            <w:tcW w:w="2340" w:type="dxa"/>
          </w:tcPr>
          <w:p w14:paraId="194AD0FB" w14:textId="566262BA" w:rsidR="00F70D1A" w:rsidRPr="00A84BAA" w:rsidRDefault="00F70D1A" w:rsidP="00F70D1A">
            <w:pPr>
              <w:ind w:left="-86" w:right="-72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  <w:cs/>
              </w:rPr>
              <w:t>บริษัทย่อย</w:t>
            </w:r>
          </w:p>
        </w:tc>
        <w:tc>
          <w:tcPr>
            <w:tcW w:w="1051" w:type="dxa"/>
          </w:tcPr>
          <w:p w14:paraId="663FF124" w14:textId="77777777" w:rsidR="00F70D1A" w:rsidRPr="00A84BAA" w:rsidRDefault="00F70D1A" w:rsidP="00F70D1A">
            <w:pPr>
              <w:ind w:right="-72"/>
              <w:jc w:val="center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4619" w:type="dxa"/>
          </w:tcPr>
          <w:p w14:paraId="3E12E89D" w14:textId="77777777" w:rsidR="00F70D1A" w:rsidRPr="00A84BAA" w:rsidRDefault="00F70D1A" w:rsidP="00F70D1A">
            <w:pPr>
              <w:ind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  <w:shd w:val="clear" w:color="auto" w:fill="FAFAFA"/>
          </w:tcPr>
          <w:p w14:paraId="383B6ABB" w14:textId="77777777" w:rsidR="00F70D1A" w:rsidRPr="00A84BAA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  <w:shd w:val="clear" w:color="auto" w:fill="auto"/>
          </w:tcPr>
          <w:p w14:paraId="5A7A5D5A" w14:textId="77777777" w:rsidR="00F70D1A" w:rsidRPr="00A84BAA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  <w:shd w:val="clear" w:color="auto" w:fill="FAFAFA"/>
          </w:tcPr>
          <w:p w14:paraId="235C223C" w14:textId="77777777" w:rsidR="00F70D1A" w:rsidRPr="00A84BAA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  <w:shd w:val="clear" w:color="auto" w:fill="auto"/>
          </w:tcPr>
          <w:p w14:paraId="209A17CA" w14:textId="77777777" w:rsidR="00F70D1A" w:rsidRPr="00A84BAA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346" w:type="dxa"/>
            <w:shd w:val="clear" w:color="auto" w:fill="FAFAFA"/>
          </w:tcPr>
          <w:p w14:paraId="64BBAA32" w14:textId="77777777" w:rsidR="00F70D1A" w:rsidRPr="00A84BAA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417" w:type="dxa"/>
          </w:tcPr>
          <w:p w14:paraId="00EDE387" w14:textId="47034D5C" w:rsidR="00F70D1A" w:rsidRPr="00A84BAA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F70D1A" w:rsidRPr="00A84BAA" w14:paraId="246303D6" w14:textId="413E6F8F" w:rsidTr="00267EB6">
        <w:trPr>
          <w:trHeight w:val="60"/>
        </w:trPr>
        <w:tc>
          <w:tcPr>
            <w:tcW w:w="2340" w:type="dxa"/>
            <w:shd w:val="clear" w:color="auto" w:fill="auto"/>
          </w:tcPr>
          <w:p w14:paraId="503E9570" w14:textId="77777777" w:rsidR="00F70D1A" w:rsidRPr="00A84BAA" w:rsidRDefault="00F70D1A" w:rsidP="00F70D1A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bookmarkStart w:id="10" w:name="_Hlk149651922"/>
            <w:r w:rsidRPr="00A84BAA">
              <w:rPr>
                <w:rFonts w:ascii="Browallia New" w:hAnsi="Browallia New" w:cs="Browallia New"/>
                <w:sz w:val="26"/>
                <w:szCs w:val="26"/>
                <w:cs/>
              </w:rPr>
              <w:t>บริษัท ซีเคียว เน็ตเวิร์ค</w:t>
            </w:r>
            <w:bookmarkEnd w:id="10"/>
          </w:p>
        </w:tc>
        <w:tc>
          <w:tcPr>
            <w:tcW w:w="1051" w:type="dxa"/>
          </w:tcPr>
          <w:p w14:paraId="0BF7BB96" w14:textId="77777777" w:rsidR="00F70D1A" w:rsidRPr="00A84BAA" w:rsidRDefault="00F70D1A" w:rsidP="00F70D1A">
            <w:pPr>
              <w:jc w:val="center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4619" w:type="dxa"/>
          </w:tcPr>
          <w:p w14:paraId="39E4316D" w14:textId="77777777" w:rsidR="00F70D1A" w:rsidRPr="00A84BAA" w:rsidRDefault="00F70D1A" w:rsidP="00F70D1A">
            <w:pPr>
              <w:ind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sz w:val="26"/>
                <w:szCs w:val="26"/>
                <w:cs/>
              </w:rPr>
              <w:t>ให้บริการระบบรักษาความปลอดภัย</w:t>
            </w:r>
          </w:p>
        </w:tc>
        <w:tc>
          <w:tcPr>
            <w:tcW w:w="1152" w:type="dxa"/>
            <w:shd w:val="clear" w:color="auto" w:fill="FAFAFA"/>
          </w:tcPr>
          <w:p w14:paraId="5BE0B85A" w14:textId="0609ED4E" w:rsidR="00F70D1A" w:rsidRPr="00A84BAA" w:rsidRDefault="001D05B7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100</w:t>
            </w:r>
          </w:p>
        </w:tc>
        <w:tc>
          <w:tcPr>
            <w:tcW w:w="1152" w:type="dxa"/>
          </w:tcPr>
          <w:p w14:paraId="570D4310" w14:textId="7904CC22" w:rsidR="00F70D1A" w:rsidRPr="00A84BAA" w:rsidRDefault="001D05B7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100</w:t>
            </w:r>
          </w:p>
        </w:tc>
        <w:tc>
          <w:tcPr>
            <w:tcW w:w="1152" w:type="dxa"/>
            <w:shd w:val="clear" w:color="auto" w:fill="FAFAFA"/>
          </w:tcPr>
          <w:p w14:paraId="32D2AC02" w14:textId="3119073C" w:rsidR="00F70D1A" w:rsidRPr="00A84BAA" w:rsidRDefault="00D852F2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152" w:type="dxa"/>
          </w:tcPr>
          <w:p w14:paraId="571D917B" w14:textId="65305458" w:rsidR="00F70D1A" w:rsidRPr="00A84BAA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346" w:type="dxa"/>
            <w:shd w:val="clear" w:color="auto" w:fill="FAFAFA"/>
          </w:tcPr>
          <w:p w14:paraId="755D705A" w14:textId="0A2B472C" w:rsidR="00F70D1A" w:rsidRPr="00A84BAA" w:rsidRDefault="001D05B7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2</w:t>
            </w:r>
            <w:r w:rsidR="00D852F2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999</w:t>
            </w:r>
            <w:r w:rsidR="00D852F2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800</w:t>
            </w:r>
          </w:p>
        </w:tc>
        <w:tc>
          <w:tcPr>
            <w:tcW w:w="1417" w:type="dxa"/>
          </w:tcPr>
          <w:p w14:paraId="134A9FAA" w14:textId="3C501952" w:rsidR="00F70D1A" w:rsidRPr="00A84BAA" w:rsidRDefault="001D05B7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</w:t>
            </w:r>
            <w:r w:rsidR="00F70D1A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999</w:t>
            </w:r>
            <w:r w:rsidR="00F70D1A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800</w:t>
            </w:r>
          </w:p>
        </w:tc>
      </w:tr>
      <w:tr w:rsidR="00F70D1A" w:rsidRPr="00A84BAA" w14:paraId="54D64D56" w14:textId="30DBEC1D" w:rsidTr="00267EB6">
        <w:trPr>
          <w:trHeight w:val="60"/>
        </w:trPr>
        <w:tc>
          <w:tcPr>
            <w:tcW w:w="2340" w:type="dxa"/>
            <w:shd w:val="clear" w:color="auto" w:fill="auto"/>
          </w:tcPr>
          <w:p w14:paraId="0596EEA7" w14:textId="77777777" w:rsidR="00F70D1A" w:rsidRPr="00A84BAA" w:rsidRDefault="00F70D1A" w:rsidP="00F70D1A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</w:t>
            </w:r>
            <w:bookmarkStart w:id="11" w:name="_Hlk149651947"/>
            <w:r w:rsidRPr="00A84BAA">
              <w:rPr>
                <w:rFonts w:ascii="Browallia New" w:hAnsi="Browallia New" w:cs="Browallia New"/>
                <w:sz w:val="26"/>
                <w:szCs w:val="26"/>
                <w:cs/>
              </w:rPr>
              <w:t>โอเปอเรชั่น เซ็นเตอร์ จำกัด</w:t>
            </w:r>
            <w:bookmarkEnd w:id="11"/>
          </w:p>
        </w:tc>
        <w:tc>
          <w:tcPr>
            <w:tcW w:w="1051" w:type="dxa"/>
          </w:tcPr>
          <w:p w14:paraId="0A4E4234" w14:textId="77777777" w:rsidR="00F70D1A" w:rsidRPr="00A84BAA" w:rsidRDefault="00F70D1A" w:rsidP="00F70D1A">
            <w:pPr>
              <w:ind w:right="-72"/>
              <w:jc w:val="center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sz w:val="26"/>
                <w:szCs w:val="26"/>
                <w:cs/>
              </w:rPr>
              <w:t>ไทย</w:t>
            </w:r>
          </w:p>
        </w:tc>
        <w:tc>
          <w:tcPr>
            <w:tcW w:w="4619" w:type="dxa"/>
          </w:tcPr>
          <w:p w14:paraId="774E8DF1" w14:textId="21C104C0" w:rsidR="00F70D1A" w:rsidRPr="00A84BAA" w:rsidRDefault="00F70D1A" w:rsidP="005A7623">
            <w:pPr>
              <w:ind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sz w:val="26"/>
                <w:szCs w:val="26"/>
              </w:rPr>
              <w:t xml:space="preserve">   </w:t>
            </w:r>
            <w:r w:rsidR="00265DAA" w:rsidRPr="00A84BAA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</w:t>
            </w:r>
            <w:r w:rsidR="005D4AC5" w:rsidRPr="00A84BAA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</w:t>
            </w:r>
            <w:r w:rsidRPr="00A84BAA">
              <w:rPr>
                <w:rFonts w:ascii="Browallia New" w:hAnsi="Browallia New" w:cs="Browallia New"/>
                <w:sz w:val="26"/>
                <w:szCs w:val="26"/>
                <w:cs/>
              </w:rPr>
              <w:t>ทางอินเทอร์เน็ต</w:t>
            </w:r>
          </w:p>
        </w:tc>
        <w:tc>
          <w:tcPr>
            <w:tcW w:w="1152" w:type="dxa"/>
            <w:shd w:val="clear" w:color="auto" w:fill="FAFAFA"/>
          </w:tcPr>
          <w:p w14:paraId="18EE517E" w14:textId="77777777" w:rsidR="00F70D1A" w:rsidRPr="00A84BAA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</w:tcPr>
          <w:p w14:paraId="09B904A7" w14:textId="77777777" w:rsidR="00F70D1A" w:rsidRPr="00A84BAA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  <w:shd w:val="clear" w:color="auto" w:fill="FAFAFA"/>
          </w:tcPr>
          <w:p w14:paraId="19F41EC9" w14:textId="77777777" w:rsidR="00F70D1A" w:rsidRPr="00A84BAA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</w:tcPr>
          <w:p w14:paraId="454DCDA0" w14:textId="77777777" w:rsidR="00F70D1A" w:rsidRPr="00A84BAA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346" w:type="dxa"/>
            <w:shd w:val="clear" w:color="auto" w:fill="FAFAFA"/>
          </w:tcPr>
          <w:p w14:paraId="14B64022" w14:textId="77777777" w:rsidR="00F70D1A" w:rsidRPr="00A84BAA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417" w:type="dxa"/>
          </w:tcPr>
          <w:p w14:paraId="7FFDE694" w14:textId="1CAC2FE6" w:rsidR="00F70D1A" w:rsidRPr="00A84BAA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F70D1A" w:rsidRPr="00A84BAA" w14:paraId="79D588B0" w14:textId="4A83B7FF" w:rsidTr="001A08C2">
        <w:trPr>
          <w:trHeight w:val="75"/>
        </w:trPr>
        <w:tc>
          <w:tcPr>
            <w:tcW w:w="2340" w:type="dxa"/>
            <w:shd w:val="clear" w:color="auto" w:fill="auto"/>
          </w:tcPr>
          <w:p w14:paraId="3C61D0C2" w14:textId="77777777" w:rsidR="00F70D1A" w:rsidRPr="00A84BAA" w:rsidRDefault="00F70D1A" w:rsidP="00F70D1A">
            <w:pPr>
              <w:ind w:left="-86" w:right="-72"/>
              <w:rPr>
                <w:rFonts w:ascii="Browallia New" w:hAnsi="Browallia New" w:cs="Browallia New"/>
                <w:sz w:val="12"/>
                <w:szCs w:val="12"/>
                <w:cs/>
              </w:rPr>
            </w:pPr>
          </w:p>
        </w:tc>
        <w:tc>
          <w:tcPr>
            <w:tcW w:w="1051" w:type="dxa"/>
          </w:tcPr>
          <w:p w14:paraId="0F926744" w14:textId="77777777" w:rsidR="00F70D1A" w:rsidRPr="00A84BAA" w:rsidRDefault="00F70D1A" w:rsidP="00F70D1A">
            <w:pPr>
              <w:ind w:right="-72"/>
              <w:jc w:val="center"/>
              <w:rPr>
                <w:rFonts w:ascii="Browallia New" w:hAnsi="Browallia New" w:cs="Browallia New"/>
                <w:sz w:val="12"/>
                <w:szCs w:val="12"/>
                <w:cs/>
              </w:rPr>
            </w:pPr>
          </w:p>
        </w:tc>
        <w:tc>
          <w:tcPr>
            <w:tcW w:w="4619" w:type="dxa"/>
          </w:tcPr>
          <w:p w14:paraId="7E90456F" w14:textId="77777777" w:rsidR="00F70D1A" w:rsidRPr="00A84BAA" w:rsidRDefault="00F70D1A" w:rsidP="00F70D1A">
            <w:pPr>
              <w:ind w:right="-72"/>
              <w:rPr>
                <w:rFonts w:ascii="Browallia New" w:hAnsi="Browallia New" w:cs="Browallia New"/>
                <w:sz w:val="12"/>
                <w:szCs w:val="12"/>
              </w:rPr>
            </w:pPr>
          </w:p>
        </w:tc>
        <w:tc>
          <w:tcPr>
            <w:tcW w:w="1152" w:type="dxa"/>
            <w:shd w:val="clear" w:color="auto" w:fill="FAFAFA"/>
          </w:tcPr>
          <w:p w14:paraId="2CB77AA5" w14:textId="77777777" w:rsidR="00F70D1A" w:rsidRPr="00A84BAA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152" w:type="dxa"/>
          </w:tcPr>
          <w:p w14:paraId="15E8DFF0" w14:textId="77777777" w:rsidR="00F70D1A" w:rsidRPr="00A84BAA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152" w:type="dxa"/>
            <w:shd w:val="clear" w:color="auto" w:fill="FAFAFA"/>
          </w:tcPr>
          <w:p w14:paraId="21E3C56B" w14:textId="77777777" w:rsidR="00F70D1A" w:rsidRPr="00A84BAA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152" w:type="dxa"/>
          </w:tcPr>
          <w:p w14:paraId="3A195B6F" w14:textId="77777777" w:rsidR="00F70D1A" w:rsidRPr="00A84BAA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346" w:type="dxa"/>
            <w:shd w:val="clear" w:color="auto" w:fill="FAFAFA"/>
          </w:tcPr>
          <w:p w14:paraId="2462BE18" w14:textId="77777777" w:rsidR="00F70D1A" w:rsidRPr="00A84BAA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417" w:type="dxa"/>
          </w:tcPr>
          <w:p w14:paraId="3A3691C5" w14:textId="2EC706F5" w:rsidR="00F70D1A" w:rsidRPr="00A84BAA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</w:tr>
      <w:tr w:rsidR="00F70D1A" w:rsidRPr="00A84BAA" w14:paraId="3D78FDCE" w14:textId="5A830E21" w:rsidTr="00267EB6">
        <w:trPr>
          <w:trHeight w:val="60"/>
        </w:trPr>
        <w:tc>
          <w:tcPr>
            <w:tcW w:w="2340" w:type="dxa"/>
            <w:shd w:val="clear" w:color="auto" w:fill="auto"/>
          </w:tcPr>
          <w:p w14:paraId="0FE9C033" w14:textId="77777777" w:rsidR="00F70D1A" w:rsidRPr="00A84BAA" w:rsidRDefault="00F70D1A" w:rsidP="00F70D1A">
            <w:pPr>
              <w:ind w:left="-86" w:right="-72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A84BAA">
              <w:rPr>
                <w:rFonts w:ascii="Browallia New" w:hAnsi="Browallia New" w:cs="Browallia New"/>
                <w:sz w:val="26"/>
                <w:szCs w:val="26"/>
                <w:cs/>
              </w:rPr>
              <w:t>บริษัท โปรเอ็น เทเลบิซ จำกัด</w:t>
            </w:r>
          </w:p>
        </w:tc>
        <w:tc>
          <w:tcPr>
            <w:tcW w:w="1051" w:type="dxa"/>
          </w:tcPr>
          <w:p w14:paraId="157F2C89" w14:textId="77777777" w:rsidR="00F70D1A" w:rsidRPr="00A84BAA" w:rsidRDefault="00F70D1A" w:rsidP="00F70D1A">
            <w:pPr>
              <w:ind w:right="-72"/>
              <w:jc w:val="center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A84BAA">
              <w:rPr>
                <w:rFonts w:ascii="Browallia New" w:hAnsi="Browallia New" w:cs="Browallia New"/>
                <w:sz w:val="26"/>
                <w:szCs w:val="26"/>
                <w:cs/>
              </w:rPr>
              <w:t>ไทย</w:t>
            </w:r>
          </w:p>
        </w:tc>
        <w:tc>
          <w:tcPr>
            <w:tcW w:w="4619" w:type="dxa"/>
          </w:tcPr>
          <w:p w14:paraId="4ADC4C99" w14:textId="77777777" w:rsidR="00F70D1A" w:rsidRPr="00A84BAA" w:rsidRDefault="00F70D1A" w:rsidP="00F70D1A">
            <w:pPr>
              <w:ind w:right="-72"/>
              <w:rPr>
                <w:rFonts w:ascii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sz w:val="26"/>
                <w:szCs w:val="26"/>
                <w:cs/>
              </w:rPr>
              <w:t>รับเหมาก่อสร้าง</w:t>
            </w:r>
          </w:p>
        </w:tc>
        <w:tc>
          <w:tcPr>
            <w:tcW w:w="1152" w:type="dxa"/>
            <w:shd w:val="clear" w:color="auto" w:fill="FAFAFA"/>
          </w:tcPr>
          <w:p w14:paraId="0B2FA6E2" w14:textId="4A92E34C" w:rsidR="00F70D1A" w:rsidRPr="00A84BAA" w:rsidRDefault="001D05B7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100</w:t>
            </w:r>
          </w:p>
        </w:tc>
        <w:tc>
          <w:tcPr>
            <w:tcW w:w="1152" w:type="dxa"/>
          </w:tcPr>
          <w:p w14:paraId="3E21DE31" w14:textId="68FC44E7" w:rsidR="00F70D1A" w:rsidRPr="00A84BAA" w:rsidRDefault="001D05B7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100</w:t>
            </w:r>
          </w:p>
        </w:tc>
        <w:tc>
          <w:tcPr>
            <w:tcW w:w="1152" w:type="dxa"/>
            <w:shd w:val="clear" w:color="auto" w:fill="FAFAFA"/>
          </w:tcPr>
          <w:p w14:paraId="3455D4D5" w14:textId="026D2B0B" w:rsidR="00F70D1A" w:rsidRPr="00A84BAA" w:rsidRDefault="00D852F2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152" w:type="dxa"/>
          </w:tcPr>
          <w:p w14:paraId="5BD2B510" w14:textId="6EBC763F" w:rsidR="00F70D1A" w:rsidRPr="00A84BAA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346" w:type="dxa"/>
            <w:shd w:val="clear" w:color="auto" w:fill="FAFAFA"/>
          </w:tcPr>
          <w:p w14:paraId="1AA9B990" w14:textId="6BB26A39" w:rsidR="00F70D1A" w:rsidRPr="00A84BAA" w:rsidRDefault="001D05B7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59</w:t>
            </w:r>
            <w:r w:rsidR="00D852F2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999</w:t>
            </w:r>
            <w:r w:rsidR="00D852F2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800</w:t>
            </w:r>
          </w:p>
        </w:tc>
        <w:tc>
          <w:tcPr>
            <w:tcW w:w="1417" w:type="dxa"/>
          </w:tcPr>
          <w:p w14:paraId="70C1E07A" w14:textId="26802CFE" w:rsidR="00F70D1A" w:rsidRPr="00A84BAA" w:rsidRDefault="001D05B7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9</w:t>
            </w:r>
            <w:r w:rsidR="00F70D1A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999</w:t>
            </w:r>
            <w:r w:rsidR="00F70D1A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800</w:t>
            </w:r>
          </w:p>
        </w:tc>
      </w:tr>
      <w:tr w:rsidR="00F70D1A" w:rsidRPr="00A84BAA" w14:paraId="76C1678E" w14:textId="58CD9604" w:rsidTr="001A08C2">
        <w:trPr>
          <w:trHeight w:val="75"/>
        </w:trPr>
        <w:tc>
          <w:tcPr>
            <w:tcW w:w="2340" w:type="dxa"/>
            <w:shd w:val="clear" w:color="auto" w:fill="auto"/>
          </w:tcPr>
          <w:p w14:paraId="65AD9D41" w14:textId="77777777" w:rsidR="00F70D1A" w:rsidRPr="00A84BAA" w:rsidRDefault="00F70D1A" w:rsidP="00F70D1A">
            <w:pPr>
              <w:ind w:left="-86" w:right="-72"/>
              <w:rPr>
                <w:rFonts w:ascii="Browallia New" w:hAnsi="Browallia New" w:cs="Browallia New"/>
                <w:sz w:val="12"/>
                <w:szCs w:val="12"/>
                <w:cs/>
              </w:rPr>
            </w:pPr>
          </w:p>
        </w:tc>
        <w:tc>
          <w:tcPr>
            <w:tcW w:w="1051" w:type="dxa"/>
          </w:tcPr>
          <w:p w14:paraId="5076A326" w14:textId="77777777" w:rsidR="00F70D1A" w:rsidRPr="00A84BAA" w:rsidRDefault="00F70D1A" w:rsidP="00F70D1A">
            <w:pPr>
              <w:ind w:right="-72"/>
              <w:jc w:val="center"/>
              <w:rPr>
                <w:rFonts w:ascii="Browallia New" w:hAnsi="Browallia New" w:cs="Browallia New"/>
                <w:sz w:val="12"/>
                <w:szCs w:val="12"/>
                <w:cs/>
              </w:rPr>
            </w:pPr>
          </w:p>
        </w:tc>
        <w:tc>
          <w:tcPr>
            <w:tcW w:w="4619" w:type="dxa"/>
          </w:tcPr>
          <w:p w14:paraId="725DCF27" w14:textId="77777777" w:rsidR="00F70D1A" w:rsidRPr="00A84BAA" w:rsidRDefault="00F70D1A" w:rsidP="00F70D1A">
            <w:pPr>
              <w:ind w:right="-72"/>
              <w:rPr>
                <w:rFonts w:ascii="Browallia New" w:hAnsi="Browallia New" w:cs="Browallia New"/>
                <w:sz w:val="12"/>
                <w:szCs w:val="12"/>
              </w:rPr>
            </w:pPr>
          </w:p>
        </w:tc>
        <w:tc>
          <w:tcPr>
            <w:tcW w:w="1152" w:type="dxa"/>
            <w:shd w:val="clear" w:color="auto" w:fill="FAFAFA"/>
          </w:tcPr>
          <w:p w14:paraId="08424957" w14:textId="77777777" w:rsidR="00F70D1A" w:rsidRPr="00A84BAA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152" w:type="dxa"/>
          </w:tcPr>
          <w:p w14:paraId="72044B85" w14:textId="77777777" w:rsidR="00F70D1A" w:rsidRPr="00A84BAA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152" w:type="dxa"/>
            <w:shd w:val="clear" w:color="auto" w:fill="FAFAFA"/>
          </w:tcPr>
          <w:p w14:paraId="29D22102" w14:textId="77777777" w:rsidR="00F70D1A" w:rsidRPr="00A84BAA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152" w:type="dxa"/>
          </w:tcPr>
          <w:p w14:paraId="7D490E95" w14:textId="77777777" w:rsidR="00F70D1A" w:rsidRPr="00A84BAA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346" w:type="dxa"/>
            <w:shd w:val="clear" w:color="auto" w:fill="FAFAFA"/>
          </w:tcPr>
          <w:p w14:paraId="54757B39" w14:textId="77777777" w:rsidR="00F70D1A" w:rsidRPr="00A84BAA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417" w:type="dxa"/>
          </w:tcPr>
          <w:p w14:paraId="6200EE4B" w14:textId="7C4093DD" w:rsidR="00F70D1A" w:rsidRPr="00A84BAA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</w:tr>
      <w:tr w:rsidR="00F70D1A" w:rsidRPr="00A84BAA" w14:paraId="196E3D58" w14:textId="58C2A117" w:rsidTr="00267EB6">
        <w:trPr>
          <w:trHeight w:val="60"/>
        </w:trPr>
        <w:tc>
          <w:tcPr>
            <w:tcW w:w="2340" w:type="dxa"/>
            <w:shd w:val="clear" w:color="auto" w:fill="auto"/>
          </w:tcPr>
          <w:p w14:paraId="74AEB57C" w14:textId="1186E186" w:rsidR="00356142" w:rsidRPr="00A84BAA" w:rsidRDefault="00F70D1A" w:rsidP="00356142">
            <w:pPr>
              <w:ind w:left="-86" w:right="-72"/>
              <w:rPr>
                <w:rFonts w:ascii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sz w:val="26"/>
                <w:szCs w:val="26"/>
                <w:cs/>
              </w:rPr>
              <w:t>บริษัท ไอคอนเน็กท์ จำกัด</w:t>
            </w:r>
          </w:p>
        </w:tc>
        <w:tc>
          <w:tcPr>
            <w:tcW w:w="1051" w:type="dxa"/>
          </w:tcPr>
          <w:p w14:paraId="6D753C79" w14:textId="5B50558E" w:rsidR="00356142" w:rsidRPr="00A84BAA" w:rsidRDefault="00F70D1A" w:rsidP="00356142">
            <w:pPr>
              <w:jc w:val="center"/>
              <w:rPr>
                <w:rFonts w:ascii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sz w:val="26"/>
                <w:szCs w:val="26"/>
                <w:cs/>
              </w:rPr>
              <w:t>ไท</w:t>
            </w:r>
            <w:r w:rsidR="00356142" w:rsidRPr="00A84BAA">
              <w:rPr>
                <w:rFonts w:ascii="Browallia New" w:hAnsi="Browallia New" w:cs="Browallia New"/>
                <w:sz w:val="26"/>
                <w:szCs w:val="26"/>
                <w:cs/>
              </w:rPr>
              <w:t>ย</w:t>
            </w:r>
          </w:p>
        </w:tc>
        <w:tc>
          <w:tcPr>
            <w:tcW w:w="4619" w:type="dxa"/>
          </w:tcPr>
          <w:p w14:paraId="459DD37C" w14:textId="1B299EF0" w:rsidR="00F70D1A" w:rsidRPr="00A84BAA" w:rsidRDefault="00F70D1A" w:rsidP="00F70D1A">
            <w:pPr>
              <w:ind w:right="-72"/>
              <w:rPr>
                <w:rFonts w:ascii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sz w:val="26"/>
                <w:szCs w:val="26"/>
                <w:cs/>
              </w:rPr>
              <w:t>ให้บริการดูแลระบบเครือข่าย</w:t>
            </w:r>
            <w:r w:rsidR="00C41B18" w:rsidRPr="00A84BAA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</w:t>
            </w:r>
            <w:r w:rsidRPr="00A84BAA">
              <w:rPr>
                <w:rFonts w:ascii="Browallia New" w:hAnsi="Browallia New" w:cs="Browallia New"/>
                <w:sz w:val="26"/>
                <w:szCs w:val="26"/>
                <w:cs/>
              </w:rPr>
              <w:t>(</w:t>
            </w:r>
            <w:r w:rsidRPr="00A84BAA">
              <w:rPr>
                <w:rFonts w:ascii="Browallia New" w:hAnsi="Browallia New" w:cs="Browallia New"/>
                <w:sz w:val="26"/>
                <w:szCs w:val="26"/>
              </w:rPr>
              <w:t>Network Operation Center)</w:t>
            </w:r>
          </w:p>
        </w:tc>
        <w:tc>
          <w:tcPr>
            <w:tcW w:w="1152" w:type="dxa"/>
            <w:shd w:val="clear" w:color="auto" w:fill="FAFAFA"/>
          </w:tcPr>
          <w:p w14:paraId="6CC159A3" w14:textId="6452F185" w:rsidR="00F70D1A" w:rsidRPr="00A84BAA" w:rsidRDefault="001D05B7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64</w:t>
            </w:r>
            <w:r w:rsidR="00D852F2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.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99</w:t>
            </w:r>
          </w:p>
        </w:tc>
        <w:tc>
          <w:tcPr>
            <w:tcW w:w="1152" w:type="dxa"/>
          </w:tcPr>
          <w:p w14:paraId="5098A63E" w14:textId="71BC402A" w:rsidR="00F70D1A" w:rsidRPr="00A84BAA" w:rsidRDefault="001D05B7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64</w:t>
            </w:r>
            <w:r w:rsidR="00B77956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.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99</w:t>
            </w:r>
          </w:p>
        </w:tc>
        <w:tc>
          <w:tcPr>
            <w:tcW w:w="1152" w:type="dxa"/>
            <w:shd w:val="clear" w:color="auto" w:fill="FAFAFA"/>
          </w:tcPr>
          <w:p w14:paraId="0B2E853F" w14:textId="043BBA77" w:rsidR="00F70D1A" w:rsidRPr="00A84BAA" w:rsidRDefault="00D852F2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152" w:type="dxa"/>
          </w:tcPr>
          <w:p w14:paraId="12BA8ADF" w14:textId="7859CF66" w:rsidR="00F70D1A" w:rsidRPr="00A84BAA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346" w:type="dxa"/>
            <w:shd w:val="clear" w:color="auto" w:fill="FAFAFA"/>
          </w:tcPr>
          <w:p w14:paraId="6F41B9BC" w14:textId="52155072" w:rsidR="00F70D1A" w:rsidRPr="00A84BAA" w:rsidRDefault="001D05B7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</w:t>
            </w:r>
            <w:r w:rsidR="00D852F2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624</w:t>
            </w:r>
            <w:r w:rsidR="00D852F2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975</w:t>
            </w:r>
          </w:p>
        </w:tc>
        <w:tc>
          <w:tcPr>
            <w:tcW w:w="1417" w:type="dxa"/>
          </w:tcPr>
          <w:p w14:paraId="3DAAD422" w14:textId="445EDC3E" w:rsidR="00F70D1A" w:rsidRPr="00A84BAA" w:rsidRDefault="001D05B7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</w:t>
            </w:r>
            <w:r w:rsidR="00F70D1A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624</w:t>
            </w:r>
            <w:r w:rsidR="00F70D1A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975</w:t>
            </w:r>
          </w:p>
        </w:tc>
      </w:tr>
      <w:tr w:rsidR="00356142" w:rsidRPr="00A84BAA" w14:paraId="7E793E8E" w14:textId="77777777" w:rsidTr="00267EB6">
        <w:trPr>
          <w:trHeight w:val="60"/>
        </w:trPr>
        <w:tc>
          <w:tcPr>
            <w:tcW w:w="2340" w:type="dxa"/>
            <w:shd w:val="clear" w:color="auto" w:fill="auto"/>
          </w:tcPr>
          <w:p w14:paraId="146BFBCD" w14:textId="77777777" w:rsidR="00356142" w:rsidRPr="00A84BAA" w:rsidRDefault="00356142" w:rsidP="00356142">
            <w:pPr>
              <w:ind w:left="-86" w:right="-72"/>
              <w:rPr>
                <w:rFonts w:ascii="Browallia New" w:hAnsi="Browallia New" w:cs="Browallia New"/>
                <w:sz w:val="12"/>
                <w:szCs w:val="12"/>
                <w:cs/>
              </w:rPr>
            </w:pPr>
          </w:p>
        </w:tc>
        <w:tc>
          <w:tcPr>
            <w:tcW w:w="1051" w:type="dxa"/>
          </w:tcPr>
          <w:p w14:paraId="0DA7970E" w14:textId="77777777" w:rsidR="00356142" w:rsidRPr="00A84BAA" w:rsidRDefault="00356142" w:rsidP="00F70D1A">
            <w:pPr>
              <w:jc w:val="center"/>
              <w:rPr>
                <w:rFonts w:ascii="Browallia New" w:hAnsi="Browallia New" w:cs="Browallia New"/>
                <w:sz w:val="12"/>
                <w:szCs w:val="12"/>
                <w:cs/>
              </w:rPr>
            </w:pPr>
          </w:p>
        </w:tc>
        <w:tc>
          <w:tcPr>
            <w:tcW w:w="4619" w:type="dxa"/>
          </w:tcPr>
          <w:p w14:paraId="715AB4AC" w14:textId="77777777" w:rsidR="00356142" w:rsidRPr="00A84BAA" w:rsidRDefault="00356142" w:rsidP="00F70D1A">
            <w:pPr>
              <w:ind w:right="-72"/>
              <w:rPr>
                <w:rFonts w:ascii="Browallia New" w:hAnsi="Browallia New" w:cs="Browallia New"/>
                <w:sz w:val="12"/>
                <w:szCs w:val="12"/>
                <w:cs/>
              </w:rPr>
            </w:pPr>
          </w:p>
        </w:tc>
        <w:tc>
          <w:tcPr>
            <w:tcW w:w="1152" w:type="dxa"/>
            <w:shd w:val="clear" w:color="auto" w:fill="FAFAFA"/>
          </w:tcPr>
          <w:p w14:paraId="3FD21A5A" w14:textId="77777777" w:rsidR="00356142" w:rsidRPr="00A84BAA" w:rsidRDefault="00356142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152" w:type="dxa"/>
          </w:tcPr>
          <w:p w14:paraId="7A49CFE0" w14:textId="77777777" w:rsidR="00356142" w:rsidRPr="00A84BAA" w:rsidRDefault="00356142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152" w:type="dxa"/>
            <w:shd w:val="clear" w:color="auto" w:fill="FAFAFA"/>
          </w:tcPr>
          <w:p w14:paraId="7CB8B4C4" w14:textId="77777777" w:rsidR="00356142" w:rsidRPr="00A84BAA" w:rsidRDefault="00356142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152" w:type="dxa"/>
          </w:tcPr>
          <w:p w14:paraId="54FBAEB9" w14:textId="77777777" w:rsidR="00356142" w:rsidRPr="00A84BAA" w:rsidRDefault="00356142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346" w:type="dxa"/>
            <w:shd w:val="clear" w:color="auto" w:fill="FAFAFA"/>
          </w:tcPr>
          <w:p w14:paraId="566AE239" w14:textId="77777777" w:rsidR="00356142" w:rsidRPr="00A84BAA" w:rsidRDefault="00356142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417" w:type="dxa"/>
          </w:tcPr>
          <w:p w14:paraId="5D757794" w14:textId="77777777" w:rsidR="00356142" w:rsidRPr="00A84BAA" w:rsidRDefault="00356142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</w:tr>
      <w:tr w:rsidR="00356142" w:rsidRPr="00A84BAA" w14:paraId="011FB259" w14:textId="77777777" w:rsidTr="00267EB6">
        <w:trPr>
          <w:trHeight w:val="60"/>
        </w:trPr>
        <w:tc>
          <w:tcPr>
            <w:tcW w:w="2340" w:type="dxa"/>
            <w:shd w:val="clear" w:color="auto" w:fill="auto"/>
          </w:tcPr>
          <w:p w14:paraId="62AD1337" w14:textId="1DC17E84" w:rsidR="00356142" w:rsidRPr="00A84BAA" w:rsidRDefault="00356142" w:rsidP="00356142">
            <w:pPr>
              <w:ind w:left="-86" w:right="-72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A84BAA">
              <w:rPr>
                <w:rFonts w:ascii="Browallia New" w:hAnsi="Browallia New" w:cs="Browallia New"/>
                <w:sz w:val="26"/>
                <w:szCs w:val="26"/>
                <w:cs/>
              </w:rPr>
              <w:t>บริษัท จัมป์บ็อกซ์ จำกัด</w:t>
            </w:r>
          </w:p>
        </w:tc>
        <w:tc>
          <w:tcPr>
            <w:tcW w:w="1051" w:type="dxa"/>
          </w:tcPr>
          <w:p w14:paraId="24C718D2" w14:textId="6451F499" w:rsidR="00356142" w:rsidRPr="00A84BAA" w:rsidRDefault="00356142" w:rsidP="00F70D1A">
            <w:pPr>
              <w:jc w:val="center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A84BAA">
              <w:rPr>
                <w:rFonts w:ascii="Browallia New" w:hAnsi="Browallia New" w:cs="Browallia New"/>
                <w:sz w:val="26"/>
                <w:szCs w:val="26"/>
                <w:cs/>
              </w:rPr>
              <w:t>ไทย</w:t>
            </w:r>
          </w:p>
        </w:tc>
        <w:tc>
          <w:tcPr>
            <w:tcW w:w="4619" w:type="dxa"/>
          </w:tcPr>
          <w:p w14:paraId="38B30713" w14:textId="77777777" w:rsidR="00305AFF" w:rsidRPr="00A84BAA" w:rsidRDefault="00356142" w:rsidP="00F70D1A">
            <w:pPr>
              <w:ind w:right="-72"/>
              <w:rPr>
                <w:rFonts w:ascii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sz w:val="26"/>
                <w:szCs w:val="26"/>
                <w:cs/>
              </w:rPr>
              <w:t>ให้</w:t>
            </w:r>
            <w:r w:rsidR="00305AFF" w:rsidRPr="00A84BAA">
              <w:rPr>
                <w:rFonts w:ascii="Browallia New" w:hAnsi="Browallia New" w:cs="Browallia New"/>
                <w:sz w:val="26"/>
                <w:szCs w:val="26"/>
                <w:cs/>
              </w:rPr>
              <w:t>บริการสอน อบรม และให้คำปรึกษา</w:t>
            </w:r>
            <w:r w:rsidRPr="00A84BAA">
              <w:rPr>
                <w:rFonts w:ascii="Browallia New" w:hAnsi="Browallia New" w:cs="Browallia New"/>
                <w:sz w:val="26"/>
                <w:szCs w:val="26"/>
                <w:cs/>
              </w:rPr>
              <w:t>ด้าน</w:t>
            </w:r>
            <w:r w:rsidR="00305AFF" w:rsidRPr="00A84BAA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คอมพิวเตอร์และ </w:t>
            </w:r>
          </w:p>
          <w:p w14:paraId="05100317" w14:textId="700EBDC2" w:rsidR="00356142" w:rsidRPr="00A84BAA" w:rsidRDefault="00305AFF" w:rsidP="005A7623">
            <w:pPr>
              <w:ind w:right="-72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A84BAA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</w:t>
            </w:r>
            <w:r w:rsidR="00356142" w:rsidRPr="00A84BAA">
              <w:rPr>
                <w:rFonts w:ascii="Browallia New" w:hAnsi="Browallia New" w:cs="Browallia New"/>
                <w:sz w:val="26"/>
                <w:szCs w:val="26"/>
                <w:cs/>
              </w:rPr>
              <w:t>เทคโนโลยีสารสนเทศ</w:t>
            </w:r>
          </w:p>
        </w:tc>
        <w:tc>
          <w:tcPr>
            <w:tcW w:w="1152" w:type="dxa"/>
            <w:shd w:val="clear" w:color="auto" w:fill="FAFAFA"/>
          </w:tcPr>
          <w:p w14:paraId="525331D1" w14:textId="5816B804" w:rsidR="00356142" w:rsidRPr="00A84BAA" w:rsidRDefault="001D05B7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51</w:t>
            </w:r>
          </w:p>
        </w:tc>
        <w:tc>
          <w:tcPr>
            <w:tcW w:w="1152" w:type="dxa"/>
          </w:tcPr>
          <w:p w14:paraId="5CAAFC0F" w14:textId="795E0607" w:rsidR="00356142" w:rsidRPr="00A84BAA" w:rsidRDefault="00356142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152" w:type="dxa"/>
            <w:shd w:val="clear" w:color="auto" w:fill="FAFAFA"/>
          </w:tcPr>
          <w:p w14:paraId="2694C330" w14:textId="0517FC6E" w:rsidR="00356142" w:rsidRPr="00A84BAA" w:rsidRDefault="00D852F2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152" w:type="dxa"/>
          </w:tcPr>
          <w:p w14:paraId="3410C5F4" w14:textId="41932748" w:rsidR="00356142" w:rsidRPr="00A84BAA" w:rsidRDefault="00356142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346" w:type="dxa"/>
            <w:shd w:val="clear" w:color="auto" w:fill="FAFAFA"/>
          </w:tcPr>
          <w:p w14:paraId="0287005B" w14:textId="264267D7" w:rsidR="00356142" w:rsidRPr="00A84BAA" w:rsidRDefault="001D05B7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510</w:t>
            </w:r>
            <w:r w:rsidR="00D852F2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417" w:type="dxa"/>
          </w:tcPr>
          <w:p w14:paraId="102546F4" w14:textId="4556C840" w:rsidR="00356142" w:rsidRPr="00A84BAA" w:rsidRDefault="00356142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</w:tr>
      <w:tr w:rsidR="00F70D1A" w:rsidRPr="00A84BAA" w14:paraId="0C949D87" w14:textId="5D9901F4" w:rsidTr="001A08C2">
        <w:trPr>
          <w:trHeight w:val="75"/>
        </w:trPr>
        <w:tc>
          <w:tcPr>
            <w:tcW w:w="2340" w:type="dxa"/>
            <w:shd w:val="clear" w:color="auto" w:fill="auto"/>
          </w:tcPr>
          <w:p w14:paraId="35341284" w14:textId="77777777" w:rsidR="00F70D1A" w:rsidRPr="00A84BAA" w:rsidRDefault="00F70D1A" w:rsidP="00F70D1A">
            <w:pPr>
              <w:ind w:left="-86" w:right="-72"/>
              <w:rPr>
                <w:rFonts w:ascii="Browallia New" w:hAnsi="Browallia New" w:cs="Browallia New"/>
                <w:sz w:val="12"/>
                <w:szCs w:val="12"/>
                <w:cs/>
              </w:rPr>
            </w:pPr>
          </w:p>
        </w:tc>
        <w:tc>
          <w:tcPr>
            <w:tcW w:w="1051" w:type="dxa"/>
          </w:tcPr>
          <w:p w14:paraId="29B7189D" w14:textId="77777777" w:rsidR="00F70D1A" w:rsidRPr="00A84BAA" w:rsidRDefault="00F70D1A" w:rsidP="00F70D1A">
            <w:pPr>
              <w:jc w:val="center"/>
              <w:rPr>
                <w:rFonts w:ascii="Browallia New" w:hAnsi="Browallia New" w:cs="Browallia New"/>
                <w:sz w:val="12"/>
                <w:szCs w:val="12"/>
                <w:cs/>
              </w:rPr>
            </w:pPr>
          </w:p>
        </w:tc>
        <w:tc>
          <w:tcPr>
            <w:tcW w:w="4619" w:type="dxa"/>
          </w:tcPr>
          <w:p w14:paraId="7037FD86" w14:textId="77777777" w:rsidR="00F70D1A" w:rsidRPr="00A84BAA" w:rsidRDefault="00F70D1A" w:rsidP="00F70D1A">
            <w:pPr>
              <w:ind w:right="-72"/>
              <w:rPr>
                <w:rFonts w:ascii="Browallia New" w:hAnsi="Browallia New" w:cs="Browallia New"/>
                <w:sz w:val="12"/>
                <w:szCs w:val="12"/>
                <w:cs/>
              </w:rPr>
            </w:pPr>
          </w:p>
        </w:tc>
        <w:tc>
          <w:tcPr>
            <w:tcW w:w="1152" w:type="dxa"/>
            <w:shd w:val="clear" w:color="auto" w:fill="FAFAFA"/>
          </w:tcPr>
          <w:p w14:paraId="054E67BC" w14:textId="77777777" w:rsidR="00F70D1A" w:rsidRPr="00A84BAA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152" w:type="dxa"/>
          </w:tcPr>
          <w:p w14:paraId="2BEE551D" w14:textId="77777777" w:rsidR="00F70D1A" w:rsidRPr="00A84BAA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152" w:type="dxa"/>
            <w:shd w:val="clear" w:color="auto" w:fill="FAFAFA"/>
          </w:tcPr>
          <w:p w14:paraId="71440DC0" w14:textId="77777777" w:rsidR="00F70D1A" w:rsidRPr="00A84BAA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152" w:type="dxa"/>
          </w:tcPr>
          <w:p w14:paraId="5AD0853F" w14:textId="77777777" w:rsidR="00F70D1A" w:rsidRPr="00A84BAA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  <w:cs/>
              </w:rPr>
            </w:pPr>
          </w:p>
        </w:tc>
        <w:tc>
          <w:tcPr>
            <w:tcW w:w="1346" w:type="dxa"/>
            <w:shd w:val="clear" w:color="auto" w:fill="FAFAFA"/>
          </w:tcPr>
          <w:p w14:paraId="7DA0F3AC" w14:textId="77777777" w:rsidR="00F70D1A" w:rsidRPr="00A84BAA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  <w:cs/>
              </w:rPr>
            </w:pPr>
          </w:p>
        </w:tc>
        <w:tc>
          <w:tcPr>
            <w:tcW w:w="1417" w:type="dxa"/>
          </w:tcPr>
          <w:p w14:paraId="51ECD32B" w14:textId="477F670B" w:rsidR="00F70D1A" w:rsidRPr="00A84BAA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  <w:cs/>
              </w:rPr>
            </w:pPr>
          </w:p>
        </w:tc>
      </w:tr>
      <w:tr w:rsidR="00F70D1A" w:rsidRPr="00A84BAA" w14:paraId="428072D3" w14:textId="056DF72F" w:rsidTr="00267EB6">
        <w:trPr>
          <w:trHeight w:val="60"/>
        </w:trPr>
        <w:tc>
          <w:tcPr>
            <w:tcW w:w="2340" w:type="dxa"/>
            <w:shd w:val="clear" w:color="auto" w:fill="auto"/>
          </w:tcPr>
          <w:p w14:paraId="3C6BFD24" w14:textId="1BDF7B52" w:rsidR="00356142" w:rsidRPr="00A84BAA" w:rsidRDefault="00F70D1A" w:rsidP="00356142">
            <w:pPr>
              <w:ind w:left="-86" w:right="-72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A84BAA">
              <w:rPr>
                <w:rFonts w:ascii="Browallia New" w:hAnsi="Browallia New" w:cs="Browallia New"/>
                <w:sz w:val="26"/>
                <w:szCs w:val="26"/>
                <w:cs/>
              </w:rPr>
              <w:t>กิจการร่วมค้า โปรเอ็นฟิต</w:t>
            </w:r>
          </w:p>
        </w:tc>
        <w:tc>
          <w:tcPr>
            <w:tcW w:w="1051" w:type="dxa"/>
          </w:tcPr>
          <w:p w14:paraId="15DB114B" w14:textId="77777777" w:rsidR="00F70D1A" w:rsidRPr="00A84BAA" w:rsidRDefault="00F70D1A" w:rsidP="00F70D1A">
            <w:pPr>
              <w:jc w:val="center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sz w:val="26"/>
                <w:szCs w:val="26"/>
                <w:cs/>
              </w:rPr>
              <w:t>ไทย</w:t>
            </w:r>
          </w:p>
        </w:tc>
        <w:tc>
          <w:tcPr>
            <w:tcW w:w="4619" w:type="dxa"/>
          </w:tcPr>
          <w:p w14:paraId="10331B1A" w14:textId="4B02889A" w:rsidR="00356142" w:rsidRPr="00A84BAA" w:rsidRDefault="00F70D1A" w:rsidP="00F70D1A">
            <w:pPr>
              <w:ind w:right="-72"/>
              <w:rPr>
                <w:rFonts w:ascii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sz w:val="26"/>
                <w:szCs w:val="26"/>
                <w:cs/>
              </w:rPr>
              <w:t>ให้บริการอินเทอร์เน</w:t>
            </w:r>
            <w:r w:rsidR="00CA0415" w:rsidRPr="00A84BAA">
              <w:rPr>
                <w:rFonts w:ascii="Browallia New" w:hAnsi="Browallia New" w:cs="Browallia New"/>
                <w:sz w:val="26"/>
                <w:szCs w:val="26"/>
                <w:cs/>
              </w:rPr>
              <w:t>็</w:t>
            </w:r>
            <w:r w:rsidRPr="00A84BAA">
              <w:rPr>
                <w:rFonts w:ascii="Browallia New" w:hAnsi="Browallia New" w:cs="Browallia New"/>
                <w:sz w:val="26"/>
                <w:szCs w:val="26"/>
                <w:cs/>
              </w:rPr>
              <w:t>ต</w:t>
            </w:r>
          </w:p>
        </w:tc>
        <w:tc>
          <w:tcPr>
            <w:tcW w:w="1152" w:type="dxa"/>
            <w:shd w:val="clear" w:color="auto" w:fill="FAFAFA"/>
          </w:tcPr>
          <w:p w14:paraId="2D453B04" w14:textId="17E2E042" w:rsidR="00F70D1A" w:rsidRPr="00A84BAA" w:rsidRDefault="001D05B7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97</w:t>
            </w:r>
          </w:p>
        </w:tc>
        <w:tc>
          <w:tcPr>
            <w:tcW w:w="1152" w:type="dxa"/>
          </w:tcPr>
          <w:p w14:paraId="53F5C61E" w14:textId="3146E063" w:rsidR="00F70D1A" w:rsidRPr="00A84BAA" w:rsidRDefault="001D05B7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97</w:t>
            </w:r>
          </w:p>
        </w:tc>
        <w:tc>
          <w:tcPr>
            <w:tcW w:w="1152" w:type="dxa"/>
            <w:shd w:val="clear" w:color="auto" w:fill="FAFAFA"/>
          </w:tcPr>
          <w:p w14:paraId="16BE598C" w14:textId="5113F12C" w:rsidR="00F70D1A" w:rsidRPr="00A84BAA" w:rsidRDefault="00D852F2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152" w:type="dxa"/>
          </w:tcPr>
          <w:p w14:paraId="1F7E11E0" w14:textId="753CEC33" w:rsidR="00F70D1A" w:rsidRPr="00A84BAA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346" w:type="dxa"/>
            <w:shd w:val="clear" w:color="auto" w:fill="FAFAFA"/>
          </w:tcPr>
          <w:p w14:paraId="7EABBBFE" w14:textId="05DAA73F" w:rsidR="00F70D1A" w:rsidRPr="00A84BAA" w:rsidRDefault="00D852F2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cs/>
              </w:rPr>
            </w:pPr>
            <w:r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417" w:type="dxa"/>
          </w:tcPr>
          <w:p w14:paraId="66B08264" w14:textId="117FF618" w:rsidR="00F70D1A" w:rsidRPr="00A84BAA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cs/>
              </w:rPr>
            </w:pPr>
            <w:r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</w:tr>
      <w:tr w:rsidR="00F70D1A" w:rsidRPr="00A84BAA" w14:paraId="749E436D" w14:textId="1C8718A3" w:rsidTr="001A08C2">
        <w:trPr>
          <w:trHeight w:val="75"/>
        </w:trPr>
        <w:tc>
          <w:tcPr>
            <w:tcW w:w="2340" w:type="dxa"/>
            <w:shd w:val="clear" w:color="auto" w:fill="auto"/>
          </w:tcPr>
          <w:p w14:paraId="4DB7A89F" w14:textId="77777777" w:rsidR="00F70D1A" w:rsidRPr="00A84BAA" w:rsidRDefault="00F70D1A" w:rsidP="00F70D1A">
            <w:pPr>
              <w:ind w:left="-86" w:right="-72"/>
              <w:rPr>
                <w:rFonts w:ascii="Browallia New" w:hAnsi="Browallia New" w:cs="Browallia New"/>
                <w:sz w:val="12"/>
                <w:szCs w:val="12"/>
                <w:cs/>
              </w:rPr>
            </w:pPr>
          </w:p>
        </w:tc>
        <w:tc>
          <w:tcPr>
            <w:tcW w:w="1051" w:type="dxa"/>
          </w:tcPr>
          <w:p w14:paraId="19CCB54E" w14:textId="77777777" w:rsidR="00F70D1A" w:rsidRPr="00A84BAA" w:rsidRDefault="00F70D1A" w:rsidP="00F70D1A">
            <w:pPr>
              <w:jc w:val="center"/>
              <w:rPr>
                <w:rFonts w:ascii="Browallia New" w:hAnsi="Browallia New" w:cs="Browallia New"/>
                <w:sz w:val="12"/>
                <w:szCs w:val="12"/>
                <w:cs/>
              </w:rPr>
            </w:pPr>
          </w:p>
        </w:tc>
        <w:tc>
          <w:tcPr>
            <w:tcW w:w="4619" w:type="dxa"/>
          </w:tcPr>
          <w:p w14:paraId="5D542722" w14:textId="77777777" w:rsidR="00F70D1A" w:rsidRPr="00A84BAA" w:rsidRDefault="00F70D1A" w:rsidP="00F70D1A">
            <w:pPr>
              <w:ind w:right="-72"/>
              <w:rPr>
                <w:rFonts w:ascii="Browallia New" w:hAnsi="Browallia New" w:cs="Browallia New"/>
                <w:sz w:val="12"/>
                <w:szCs w:val="12"/>
                <w:cs/>
              </w:rPr>
            </w:pPr>
          </w:p>
        </w:tc>
        <w:tc>
          <w:tcPr>
            <w:tcW w:w="1152" w:type="dxa"/>
            <w:shd w:val="clear" w:color="auto" w:fill="FAFAFA"/>
          </w:tcPr>
          <w:p w14:paraId="2AC61FC8" w14:textId="77777777" w:rsidR="00F70D1A" w:rsidRPr="00A84BAA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152" w:type="dxa"/>
          </w:tcPr>
          <w:p w14:paraId="0DBDF3A2" w14:textId="77777777" w:rsidR="00F70D1A" w:rsidRPr="00A84BAA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152" w:type="dxa"/>
            <w:shd w:val="clear" w:color="auto" w:fill="FAFAFA"/>
          </w:tcPr>
          <w:p w14:paraId="4B383543" w14:textId="77777777" w:rsidR="00F70D1A" w:rsidRPr="00A84BAA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152" w:type="dxa"/>
          </w:tcPr>
          <w:p w14:paraId="46603A02" w14:textId="77777777" w:rsidR="00F70D1A" w:rsidRPr="00A84BAA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  <w:cs/>
              </w:rPr>
            </w:pPr>
          </w:p>
        </w:tc>
        <w:tc>
          <w:tcPr>
            <w:tcW w:w="1346" w:type="dxa"/>
            <w:shd w:val="clear" w:color="auto" w:fill="FAFAFA"/>
          </w:tcPr>
          <w:p w14:paraId="53136719" w14:textId="77777777" w:rsidR="00F70D1A" w:rsidRPr="00A84BAA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  <w:cs/>
              </w:rPr>
            </w:pPr>
          </w:p>
        </w:tc>
        <w:tc>
          <w:tcPr>
            <w:tcW w:w="1417" w:type="dxa"/>
          </w:tcPr>
          <w:p w14:paraId="05C8E4AF" w14:textId="1D57F9B5" w:rsidR="00F70D1A" w:rsidRPr="00A84BAA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  <w:cs/>
              </w:rPr>
            </w:pPr>
          </w:p>
        </w:tc>
      </w:tr>
      <w:tr w:rsidR="00F70D1A" w:rsidRPr="00A84BAA" w14:paraId="26077DD3" w14:textId="06F9BB49" w:rsidTr="00267EB6">
        <w:trPr>
          <w:trHeight w:val="60"/>
        </w:trPr>
        <w:tc>
          <w:tcPr>
            <w:tcW w:w="2340" w:type="dxa"/>
            <w:shd w:val="clear" w:color="auto" w:fill="auto"/>
          </w:tcPr>
          <w:p w14:paraId="78B44024" w14:textId="36C0F1F2" w:rsidR="00F70D1A" w:rsidRPr="00A84BAA" w:rsidRDefault="00F70D1A" w:rsidP="00F70D1A">
            <w:pPr>
              <w:ind w:left="-86" w:right="-72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บริษัทร่วม</w:t>
            </w:r>
          </w:p>
        </w:tc>
        <w:tc>
          <w:tcPr>
            <w:tcW w:w="1051" w:type="dxa"/>
          </w:tcPr>
          <w:p w14:paraId="360D9459" w14:textId="77777777" w:rsidR="00F70D1A" w:rsidRPr="00A84BAA" w:rsidRDefault="00F70D1A" w:rsidP="00F70D1A">
            <w:pPr>
              <w:jc w:val="center"/>
              <w:rPr>
                <w:rFonts w:ascii="Browallia New" w:hAnsi="Browallia New" w:cs="Browallia New"/>
                <w:sz w:val="26"/>
                <w:szCs w:val="26"/>
                <w:cs/>
              </w:rPr>
            </w:pPr>
          </w:p>
        </w:tc>
        <w:tc>
          <w:tcPr>
            <w:tcW w:w="4619" w:type="dxa"/>
          </w:tcPr>
          <w:p w14:paraId="4200EA22" w14:textId="77777777" w:rsidR="00F70D1A" w:rsidRPr="00A84BAA" w:rsidRDefault="00F70D1A" w:rsidP="00F70D1A">
            <w:pPr>
              <w:ind w:right="-72"/>
              <w:rPr>
                <w:rFonts w:ascii="Browallia New" w:hAnsi="Browallia New" w:cs="Browallia New"/>
                <w:sz w:val="26"/>
                <w:szCs w:val="26"/>
                <w:cs/>
              </w:rPr>
            </w:pPr>
          </w:p>
        </w:tc>
        <w:tc>
          <w:tcPr>
            <w:tcW w:w="1152" w:type="dxa"/>
            <w:shd w:val="clear" w:color="auto" w:fill="FAFAFA"/>
          </w:tcPr>
          <w:p w14:paraId="67EF4C59" w14:textId="77777777" w:rsidR="00F70D1A" w:rsidRPr="00A84BAA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</w:tcPr>
          <w:p w14:paraId="6250EBB7" w14:textId="77777777" w:rsidR="00F70D1A" w:rsidRPr="00A84BAA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  <w:shd w:val="clear" w:color="auto" w:fill="FAFAFA"/>
          </w:tcPr>
          <w:p w14:paraId="556FAF36" w14:textId="77777777" w:rsidR="00F70D1A" w:rsidRPr="00A84BAA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</w:tcPr>
          <w:p w14:paraId="38A17B64" w14:textId="77777777" w:rsidR="00F70D1A" w:rsidRPr="00A84BAA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cs/>
              </w:rPr>
            </w:pPr>
          </w:p>
        </w:tc>
        <w:tc>
          <w:tcPr>
            <w:tcW w:w="1346" w:type="dxa"/>
            <w:shd w:val="clear" w:color="auto" w:fill="FAFAFA"/>
          </w:tcPr>
          <w:p w14:paraId="50A33D27" w14:textId="77777777" w:rsidR="00F70D1A" w:rsidRPr="00A84BAA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cs/>
              </w:rPr>
            </w:pPr>
          </w:p>
        </w:tc>
        <w:tc>
          <w:tcPr>
            <w:tcW w:w="1417" w:type="dxa"/>
          </w:tcPr>
          <w:p w14:paraId="35928B5B" w14:textId="2A671BD3" w:rsidR="00F70D1A" w:rsidRPr="00A84BAA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cs/>
              </w:rPr>
            </w:pPr>
          </w:p>
        </w:tc>
      </w:tr>
      <w:tr w:rsidR="00F70D1A" w:rsidRPr="00A84BAA" w14:paraId="47584767" w14:textId="51F8DF80" w:rsidTr="001E700A">
        <w:trPr>
          <w:cantSplit/>
          <w:trHeight w:val="1134"/>
        </w:trPr>
        <w:tc>
          <w:tcPr>
            <w:tcW w:w="2340" w:type="dxa"/>
            <w:shd w:val="clear" w:color="auto" w:fill="auto"/>
          </w:tcPr>
          <w:p w14:paraId="5E2E88F4" w14:textId="6E93B24B" w:rsidR="00F70D1A" w:rsidRPr="00A84BAA" w:rsidRDefault="00F70D1A" w:rsidP="00F70D1A">
            <w:pPr>
              <w:ind w:left="-86" w:right="-72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A84BAA">
              <w:rPr>
                <w:rFonts w:ascii="Browallia New" w:hAnsi="Browallia New" w:cs="Browallia New"/>
                <w:sz w:val="26"/>
                <w:szCs w:val="26"/>
                <w:cs/>
              </w:rPr>
              <w:t>บริษัท เกตเวย์ เซอร์วิส</w:t>
            </w:r>
            <w:r w:rsidR="00701A32" w:rsidRPr="00A84BAA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701A32" w:rsidRPr="00A84BAA">
              <w:rPr>
                <w:rFonts w:ascii="Browallia New" w:hAnsi="Browallia New" w:cs="Browallia New"/>
                <w:sz w:val="26"/>
                <w:szCs w:val="26"/>
                <w:cs/>
              </w:rPr>
              <w:t>จำกัด</w:t>
            </w:r>
          </w:p>
        </w:tc>
        <w:tc>
          <w:tcPr>
            <w:tcW w:w="1051" w:type="dxa"/>
          </w:tcPr>
          <w:p w14:paraId="3A48EE94" w14:textId="1C8F6FBE" w:rsidR="00F70D1A" w:rsidRPr="00A84BAA" w:rsidRDefault="00F70D1A" w:rsidP="00F70D1A">
            <w:pPr>
              <w:jc w:val="center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A84BAA">
              <w:rPr>
                <w:rFonts w:ascii="Browallia New" w:hAnsi="Browallia New" w:cs="Browallia New"/>
                <w:sz w:val="26"/>
                <w:szCs w:val="26"/>
                <w:cs/>
              </w:rPr>
              <w:t>ไทย</w:t>
            </w:r>
          </w:p>
        </w:tc>
        <w:tc>
          <w:tcPr>
            <w:tcW w:w="4619" w:type="dxa"/>
          </w:tcPr>
          <w:p w14:paraId="1CFD6249" w14:textId="7361D9B4" w:rsidR="001E700A" w:rsidRPr="00A84BAA" w:rsidRDefault="00F70D1A" w:rsidP="001E700A">
            <w:pPr>
              <w:ind w:right="-72"/>
              <w:rPr>
                <w:rFonts w:ascii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sz w:val="26"/>
                <w:szCs w:val="26"/>
                <w:cs/>
              </w:rPr>
              <w:t>ให้บริการคัดกรองและตรวจสอบเอกสารล่วงหน้าทาง</w:t>
            </w:r>
          </w:p>
          <w:p w14:paraId="681D1F49" w14:textId="0BE9B0C6" w:rsidR="001E700A" w:rsidRPr="00A84BAA" w:rsidRDefault="001E700A" w:rsidP="001E700A">
            <w:pPr>
              <w:ind w:right="-72"/>
              <w:rPr>
                <w:rFonts w:ascii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</w:t>
            </w:r>
            <w:r w:rsidR="00F70D1A" w:rsidRPr="00A84BAA">
              <w:rPr>
                <w:rFonts w:ascii="Browallia New" w:hAnsi="Browallia New" w:cs="Browallia New"/>
                <w:sz w:val="26"/>
                <w:szCs w:val="26"/>
                <w:cs/>
              </w:rPr>
              <w:t>อิเล็กทรอนิกส์สำหรับผู้ยื่นขอการตรวจสอบลงตราในรูปแบบ</w:t>
            </w:r>
          </w:p>
          <w:p w14:paraId="1AF579DC" w14:textId="1F2F6271" w:rsidR="00F70D1A" w:rsidRPr="00A84BAA" w:rsidRDefault="001E700A" w:rsidP="001E700A">
            <w:pPr>
              <w:ind w:right="-72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A84BAA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</w:t>
            </w:r>
            <w:r w:rsidR="00F70D1A" w:rsidRPr="00A84BAA">
              <w:rPr>
                <w:rFonts w:ascii="Browallia New" w:hAnsi="Browallia New" w:cs="Browallia New"/>
                <w:sz w:val="26"/>
                <w:szCs w:val="26"/>
                <w:cs/>
              </w:rPr>
              <w:t>อิเล็กทรอนิกส์วีซ่า (</w:t>
            </w:r>
            <w:r w:rsidR="00F70D1A" w:rsidRPr="00A84BAA">
              <w:rPr>
                <w:rFonts w:ascii="Browallia New" w:hAnsi="Browallia New" w:cs="Browallia New"/>
                <w:sz w:val="26"/>
                <w:szCs w:val="26"/>
              </w:rPr>
              <w:t>Electronics Visa On</w:t>
            </w:r>
            <w:r w:rsidR="00265DAA" w:rsidRPr="00A84BAA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</w:t>
            </w:r>
            <w:r w:rsidR="00F70D1A" w:rsidRPr="00A84BAA">
              <w:rPr>
                <w:rFonts w:ascii="Browallia New" w:hAnsi="Browallia New" w:cs="Browallia New"/>
                <w:sz w:val="26"/>
                <w:szCs w:val="26"/>
              </w:rPr>
              <w:t>Arrival : E-VOA)</w:t>
            </w:r>
          </w:p>
        </w:tc>
        <w:tc>
          <w:tcPr>
            <w:tcW w:w="1152" w:type="dxa"/>
            <w:shd w:val="clear" w:color="auto" w:fill="FAFAFA"/>
          </w:tcPr>
          <w:p w14:paraId="3145BFEC" w14:textId="30ED0988" w:rsidR="00F70D1A" w:rsidRPr="00A84BAA" w:rsidRDefault="001D05B7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19</w:t>
            </w:r>
          </w:p>
        </w:tc>
        <w:tc>
          <w:tcPr>
            <w:tcW w:w="1152" w:type="dxa"/>
          </w:tcPr>
          <w:p w14:paraId="5BE08870" w14:textId="7DDC9DE6" w:rsidR="00F70D1A" w:rsidRPr="00A84BAA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152" w:type="dxa"/>
            <w:shd w:val="clear" w:color="auto" w:fill="FAFAFA"/>
          </w:tcPr>
          <w:p w14:paraId="4FDF2A5F" w14:textId="03335F04" w:rsidR="00F70D1A" w:rsidRPr="00A84BAA" w:rsidRDefault="001D05B7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92</w:t>
            </w:r>
            <w:r w:rsidR="00DD4F9D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158</w:t>
            </w:r>
            <w:r w:rsidR="00DD4F9D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378</w:t>
            </w:r>
          </w:p>
        </w:tc>
        <w:tc>
          <w:tcPr>
            <w:tcW w:w="1152" w:type="dxa"/>
          </w:tcPr>
          <w:p w14:paraId="3F6957C0" w14:textId="1D6AD3C0" w:rsidR="00F70D1A" w:rsidRPr="00A84BAA" w:rsidRDefault="00F70D1A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cs/>
              </w:rPr>
            </w:pPr>
            <w:r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346" w:type="dxa"/>
            <w:shd w:val="clear" w:color="auto" w:fill="FAFAFA"/>
          </w:tcPr>
          <w:p w14:paraId="0CDC9FE5" w14:textId="3798083A" w:rsidR="00F70D1A" w:rsidRPr="00A84BAA" w:rsidRDefault="001D05B7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95</w:t>
            </w:r>
            <w:r w:rsidR="00D852F2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  <w:r w:rsidR="00D852F2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040</w:t>
            </w:r>
          </w:p>
        </w:tc>
        <w:tc>
          <w:tcPr>
            <w:tcW w:w="1417" w:type="dxa"/>
          </w:tcPr>
          <w:p w14:paraId="53A3093D" w14:textId="29547D1D" w:rsidR="00F70D1A" w:rsidRPr="00A84BAA" w:rsidRDefault="00C06EA5" w:rsidP="00F70D1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</w:tr>
    </w:tbl>
    <w:p w14:paraId="54C1E82F" w14:textId="77777777" w:rsidR="000733BD" w:rsidRPr="00A84BAA" w:rsidRDefault="000733BD" w:rsidP="000733BD">
      <w:pPr>
        <w:rPr>
          <w:rFonts w:ascii="Browallia New" w:eastAsia="Browallia New" w:hAnsi="Browallia New" w:cs="Browallia New"/>
          <w:sz w:val="26"/>
          <w:szCs w:val="26"/>
        </w:rPr>
      </w:pPr>
    </w:p>
    <w:p w14:paraId="352FD77F" w14:textId="77777777" w:rsidR="000733BD" w:rsidRPr="00A84BAA" w:rsidRDefault="000733BD" w:rsidP="000733BD">
      <w:pPr>
        <w:jc w:val="thaiDistribute"/>
        <w:rPr>
          <w:rFonts w:ascii="Browallia New" w:eastAsia="Browallia New" w:hAnsi="Browallia New" w:cs="Browallia New"/>
          <w:sz w:val="26"/>
          <w:szCs w:val="26"/>
        </w:rPr>
        <w:sectPr w:rsidR="000733BD" w:rsidRPr="00A84BAA" w:rsidSect="005720EB">
          <w:pgSz w:w="16834" w:h="11909" w:orient="landscape" w:code="9"/>
          <w:pgMar w:top="1440" w:right="720" w:bottom="720" w:left="720" w:header="706" w:footer="576" w:gutter="0"/>
          <w:cols w:space="720"/>
        </w:sectPr>
      </w:pPr>
    </w:p>
    <w:p w14:paraId="076AE77A" w14:textId="77777777" w:rsidR="000733BD" w:rsidRPr="00A84BAA" w:rsidRDefault="000733BD" w:rsidP="000733BD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0733BD" w:rsidRPr="00A84BAA" w14:paraId="252F088B" w14:textId="77777777" w:rsidTr="00DD4241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2B3ED99C" w14:textId="19111194" w:rsidR="000733BD" w:rsidRPr="00A84BAA" w:rsidRDefault="001D05B7" w:rsidP="00DD4241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1D05B7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>11</w:t>
            </w:r>
            <w:r w:rsidR="000733BD" w:rsidRPr="00A84BAA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0733BD" w:rsidRPr="00A84BAA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ที่ดิน อาคาร อุปกรณ์</w:t>
            </w:r>
            <w:r w:rsidR="00B934AA" w:rsidRPr="00A84BAA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 xml:space="preserve"> </w:t>
            </w:r>
            <w:r w:rsidR="000733BD" w:rsidRPr="00A84BAA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สินทรัพย์ไม่มีตัวตน</w:t>
            </w:r>
            <w:r w:rsidR="00B934AA" w:rsidRPr="00A84BAA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และสินทรัพย์สิทธิการใช้</w:t>
            </w:r>
          </w:p>
        </w:tc>
      </w:tr>
    </w:tbl>
    <w:p w14:paraId="5E72393E" w14:textId="77777777" w:rsidR="001A08C2" w:rsidRPr="00A84BAA" w:rsidRDefault="001A08C2" w:rsidP="001A08C2">
      <w:pPr>
        <w:tabs>
          <w:tab w:val="left" w:pos="5490"/>
        </w:tabs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  <w:bookmarkStart w:id="12" w:name="_heading=h.1fob9te" w:colFirst="0" w:colLast="0"/>
      <w:bookmarkEnd w:id="12"/>
    </w:p>
    <w:tbl>
      <w:tblPr>
        <w:tblW w:w="9450" w:type="dxa"/>
        <w:tblLayout w:type="fixed"/>
        <w:tblLook w:val="0000" w:firstRow="0" w:lastRow="0" w:firstColumn="0" w:lastColumn="0" w:noHBand="0" w:noVBand="0"/>
      </w:tblPr>
      <w:tblGrid>
        <w:gridCol w:w="2340"/>
        <w:gridCol w:w="1170"/>
        <w:gridCol w:w="1170"/>
        <w:gridCol w:w="1132"/>
        <w:gridCol w:w="1244"/>
        <w:gridCol w:w="1134"/>
        <w:gridCol w:w="1260"/>
      </w:tblGrid>
      <w:tr w:rsidR="001A08C2" w:rsidRPr="00A84BAA" w14:paraId="0954733B" w14:textId="77777777" w:rsidTr="0036705B">
        <w:tc>
          <w:tcPr>
            <w:tcW w:w="2340" w:type="dxa"/>
            <w:vAlign w:val="bottom"/>
          </w:tcPr>
          <w:p w14:paraId="29693620" w14:textId="77777777" w:rsidR="001A08C2" w:rsidRPr="00A84BAA" w:rsidRDefault="001A08C2" w:rsidP="001A08C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34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44E28F1" w14:textId="78A64459" w:rsidR="001A08C2" w:rsidRPr="00A84BAA" w:rsidRDefault="001A08C2" w:rsidP="001A08C2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</w:t>
            </w:r>
          </w:p>
        </w:tc>
        <w:tc>
          <w:tcPr>
            <w:tcW w:w="36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FF79D24" w14:textId="1D991600" w:rsidR="001A08C2" w:rsidRPr="00A84BAA" w:rsidRDefault="001A08C2" w:rsidP="001A08C2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1A08C2" w:rsidRPr="00A84BAA" w14:paraId="5DD41A60" w14:textId="77777777" w:rsidTr="0036705B">
        <w:tc>
          <w:tcPr>
            <w:tcW w:w="2340" w:type="dxa"/>
            <w:vAlign w:val="bottom"/>
          </w:tcPr>
          <w:p w14:paraId="07D5495F" w14:textId="77777777" w:rsidR="001A08C2" w:rsidRPr="00A84BAA" w:rsidRDefault="001A08C2" w:rsidP="001A08C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5E0AF345" w14:textId="3DE7C3E2" w:rsidR="001A08C2" w:rsidRPr="00A84BAA" w:rsidRDefault="001A08C2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ที่ดิน อาคาร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27BF9564" w14:textId="7F528AF7" w:rsidR="001A08C2" w:rsidRPr="00A84BAA" w:rsidRDefault="001A08C2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สินทรัพย์</w:t>
            </w:r>
          </w:p>
        </w:tc>
        <w:tc>
          <w:tcPr>
            <w:tcW w:w="1132" w:type="dxa"/>
            <w:tcBorders>
              <w:top w:val="single" w:sz="4" w:space="0" w:color="auto"/>
            </w:tcBorders>
          </w:tcPr>
          <w:p w14:paraId="1C6C7810" w14:textId="1CAA2C14" w:rsidR="001A08C2" w:rsidRPr="00A84BAA" w:rsidRDefault="001A08C2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  <w:cs/>
              </w:rPr>
              <w:t>สินทรัพย์</w:t>
            </w:r>
          </w:p>
        </w:tc>
        <w:tc>
          <w:tcPr>
            <w:tcW w:w="1244" w:type="dxa"/>
            <w:tcBorders>
              <w:top w:val="single" w:sz="4" w:space="0" w:color="auto"/>
            </w:tcBorders>
          </w:tcPr>
          <w:p w14:paraId="0846BA49" w14:textId="4769C8F7" w:rsidR="001A08C2" w:rsidRPr="00A84BAA" w:rsidRDefault="001A08C2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  <w:cs/>
              </w:rPr>
              <w:t>ที่ดิน อาคาร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C65260A" w14:textId="404F936E" w:rsidR="001A08C2" w:rsidRPr="00A84BAA" w:rsidRDefault="001A08C2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สินทรัพย์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6F7104DA" w14:textId="47D7CBC9" w:rsidR="001A08C2" w:rsidRPr="00A84BAA" w:rsidRDefault="001A08C2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  <w:cs/>
              </w:rPr>
              <w:t>สินทรัพย์</w:t>
            </w:r>
          </w:p>
        </w:tc>
      </w:tr>
      <w:tr w:rsidR="001A08C2" w:rsidRPr="00A84BAA" w14:paraId="7157F68C" w14:textId="77777777" w:rsidTr="0036705B">
        <w:tc>
          <w:tcPr>
            <w:tcW w:w="2340" w:type="dxa"/>
            <w:vAlign w:val="bottom"/>
          </w:tcPr>
          <w:p w14:paraId="5C027F5F" w14:textId="77777777" w:rsidR="001A08C2" w:rsidRPr="00A84BAA" w:rsidRDefault="001A08C2" w:rsidP="001A08C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70" w:type="dxa"/>
          </w:tcPr>
          <w:p w14:paraId="66DD52D3" w14:textId="3CB1BC48" w:rsidR="001A08C2" w:rsidRPr="00A84BAA" w:rsidRDefault="001A08C2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และอุปกรณ์</w:t>
            </w:r>
          </w:p>
        </w:tc>
        <w:tc>
          <w:tcPr>
            <w:tcW w:w="1170" w:type="dxa"/>
          </w:tcPr>
          <w:p w14:paraId="53BF5765" w14:textId="0990DCF8" w:rsidR="001A08C2" w:rsidRPr="00A84BAA" w:rsidRDefault="001A08C2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ไม่มีตัวตน</w:t>
            </w:r>
          </w:p>
        </w:tc>
        <w:tc>
          <w:tcPr>
            <w:tcW w:w="1132" w:type="dxa"/>
          </w:tcPr>
          <w:p w14:paraId="6E88A95C" w14:textId="1579BC29" w:rsidR="001A08C2" w:rsidRPr="00A84BAA" w:rsidRDefault="001A08C2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สิทธิการใช้</w:t>
            </w:r>
          </w:p>
        </w:tc>
        <w:tc>
          <w:tcPr>
            <w:tcW w:w="1244" w:type="dxa"/>
          </w:tcPr>
          <w:p w14:paraId="0BD62F4D" w14:textId="7A342EDB" w:rsidR="001A08C2" w:rsidRPr="00A84BAA" w:rsidRDefault="001A08C2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  <w:cs/>
              </w:rPr>
              <w:t>และอุปกรณ์</w:t>
            </w:r>
          </w:p>
        </w:tc>
        <w:tc>
          <w:tcPr>
            <w:tcW w:w="1134" w:type="dxa"/>
          </w:tcPr>
          <w:p w14:paraId="32E160A2" w14:textId="3EF69014" w:rsidR="001A08C2" w:rsidRPr="00A84BAA" w:rsidRDefault="001A08C2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ไม่มีตัวตน</w:t>
            </w:r>
          </w:p>
        </w:tc>
        <w:tc>
          <w:tcPr>
            <w:tcW w:w="1260" w:type="dxa"/>
          </w:tcPr>
          <w:p w14:paraId="0B450185" w14:textId="1402274F" w:rsidR="001A08C2" w:rsidRPr="00A84BAA" w:rsidRDefault="001A08C2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สิทธิการใช้</w:t>
            </w:r>
          </w:p>
        </w:tc>
      </w:tr>
      <w:tr w:rsidR="001A08C2" w:rsidRPr="00A84BAA" w14:paraId="109CAEDC" w14:textId="77777777" w:rsidTr="0036705B">
        <w:tc>
          <w:tcPr>
            <w:tcW w:w="2340" w:type="dxa"/>
            <w:vAlign w:val="bottom"/>
          </w:tcPr>
          <w:p w14:paraId="2D04C665" w14:textId="77777777" w:rsidR="001A08C2" w:rsidRPr="00A84BAA" w:rsidRDefault="001A08C2" w:rsidP="001A08C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1E0C21D3" w14:textId="31AAC596" w:rsidR="001A08C2" w:rsidRPr="00A84BAA" w:rsidRDefault="001A08C2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29E3520" w14:textId="7F6AD4B2" w:rsidR="001A08C2" w:rsidRPr="00A84BAA" w:rsidRDefault="001A08C2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14:paraId="2B3BCB49" w14:textId="406E9C43" w:rsidR="001A08C2" w:rsidRPr="00A84BAA" w:rsidRDefault="001A08C2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44" w:type="dxa"/>
            <w:tcBorders>
              <w:bottom w:val="single" w:sz="4" w:space="0" w:color="auto"/>
            </w:tcBorders>
          </w:tcPr>
          <w:p w14:paraId="2FF28B02" w14:textId="6E6D89E2" w:rsidR="001A08C2" w:rsidRPr="00A84BAA" w:rsidRDefault="001A08C2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6CB9D41" w14:textId="7B4F913E" w:rsidR="001A08C2" w:rsidRPr="00A84BAA" w:rsidRDefault="001A08C2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4C5C6BB4" w14:textId="3683F853" w:rsidR="001A08C2" w:rsidRPr="00A84BAA" w:rsidRDefault="001A08C2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1A08C2" w:rsidRPr="00A84BAA" w14:paraId="15F19922" w14:textId="77777777" w:rsidTr="0036705B">
        <w:trPr>
          <w:trHeight w:val="80"/>
        </w:trPr>
        <w:tc>
          <w:tcPr>
            <w:tcW w:w="2340" w:type="dxa"/>
          </w:tcPr>
          <w:p w14:paraId="65ECF8EC" w14:textId="45A70AD9" w:rsidR="001A08C2" w:rsidRPr="00A84BAA" w:rsidRDefault="001A08C2" w:rsidP="001A08C2">
            <w:pPr>
              <w:ind w:left="-86" w:right="-72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สำหรับงวด</w:t>
            </w:r>
            <w:r w:rsidR="00310D02"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เก้าเดือน</w:t>
            </w: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สิ้นสุด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FAFAFA"/>
          </w:tcPr>
          <w:p w14:paraId="3BA47ADB" w14:textId="77777777" w:rsidR="001A08C2" w:rsidRPr="00A84BAA" w:rsidRDefault="001A08C2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FAFAFA"/>
          </w:tcPr>
          <w:p w14:paraId="58779135" w14:textId="527A5F3D" w:rsidR="001A08C2" w:rsidRPr="00A84BAA" w:rsidRDefault="001A08C2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32" w:type="dxa"/>
            <w:tcBorders>
              <w:top w:val="single" w:sz="4" w:space="0" w:color="auto"/>
            </w:tcBorders>
            <w:shd w:val="clear" w:color="auto" w:fill="FAFAFA"/>
          </w:tcPr>
          <w:p w14:paraId="4F166F1E" w14:textId="6A68FB24" w:rsidR="001A08C2" w:rsidRPr="00A84BAA" w:rsidRDefault="001A08C2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44" w:type="dxa"/>
            <w:tcBorders>
              <w:top w:val="single" w:sz="4" w:space="0" w:color="auto"/>
            </w:tcBorders>
            <w:shd w:val="clear" w:color="auto" w:fill="FAFAFA"/>
          </w:tcPr>
          <w:p w14:paraId="2AB1B5A1" w14:textId="77777777" w:rsidR="001A08C2" w:rsidRPr="00A84BAA" w:rsidRDefault="001A08C2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AFAFA"/>
          </w:tcPr>
          <w:p w14:paraId="7E91B242" w14:textId="77777777" w:rsidR="001A08C2" w:rsidRPr="00A84BAA" w:rsidRDefault="001A08C2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FAFAFA"/>
          </w:tcPr>
          <w:p w14:paraId="367086D6" w14:textId="77777777" w:rsidR="001A08C2" w:rsidRPr="00A84BAA" w:rsidRDefault="001A08C2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1A08C2" w:rsidRPr="00A84BAA" w14:paraId="446CFE11" w14:textId="77777777" w:rsidTr="0036705B">
        <w:trPr>
          <w:trHeight w:val="80"/>
        </w:trPr>
        <w:tc>
          <w:tcPr>
            <w:tcW w:w="2340" w:type="dxa"/>
          </w:tcPr>
          <w:p w14:paraId="708C7B93" w14:textId="55E05B72" w:rsidR="001A08C2" w:rsidRPr="00A84BAA" w:rsidRDefault="001A08C2" w:rsidP="001A08C2">
            <w:pPr>
              <w:ind w:left="-86" w:right="-72"/>
              <w:rPr>
                <w:rFonts w:ascii="Browallia New" w:eastAsia="Browallia New" w:hAnsi="Browallia New" w:cs="Browallia New"/>
                <w:spacing w:val="-4"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pacing w:val="-4"/>
                <w:sz w:val="26"/>
                <w:szCs w:val="26"/>
                <w:cs/>
              </w:rPr>
              <w:t xml:space="preserve">   วันที่ </w:t>
            </w:r>
            <w:r w:rsidR="001D05B7" w:rsidRPr="001D05B7">
              <w:rPr>
                <w:rFonts w:ascii="Browallia New" w:hAnsi="Browallia New" w:cs="Browallia New"/>
                <w:b/>
                <w:bCs/>
                <w:spacing w:val="-4"/>
                <w:sz w:val="26"/>
                <w:szCs w:val="26"/>
              </w:rPr>
              <w:t>30</w:t>
            </w:r>
            <w:r w:rsidR="00310D02" w:rsidRPr="00A84BAA">
              <w:rPr>
                <w:rFonts w:ascii="Browallia New" w:hAnsi="Browallia New" w:cs="Browallia New"/>
                <w:b/>
                <w:bCs/>
                <w:spacing w:val="-4"/>
                <w:sz w:val="26"/>
                <w:szCs w:val="26"/>
              </w:rPr>
              <w:t xml:space="preserve"> </w:t>
            </w:r>
            <w:r w:rsidR="00310D02" w:rsidRPr="00A84BAA">
              <w:rPr>
                <w:rFonts w:ascii="Browallia New" w:hAnsi="Browallia New" w:cs="Browallia New"/>
                <w:b/>
                <w:bCs/>
                <w:spacing w:val="-4"/>
                <w:sz w:val="26"/>
                <w:szCs w:val="26"/>
                <w:cs/>
              </w:rPr>
              <w:t>กันยายน</w:t>
            </w:r>
            <w:r w:rsidRPr="00A84BAA">
              <w:rPr>
                <w:rFonts w:ascii="Browallia New" w:hAnsi="Browallia New" w:cs="Browallia New"/>
                <w:b/>
                <w:bCs/>
                <w:spacing w:val="-4"/>
                <w:sz w:val="26"/>
                <w:szCs w:val="26"/>
                <w:cs/>
              </w:rPr>
              <w:t xml:space="preserve"> พ.ศ. </w:t>
            </w:r>
            <w:r w:rsidR="001D05B7" w:rsidRPr="001D05B7">
              <w:rPr>
                <w:rFonts w:ascii="Browallia New" w:hAnsi="Browallia New" w:cs="Browallia New"/>
                <w:b/>
                <w:bCs/>
                <w:spacing w:val="-4"/>
                <w:sz w:val="26"/>
                <w:szCs w:val="26"/>
              </w:rPr>
              <w:t>2566</w:t>
            </w:r>
          </w:p>
        </w:tc>
        <w:tc>
          <w:tcPr>
            <w:tcW w:w="1170" w:type="dxa"/>
            <w:shd w:val="clear" w:color="auto" w:fill="FAFAFA"/>
          </w:tcPr>
          <w:p w14:paraId="09ACEAD8" w14:textId="77777777" w:rsidR="001A08C2" w:rsidRPr="00A84BAA" w:rsidRDefault="001A08C2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70" w:type="dxa"/>
            <w:shd w:val="clear" w:color="auto" w:fill="FAFAFA"/>
          </w:tcPr>
          <w:p w14:paraId="74A22BE3" w14:textId="3009F947" w:rsidR="001A08C2" w:rsidRPr="00A84BAA" w:rsidRDefault="001A08C2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32" w:type="dxa"/>
            <w:shd w:val="clear" w:color="auto" w:fill="FAFAFA"/>
          </w:tcPr>
          <w:p w14:paraId="586DA884" w14:textId="7E0A8521" w:rsidR="001A08C2" w:rsidRPr="00A84BAA" w:rsidRDefault="001A08C2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44" w:type="dxa"/>
            <w:shd w:val="clear" w:color="auto" w:fill="FAFAFA"/>
          </w:tcPr>
          <w:p w14:paraId="01E6C25F" w14:textId="5FA193B1" w:rsidR="001A08C2" w:rsidRPr="00A84BAA" w:rsidRDefault="001A08C2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AFAFA"/>
          </w:tcPr>
          <w:p w14:paraId="0CBB7801" w14:textId="024D0410" w:rsidR="001A08C2" w:rsidRPr="00A84BAA" w:rsidRDefault="001A08C2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60" w:type="dxa"/>
            <w:shd w:val="clear" w:color="auto" w:fill="FAFAFA"/>
          </w:tcPr>
          <w:p w14:paraId="0EF76867" w14:textId="19CA55DF" w:rsidR="001A08C2" w:rsidRPr="00A84BAA" w:rsidRDefault="001A08C2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1A08C2" w:rsidRPr="00A84BAA" w14:paraId="437A72B0" w14:textId="77777777" w:rsidTr="0036705B">
        <w:trPr>
          <w:trHeight w:val="80"/>
        </w:trPr>
        <w:tc>
          <w:tcPr>
            <w:tcW w:w="2340" w:type="dxa"/>
          </w:tcPr>
          <w:p w14:paraId="7401DA5B" w14:textId="4B8E9311" w:rsidR="001A08C2" w:rsidRPr="00A84BAA" w:rsidRDefault="001A08C2" w:rsidP="001A08C2">
            <w:pPr>
              <w:ind w:left="-86" w:right="-72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A84BAA">
              <w:rPr>
                <w:rFonts w:ascii="Browallia New" w:hAnsi="Browallia New" w:cs="Browallia New"/>
                <w:sz w:val="26"/>
                <w:szCs w:val="26"/>
                <w:cs/>
              </w:rPr>
              <w:t>ราคาตามบัญชีต้นงวด - สุทธิ</w:t>
            </w:r>
          </w:p>
        </w:tc>
        <w:tc>
          <w:tcPr>
            <w:tcW w:w="1170" w:type="dxa"/>
            <w:shd w:val="clear" w:color="auto" w:fill="FAFAFA"/>
          </w:tcPr>
          <w:p w14:paraId="0622C2AF" w14:textId="2435C987" w:rsidR="001A08C2" w:rsidRPr="00A84BAA" w:rsidRDefault="001D05B7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172</w:t>
            </w:r>
            <w:r w:rsidR="001A08C2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268</w:t>
            </w:r>
            <w:r w:rsidR="001A08C2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548</w:t>
            </w:r>
          </w:p>
        </w:tc>
        <w:tc>
          <w:tcPr>
            <w:tcW w:w="1170" w:type="dxa"/>
            <w:shd w:val="clear" w:color="auto" w:fill="FAFAFA"/>
          </w:tcPr>
          <w:p w14:paraId="7E935D28" w14:textId="7D7AEC35" w:rsidR="001A08C2" w:rsidRPr="00A84BAA" w:rsidRDefault="001D05B7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4</w:t>
            </w:r>
            <w:r w:rsidR="001A08C2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434</w:t>
            </w:r>
            <w:r w:rsidR="001A08C2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249</w:t>
            </w:r>
          </w:p>
        </w:tc>
        <w:tc>
          <w:tcPr>
            <w:tcW w:w="1132" w:type="dxa"/>
            <w:shd w:val="clear" w:color="auto" w:fill="FAFAFA"/>
          </w:tcPr>
          <w:p w14:paraId="7669C076" w14:textId="6428B6BD" w:rsidR="001A08C2" w:rsidRPr="00A84BAA" w:rsidRDefault="001D05B7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17</w:t>
            </w:r>
            <w:r w:rsidR="001A08C2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494</w:t>
            </w:r>
            <w:r w:rsidR="001A08C2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872</w:t>
            </w:r>
          </w:p>
        </w:tc>
        <w:tc>
          <w:tcPr>
            <w:tcW w:w="1244" w:type="dxa"/>
            <w:shd w:val="clear" w:color="auto" w:fill="FAFAFA"/>
          </w:tcPr>
          <w:p w14:paraId="520975AA" w14:textId="455E152F" w:rsidR="001A08C2" w:rsidRPr="00A84BAA" w:rsidRDefault="001D05B7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170</w:t>
            </w:r>
            <w:r w:rsidR="001A08C2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785</w:t>
            </w:r>
            <w:r w:rsidR="001A08C2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031</w:t>
            </w:r>
          </w:p>
        </w:tc>
        <w:tc>
          <w:tcPr>
            <w:tcW w:w="1134" w:type="dxa"/>
            <w:shd w:val="clear" w:color="auto" w:fill="FAFAFA"/>
          </w:tcPr>
          <w:p w14:paraId="4FF3CBE8" w14:textId="14FFBF00" w:rsidR="001A08C2" w:rsidRPr="00A84BAA" w:rsidRDefault="001D05B7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4</w:t>
            </w:r>
            <w:r w:rsidR="001A08C2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414</w:t>
            </w:r>
            <w:r w:rsidR="001A08C2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977</w:t>
            </w:r>
          </w:p>
        </w:tc>
        <w:tc>
          <w:tcPr>
            <w:tcW w:w="1260" w:type="dxa"/>
            <w:shd w:val="clear" w:color="auto" w:fill="FAFAFA"/>
          </w:tcPr>
          <w:p w14:paraId="56E25241" w14:textId="1DCAE741" w:rsidR="001A08C2" w:rsidRPr="00A84BAA" w:rsidRDefault="001D05B7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17</w:t>
            </w:r>
            <w:r w:rsidR="001A08C2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494</w:t>
            </w:r>
            <w:r w:rsidR="001A08C2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872</w:t>
            </w:r>
          </w:p>
        </w:tc>
      </w:tr>
      <w:tr w:rsidR="001A08C2" w:rsidRPr="00A84BAA" w14:paraId="51809851" w14:textId="77777777" w:rsidTr="0036705B">
        <w:trPr>
          <w:trHeight w:val="80"/>
        </w:trPr>
        <w:tc>
          <w:tcPr>
            <w:tcW w:w="2340" w:type="dxa"/>
          </w:tcPr>
          <w:p w14:paraId="3292E83B" w14:textId="4D603185" w:rsidR="001A08C2" w:rsidRPr="00A84BAA" w:rsidRDefault="001A08C2" w:rsidP="001A08C2">
            <w:pPr>
              <w:ind w:left="-86" w:right="-72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A84BAA">
              <w:rPr>
                <w:rFonts w:ascii="Browallia New" w:hAnsi="Browallia New" w:cs="Browallia New"/>
                <w:sz w:val="26"/>
                <w:szCs w:val="26"/>
                <w:cs/>
              </w:rPr>
              <w:t>ซื้อสินทรัพย์</w:t>
            </w:r>
          </w:p>
        </w:tc>
        <w:tc>
          <w:tcPr>
            <w:tcW w:w="1170" w:type="dxa"/>
            <w:shd w:val="clear" w:color="auto" w:fill="FAFAFA"/>
          </w:tcPr>
          <w:p w14:paraId="48E3FD2B" w14:textId="2D9A4A76" w:rsidR="001A08C2" w:rsidRPr="00A84BAA" w:rsidRDefault="001D05B7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222</w:t>
            </w:r>
            <w:r w:rsidR="0036705B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621</w:t>
            </w:r>
            <w:r w:rsidR="0036705B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160</w:t>
            </w:r>
          </w:p>
        </w:tc>
        <w:tc>
          <w:tcPr>
            <w:tcW w:w="1170" w:type="dxa"/>
            <w:shd w:val="clear" w:color="auto" w:fill="FAFAFA"/>
          </w:tcPr>
          <w:p w14:paraId="6D743D60" w14:textId="54A9040E" w:rsidR="001A08C2" w:rsidRPr="00A84BAA" w:rsidRDefault="001D05B7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390</w:t>
            </w:r>
            <w:r w:rsidR="00753204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610</w:t>
            </w:r>
            <w:r w:rsidR="00753204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132" w:type="dxa"/>
            <w:shd w:val="clear" w:color="auto" w:fill="FAFAFA"/>
          </w:tcPr>
          <w:p w14:paraId="1F637527" w14:textId="66DE84FD" w:rsidR="001A08C2" w:rsidRPr="00A84BAA" w:rsidRDefault="001D05B7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9</w:t>
            </w:r>
            <w:r w:rsidR="00753204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325</w:t>
            </w:r>
            <w:r w:rsidR="00753204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566</w:t>
            </w:r>
          </w:p>
        </w:tc>
        <w:tc>
          <w:tcPr>
            <w:tcW w:w="1244" w:type="dxa"/>
            <w:shd w:val="clear" w:color="auto" w:fill="FAFAFA"/>
          </w:tcPr>
          <w:p w14:paraId="45921496" w14:textId="1022F67E" w:rsidR="001A08C2" w:rsidRPr="00A84BAA" w:rsidRDefault="001D05B7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222</w:t>
            </w:r>
            <w:r w:rsidR="00753204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261</w:t>
            </w:r>
            <w:r w:rsidR="00753204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092</w:t>
            </w:r>
          </w:p>
        </w:tc>
        <w:tc>
          <w:tcPr>
            <w:tcW w:w="1134" w:type="dxa"/>
            <w:shd w:val="clear" w:color="auto" w:fill="FAFAFA"/>
          </w:tcPr>
          <w:p w14:paraId="102C99E8" w14:textId="6B08EDFB" w:rsidR="001A08C2" w:rsidRPr="00A84BAA" w:rsidRDefault="001D05B7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312</w:t>
            </w:r>
            <w:r w:rsidR="00753204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810</w:t>
            </w:r>
          </w:p>
        </w:tc>
        <w:tc>
          <w:tcPr>
            <w:tcW w:w="1260" w:type="dxa"/>
            <w:shd w:val="clear" w:color="auto" w:fill="FAFAFA"/>
          </w:tcPr>
          <w:p w14:paraId="1A1923D6" w14:textId="17C562F1" w:rsidR="001A08C2" w:rsidRPr="00A84BAA" w:rsidRDefault="001D05B7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6</w:t>
            </w:r>
            <w:r w:rsidR="00753204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742</w:t>
            </w:r>
            <w:r w:rsidR="00753204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566</w:t>
            </w:r>
          </w:p>
        </w:tc>
      </w:tr>
      <w:tr w:rsidR="001A08C2" w:rsidRPr="00A84BAA" w14:paraId="6EDB5EA7" w14:textId="77777777" w:rsidTr="0036705B">
        <w:trPr>
          <w:trHeight w:val="80"/>
        </w:trPr>
        <w:tc>
          <w:tcPr>
            <w:tcW w:w="2340" w:type="dxa"/>
          </w:tcPr>
          <w:p w14:paraId="3010A897" w14:textId="70CB1677" w:rsidR="001A08C2" w:rsidRPr="00A84BAA" w:rsidRDefault="001A08C2" w:rsidP="001A08C2">
            <w:pPr>
              <w:ind w:left="-86" w:right="-72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A84BAA">
              <w:rPr>
                <w:rFonts w:ascii="Browallia New" w:hAnsi="Browallia New" w:cs="Browallia New"/>
                <w:sz w:val="26"/>
                <w:szCs w:val="26"/>
                <w:cs/>
              </w:rPr>
              <w:t>ค่าเสื่อมราคา/ค่าตัดจำหน่าย</w:t>
            </w:r>
          </w:p>
        </w:tc>
        <w:tc>
          <w:tcPr>
            <w:tcW w:w="1170" w:type="dxa"/>
            <w:shd w:val="clear" w:color="auto" w:fill="FAFAFA"/>
          </w:tcPr>
          <w:p w14:paraId="0A207C67" w14:textId="298289A7" w:rsidR="001A08C2" w:rsidRPr="00A84BAA" w:rsidRDefault="0036705B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1D05B7"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15</w:t>
            </w:r>
            <w:r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1D05B7"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021</w:t>
            </w:r>
            <w:r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1D05B7"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679</w:t>
            </w:r>
            <w:r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170" w:type="dxa"/>
            <w:shd w:val="clear" w:color="auto" w:fill="FAFAFA"/>
          </w:tcPr>
          <w:p w14:paraId="1B514334" w14:textId="401803C3" w:rsidR="001A08C2" w:rsidRPr="00A84BAA" w:rsidRDefault="0036705B" w:rsidP="0036705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1D05B7"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293</w:t>
            </w:r>
            <w:r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1D05B7"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007</w:t>
            </w:r>
            <w:r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132" w:type="dxa"/>
            <w:shd w:val="clear" w:color="auto" w:fill="FAFAFA"/>
          </w:tcPr>
          <w:p w14:paraId="178BD5D2" w14:textId="7DE042A7" w:rsidR="001A08C2" w:rsidRPr="00A84BAA" w:rsidRDefault="0036705B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1D05B7"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10</w:t>
            </w:r>
            <w:r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1D05B7"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172</w:t>
            </w:r>
            <w:r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1D05B7"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405</w:t>
            </w:r>
            <w:r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244" w:type="dxa"/>
            <w:shd w:val="clear" w:color="auto" w:fill="FAFAFA"/>
          </w:tcPr>
          <w:p w14:paraId="6A96880B" w14:textId="3F3D6D84" w:rsidR="001A08C2" w:rsidRPr="00A84BAA" w:rsidRDefault="0036705B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1D05B7"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14</w:t>
            </w:r>
            <w:r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1D05B7"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473</w:t>
            </w:r>
            <w:r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1D05B7"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515</w:t>
            </w:r>
            <w:r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134" w:type="dxa"/>
            <w:shd w:val="clear" w:color="auto" w:fill="FAFAFA"/>
          </w:tcPr>
          <w:p w14:paraId="2BEDF506" w14:textId="037E8ABA" w:rsidR="001A08C2" w:rsidRPr="00A84BAA" w:rsidRDefault="0036705B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1D05B7"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281</w:t>
            </w:r>
            <w:r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1D05B7"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039</w:t>
            </w:r>
            <w:r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260" w:type="dxa"/>
            <w:shd w:val="clear" w:color="auto" w:fill="FAFAFA"/>
          </w:tcPr>
          <w:p w14:paraId="62DDB7A7" w14:textId="22D2E195" w:rsidR="001A08C2" w:rsidRPr="00A84BAA" w:rsidRDefault="0036705B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1D05B7"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10</w:t>
            </w:r>
            <w:r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1D05B7"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035</w:t>
            </w:r>
            <w:r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1D05B7"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117</w:t>
            </w:r>
            <w:r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)</w:t>
            </w:r>
          </w:p>
        </w:tc>
      </w:tr>
      <w:tr w:rsidR="005A7623" w:rsidRPr="00A84BAA" w14:paraId="209072B2" w14:textId="77777777" w:rsidTr="0036705B">
        <w:trPr>
          <w:trHeight w:val="80"/>
        </w:trPr>
        <w:tc>
          <w:tcPr>
            <w:tcW w:w="2340" w:type="dxa"/>
          </w:tcPr>
          <w:p w14:paraId="66BEC422" w14:textId="25F74032" w:rsidR="005A7623" w:rsidRPr="00A84BAA" w:rsidRDefault="005A7623" w:rsidP="001A08C2">
            <w:pPr>
              <w:ind w:left="-86" w:right="-72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A84BAA">
              <w:rPr>
                <w:rFonts w:ascii="Browallia New" w:hAnsi="Browallia New" w:cs="Browallia New"/>
                <w:sz w:val="26"/>
                <w:szCs w:val="26"/>
                <w:cs/>
              </w:rPr>
              <w:t>ปรับปรุงมูลค่ายุติธรรมของ</w:t>
            </w:r>
          </w:p>
        </w:tc>
        <w:tc>
          <w:tcPr>
            <w:tcW w:w="1170" w:type="dxa"/>
            <w:shd w:val="clear" w:color="auto" w:fill="FAFAFA"/>
          </w:tcPr>
          <w:p w14:paraId="3F77358D" w14:textId="77777777" w:rsidR="005A7623" w:rsidRPr="00A84BAA" w:rsidRDefault="005A7623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70" w:type="dxa"/>
            <w:shd w:val="clear" w:color="auto" w:fill="FAFAFA"/>
          </w:tcPr>
          <w:p w14:paraId="5B4E3CF6" w14:textId="77777777" w:rsidR="005A7623" w:rsidRPr="00A84BAA" w:rsidRDefault="005A7623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32" w:type="dxa"/>
            <w:shd w:val="clear" w:color="auto" w:fill="FAFAFA"/>
          </w:tcPr>
          <w:p w14:paraId="638581EE" w14:textId="77777777" w:rsidR="005A7623" w:rsidRPr="00A84BAA" w:rsidRDefault="005A7623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44" w:type="dxa"/>
            <w:shd w:val="clear" w:color="auto" w:fill="FAFAFA"/>
          </w:tcPr>
          <w:p w14:paraId="13D67C21" w14:textId="77777777" w:rsidR="005A7623" w:rsidRPr="00A84BAA" w:rsidRDefault="005A7623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AFAFA"/>
          </w:tcPr>
          <w:p w14:paraId="2664AA59" w14:textId="77777777" w:rsidR="005A7623" w:rsidRPr="00A84BAA" w:rsidRDefault="005A7623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60" w:type="dxa"/>
            <w:shd w:val="clear" w:color="auto" w:fill="FAFAFA"/>
          </w:tcPr>
          <w:p w14:paraId="7EE7E02F" w14:textId="77777777" w:rsidR="005A7623" w:rsidRPr="00A84BAA" w:rsidRDefault="005A7623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1A410E" w:rsidRPr="00A84BAA" w14:paraId="3C1930B3" w14:textId="77777777" w:rsidTr="0036705B">
        <w:trPr>
          <w:trHeight w:val="80"/>
        </w:trPr>
        <w:tc>
          <w:tcPr>
            <w:tcW w:w="2340" w:type="dxa"/>
          </w:tcPr>
          <w:p w14:paraId="1AD38BE7" w14:textId="55DABC43" w:rsidR="001A410E" w:rsidRPr="00A84BAA" w:rsidRDefault="001E700A" w:rsidP="001E700A">
            <w:pPr>
              <w:ind w:left="-86" w:right="-72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A84BAA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</w:t>
            </w:r>
            <w:r w:rsidR="001A410E" w:rsidRPr="00A84BAA">
              <w:rPr>
                <w:rFonts w:ascii="Browallia New" w:hAnsi="Browallia New" w:cs="Browallia New"/>
                <w:sz w:val="26"/>
                <w:szCs w:val="26"/>
                <w:cs/>
              </w:rPr>
              <w:t>สินทรัพย์ดิจิตอล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AFAFA"/>
          </w:tcPr>
          <w:p w14:paraId="40AAE706" w14:textId="3E93E905" w:rsidR="001A410E" w:rsidRPr="00A84BAA" w:rsidRDefault="0036705B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AFAFA"/>
          </w:tcPr>
          <w:p w14:paraId="776D9D4E" w14:textId="6DAA6DED" w:rsidR="001A410E" w:rsidRPr="00A84BAA" w:rsidRDefault="0036705B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1D05B7"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573</w:t>
            </w:r>
            <w:r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1D05B7"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547</w:t>
            </w:r>
            <w:r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FAFAFA"/>
          </w:tcPr>
          <w:p w14:paraId="4338A828" w14:textId="4B5F47CC" w:rsidR="001A410E" w:rsidRPr="00A84BAA" w:rsidRDefault="0036705B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44" w:type="dxa"/>
            <w:tcBorders>
              <w:bottom w:val="single" w:sz="4" w:space="0" w:color="auto"/>
            </w:tcBorders>
            <w:shd w:val="clear" w:color="auto" w:fill="FAFAFA"/>
          </w:tcPr>
          <w:p w14:paraId="6F97D2E1" w14:textId="215234ED" w:rsidR="001A410E" w:rsidRPr="00A84BAA" w:rsidRDefault="0036705B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AFAFA"/>
          </w:tcPr>
          <w:p w14:paraId="2E820577" w14:textId="3F9E08D1" w:rsidR="001A410E" w:rsidRPr="00A84BAA" w:rsidRDefault="0036705B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1D05B7"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573</w:t>
            </w:r>
            <w:r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1D05B7"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547</w:t>
            </w:r>
            <w:r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AFAFA"/>
          </w:tcPr>
          <w:p w14:paraId="4D18664B" w14:textId="69C53D70" w:rsidR="00210145" w:rsidRPr="00A84BAA" w:rsidRDefault="0036705B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</w:tr>
      <w:tr w:rsidR="001A08C2" w:rsidRPr="00A84BAA" w14:paraId="02879900" w14:textId="77777777" w:rsidTr="0036705B">
        <w:trPr>
          <w:trHeight w:val="80"/>
        </w:trPr>
        <w:tc>
          <w:tcPr>
            <w:tcW w:w="2340" w:type="dxa"/>
          </w:tcPr>
          <w:p w14:paraId="01D83EEE" w14:textId="27054C60" w:rsidR="001A08C2" w:rsidRPr="00A84BAA" w:rsidRDefault="001A08C2" w:rsidP="001A08C2">
            <w:pPr>
              <w:ind w:left="-86" w:right="-72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A84BAA">
              <w:rPr>
                <w:rFonts w:ascii="Browallia New" w:hAnsi="Browallia New" w:cs="Browallia New"/>
                <w:sz w:val="26"/>
                <w:szCs w:val="26"/>
                <w:cs/>
              </w:rPr>
              <w:t>ราคาตามบัญชีปลายงวด - สุทธิ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5FF2E7D5" w14:textId="61EC14B0" w:rsidR="001A08C2" w:rsidRPr="00A84BAA" w:rsidRDefault="001D05B7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379</w:t>
            </w:r>
            <w:r w:rsidR="0036705B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868</w:t>
            </w:r>
            <w:r w:rsidR="0036705B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029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04B4B924" w14:textId="63D20F08" w:rsidR="001A08C2" w:rsidRPr="00A84BAA" w:rsidRDefault="001D05B7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3</w:t>
            </w:r>
            <w:r w:rsidR="0036705B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958</w:t>
            </w:r>
            <w:r w:rsidR="0036705B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305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242F4DA1" w14:textId="314464AD" w:rsidR="001A08C2" w:rsidRPr="00A84BAA" w:rsidRDefault="001D05B7" w:rsidP="0036705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16</w:t>
            </w:r>
            <w:r w:rsidR="0036705B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648</w:t>
            </w:r>
            <w:r w:rsidR="0036705B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033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45C1F221" w14:textId="7C9F2328" w:rsidR="001A08C2" w:rsidRPr="00A84BAA" w:rsidRDefault="001D05B7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378</w:t>
            </w:r>
            <w:r w:rsidR="0036705B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572</w:t>
            </w:r>
            <w:r w:rsidR="0036705B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608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3C72B142" w14:textId="349B49E8" w:rsidR="001A08C2" w:rsidRPr="00A84BAA" w:rsidRDefault="001D05B7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3</w:t>
            </w:r>
            <w:r w:rsidR="0036705B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873</w:t>
            </w:r>
            <w:r w:rsidR="0036705B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201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1706FF94" w14:textId="554CD8E1" w:rsidR="001A08C2" w:rsidRPr="00A84BAA" w:rsidRDefault="001D05B7" w:rsidP="001A08C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14</w:t>
            </w:r>
            <w:r w:rsidR="0036705B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202</w:t>
            </w:r>
            <w:r w:rsidR="0036705B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321</w:t>
            </w:r>
          </w:p>
        </w:tc>
      </w:tr>
    </w:tbl>
    <w:p w14:paraId="16EC6A52" w14:textId="77777777" w:rsidR="001A08C2" w:rsidRPr="00A84BAA" w:rsidRDefault="001A08C2" w:rsidP="000733BD">
      <w:pPr>
        <w:tabs>
          <w:tab w:val="left" w:pos="5490"/>
        </w:tabs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46BBAB0F" w14:textId="59465BBB" w:rsidR="000733BD" w:rsidRPr="00A84BAA" w:rsidRDefault="000733BD" w:rsidP="007D766E">
      <w:pPr>
        <w:tabs>
          <w:tab w:val="left" w:pos="5490"/>
        </w:tabs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A84BAA">
        <w:rPr>
          <w:rFonts w:ascii="Browallia New" w:eastAsia="Browallia New" w:hAnsi="Browallia New" w:cs="Browallia New"/>
          <w:sz w:val="26"/>
          <w:szCs w:val="26"/>
          <w:cs/>
        </w:rPr>
        <w:t>ต้นทุนการกู้ยืมจำนวน</w:t>
      </w:r>
      <w:r w:rsidR="00B934AA" w:rsidRPr="00A84BAA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="001D05B7" w:rsidRPr="001D05B7">
        <w:rPr>
          <w:rFonts w:ascii="Browallia New" w:eastAsia="Browallia New" w:hAnsi="Browallia New" w:cs="Browallia New"/>
          <w:sz w:val="26"/>
          <w:szCs w:val="26"/>
        </w:rPr>
        <w:t>9</w:t>
      </w:r>
      <w:r w:rsidR="00FF7305" w:rsidRPr="00A84BAA">
        <w:rPr>
          <w:rFonts w:ascii="Browallia New" w:eastAsia="Browallia New" w:hAnsi="Browallia New" w:cs="Browallia New"/>
          <w:sz w:val="26"/>
          <w:szCs w:val="26"/>
        </w:rPr>
        <w:t>.</w:t>
      </w:r>
      <w:r w:rsidR="001D05B7" w:rsidRPr="001D05B7">
        <w:rPr>
          <w:rFonts w:ascii="Browallia New" w:eastAsia="Browallia New" w:hAnsi="Browallia New" w:cs="Browallia New"/>
          <w:sz w:val="26"/>
          <w:szCs w:val="26"/>
        </w:rPr>
        <w:t>58</w:t>
      </w:r>
      <w:r w:rsidR="00B934AA" w:rsidRPr="00A84BAA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A84BAA">
        <w:rPr>
          <w:rFonts w:ascii="Browallia New" w:eastAsia="Browallia New" w:hAnsi="Browallia New" w:cs="Browallia New"/>
          <w:sz w:val="26"/>
          <w:szCs w:val="26"/>
          <w:cs/>
        </w:rPr>
        <w:t>ล้านบาท</w:t>
      </w:r>
      <w:r w:rsidR="007D766E" w:rsidRPr="00A84BAA">
        <w:rPr>
          <w:rFonts w:ascii="Browallia New" w:eastAsia="Browallia New" w:hAnsi="Browallia New" w:cs="Browallia New"/>
          <w:sz w:val="26"/>
          <w:szCs w:val="26"/>
          <w:cs/>
        </w:rPr>
        <w:t xml:space="preserve"> (</w:t>
      </w:r>
      <w:r w:rsidR="001D05B7" w:rsidRPr="001D05B7">
        <w:rPr>
          <w:rFonts w:ascii="Browallia New" w:eastAsia="Browallia New" w:hAnsi="Browallia New" w:cs="Browallia New"/>
          <w:sz w:val="26"/>
          <w:szCs w:val="26"/>
        </w:rPr>
        <w:t>30</w:t>
      </w:r>
      <w:r w:rsidR="00310D02" w:rsidRPr="00A84BAA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="00310D02" w:rsidRPr="00A84BAA">
        <w:rPr>
          <w:rFonts w:ascii="Browallia New" w:eastAsia="Browallia New" w:hAnsi="Browallia New" w:cs="Browallia New"/>
          <w:sz w:val="26"/>
          <w:szCs w:val="26"/>
          <w:cs/>
        </w:rPr>
        <w:t>กันยายน</w:t>
      </w:r>
      <w:r w:rsidR="007D766E" w:rsidRPr="00A84BAA">
        <w:rPr>
          <w:rFonts w:ascii="Browallia New" w:eastAsia="Browallia New" w:hAnsi="Browallia New" w:cs="Browallia New"/>
          <w:sz w:val="26"/>
          <w:szCs w:val="26"/>
          <w:cs/>
        </w:rPr>
        <w:t xml:space="preserve"> พ.ศ. </w:t>
      </w:r>
      <w:r w:rsidR="001D05B7" w:rsidRPr="001D05B7">
        <w:rPr>
          <w:rFonts w:ascii="Browallia New" w:eastAsia="Browallia New" w:hAnsi="Browallia New" w:cs="Browallia New"/>
          <w:sz w:val="26"/>
          <w:szCs w:val="26"/>
        </w:rPr>
        <w:t>2565</w:t>
      </w:r>
      <w:r w:rsidR="007D766E" w:rsidRPr="00A84BAA">
        <w:rPr>
          <w:rFonts w:ascii="Browallia New" w:eastAsia="Browallia New" w:hAnsi="Browallia New" w:cs="Browallia New"/>
          <w:sz w:val="26"/>
          <w:szCs w:val="26"/>
          <w:cs/>
        </w:rPr>
        <w:t xml:space="preserve"> : </w:t>
      </w:r>
      <w:r w:rsidR="001D05B7" w:rsidRPr="001D05B7">
        <w:rPr>
          <w:rFonts w:ascii="Browallia New" w:eastAsia="Browallia New" w:hAnsi="Browallia New" w:cs="Browallia New"/>
          <w:spacing w:val="-8"/>
          <w:sz w:val="26"/>
          <w:szCs w:val="26"/>
        </w:rPr>
        <w:t>2</w:t>
      </w:r>
      <w:r w:rsidR="001C5682" w:rsidRPr="00A84BAA">
        <w:rPr>
          <w:rFonts w:ascii="Browallia New" w:eastAsia="Browallia New" w:hAnsi="Browallia New" w:cs="Browallia New"/>
          <w:spacing w:val="-8"/>
          <w:sz w:val="26"/>
          <w:szCs w:val="26"/>
        </w:rPr>
        <w:t>.</w:t>
      </w:r>
      <w:r w:rsidR="001D05B7" w:rsidRPr="001D05B7">
        <w:rPr>
          <w:rFonts w:ascii="Browallia New" w:eastAsia="Browallia New" w:hAnsi="Browallia New" w:cs="Browallia New"/>
          <w:spacing w:val="-8"/>
          <w:sz w:val="26"/>
          <w:szCs w:val="26"/>
        </w:rPr>
        <w:t>26</w:t>
      </w:r>
      <w:r w:rsidR="001C5682" w:rsidRPr="00A84BAA">
        <w:rPr>
          <w:rFonts w:ascii="Browallia New" w:eastAsia="Browallia New" w:hAnsi="Browallia New" w:cs="Browallia New"/>
          <w:spacing w:val="-8"/>
          <w:sz w:val="26"/>
          <w:szCs w:val="26"/>
        </w:rPr>
        <w:t xml:space="preserve"> </w:t>
      </w:r>
      <w:r w:rsidR="0072610C" w:rsidRPr="00A84BAA">
        <w:rPr>
          <w:rFonts w:ascii="Browallia New" w:eastAsia="Browallia New" w:hAnsi="Browallia New" w:cs="Browallia New"/>
          <w:spacing w:val="-8"/>
          <w:sz w:val="26"/>
          <w:szCs w:val="26"/>
          <w:cs/>
        </w:rPr>
        <w:t>ล้านบาท</w:t>
      </w:r>
      <w:r w:rsidR="007D766E" w:rsidRPr="00A84BAA">
        <w:rPr>
          <w:rFonts w:ascii="Browallia New" w:eastAsia="Browallia New" w:hAnsi="Browallia New" w:cs="Browallia New"/>
          <w:sz w:val="26"/>
          <w:szCs w:val="26"/>
          <w:cs/>
        </w:rPr>
        <w:t>)</w:t>
      </w:r>
      <w:r w:rsidRPr="00A84BAA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A84BAA">
        <w:rPr>
          <w:rFonts w:ascii="Browallia New" w:eastAsia="Browallia New" w:hAnsi="Browallia New" w:cs="Browallia New"/>
          <w:sz w:val="26"/>
          <w:szCs w:val="26"/>
          <w:cs/>
        </w:rPr>
        <w:t>ได้รวมเป็นราคาทุนของที่ดิน อาคาร และอุปกรณ์</w:t>
      </w:r>
      <w:r w:rsidR="0072610C" w:rsidRPr="00A84BAA">
        <w:rPr>
          <w:rFonts w:ascii="Browallia New" w:eastAsia="Browallia New" w:hAnsi="Browallia New" w:cs="Browallia New"/>
          <w:sz w:val="26"/>
          <w:szCs w:val="26"/>
          <w:cs/>
        </w:rPr>
        <w:br/>
      </w:r>
      <w:r w:rsidRPr="00A84BAA">
        <w:rPr>
          <w:rFonts w:ascii="Browallia New" w:eastAsia="Browallia New" w:hAnsi="Browallia New" w:cs="Browallia New"/>
          <w:sz w:val="26"/>
          <w:szCs w:val="26"/>
          <w:cs/>
        </w:rPr>
        <w:t>ที่ซื้อเพิ่มในระหว่างงวด</w:t>
      </w:r>
      <w:r w:rsidRPr="00A84BAA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A84BAA">
        <w:rPr>
          <w:rFonts w:ascii="Browallia New" w:eastAsia="Browallia New" w:hAnsi="Browallia New" w:cs="Browallia New"/>
          <w:sz w:val="26"/>
          <w:szCs w:val="26"/>
          <w:cs/>
        </w:rPr>
        <w:t xml:space="preserve">กลุ่มกิจการใช้อัตราการตั้งขึ้นเป็นทุนร้อยละ </w:t>
      </w:r>
      <w:r w:rsidR="001D05B7" w:rsidRPr="001D05B7">
        <w:rPr>
          <w:rFonts w:ascii="Browallia New" w:eastAsia="Browallia New" w:hAnsi="Browallia New" w:cs="Browallia New"/>
          <w:sz w:val="26"/>
          <w:szCs w:val="26"/>
        </w:rPr>
        <w:t>6</w:t>
      </w:r>
      <w:r w:rsidR="00A076EB" w:rsidRPr="00A84BAA">
        <w:rPr>
          <w:rFonts w:ascii="Browallia New" w:eastAsia="Browallia New" w:hAnsi="Browallia New" w:cs="Browallia New"/>
          <w:sz w:val="26"/>
          <w:szCs w:val="26"/>
        </w:rPr>
        <w:t>.</w:t>
      </w:r>
      <w:r w:rsidR="001D05B7" w:rsidRPr="001D05B7">
        <w:rPr>
          <w:rFonts w:ascii="Browallia New" w:eastAsia="Browallia New" w:hAnsi="Browallia New" w:cs="Browallia New"/>
          <w:sz w:val="26"/>
          <w:szCs w:val="26"/>
        </w:rPr>
        <w:t>59</w:t>
      </w:r>
      <w:r w:rsidRPr="00A84BAA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A84BAA">
        <w:rPr>
          <w:rFonts w:ascii="Browallia New" w:eastAsia="Browallia New" w:hAnsi="Browallia New" w:cs="Browallia New"/>
          <w:sz w:val="26"/>
          <w:szCs w:val="26"/>
          <w:cs/>
        </w:rPr>
        <w:t>ต่อปี</w:t>
      </w:r>
      <w:r w:rsidRPr="00A84BAA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="004C7065" w:rsidRPr="00A84BAA">
        <w:rPr>
          <w:rFonts w:ascii="Browallia New" w:eastAsia="Browallia New" w:hAnsi="Browallia New" w:cs="Browallia New"/>
          <w:sz w:val="26"/>
          <w:szCs w:val="26"/>
          <w:cs/>
        </w:rPr>
        <w:t>(</w:t>
      </w:r>
      <w:r w:rsidR="001D05B7" w:rsidRPr="001D05B7">
        <w:rPr>
          <w:rFonts w:ascii="Browallia New" w:eastAsia="Browallia New" w:hAnsi="Browallia New" w:cs="Browallia New"/>
          <w:sz w:val="26"/>
          <w:szCs w:val="26"/>
        </w:rPr>
        <w:t>30</w:t>
      </w:r>
      <w:r w:rsidR="00310D02" w:rsidRPr="00A84BAA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="00310D02" w:rsidRPr="00A84BAA">
        <w:rPr>
          <w:rFonts w:ascii="Browallia New" w:eastAsia="Browallia New" w:hAnsi="Browallia New" w:cs="Browallia New"/>
          <w:sz w:val="26"/>
          <w:szCs w:val="26"/>
          <w:cs/>
        </w:rPr>
        <w:t>กันยายน</w:t>
      </w:r>
      <w:r w:rsidR="004C7065" w:rsidRPr="00A84BAA">
        <w:rPr>
          <w:rFonts w:ascii="Browallia New" w:eastAsia="Browallia New" w:hAnsi="Browallia New" w:cs="Browallia New"/>
          <w:sz w:val="26"/>
          <w:szCs w:val="26"/>
          <w:cs/>
        </w:rPr>
        <w:t xml:space="preserve"> พ.ศ. </w:t>
      </w:r>
      <w:r w:rsidR="001D05B7" w:rsidRPr="001D05B7">
        <w:rPr>
          <w:rFonts w:ascii="Browallia New" w:eastAsia="Browallia New" w:hAnsi="Browallia New" w:cs="Browallia New"/>
          <w:sz w:val="26"/>
          <w:szCs w:val="26"/>
        </w:rPr>
        <w:t>2565</w:t>
      </w:r>
      <w:r w:rsidR="004C7065" w:rsidRPr="00A84BAA">
        <w:rPr>
          <w:rFonts w:ascii="Browallia New" w:eastAsia="Browallia New" w:hAnsi="Browallia New" w:cs="Browallia New"/>
          <w:sz w:val="26"/>
          <w:szCs w:val="26"/>
          <w:cs/>
        </w:rPr>
        <w:t xml:space="preserve"> : </w:t>
      </w:r>
      <w:r w:rsidR="001D05B7" w:rsidRPr="001D05B7">
        <w:rPr>
          <w:rFonts w:ascii="Browallia New" w:eastAsia="Browallia New" w:hAnsi="Browallia New" w:cs="Browallia New"/>
          <w:spacing w:val="-8"/>
          <w:sz w:val="26"/>
          <w:szCs w:val="26"/>
        </w:rPr>
        <w:t>5</w:t>
      </w:r>
      <w:r w:rsidR="001C5682" w:rsidRPr="00A84BAA">
        <w:rPr>
          <w:rFonts w:ascii="Browallia New" w:eastAsia="Browallia New" w:hAnsi="Browallia New" w:cs="Browallia New"/>
          <w:spacing w:val="-8"/>
          <w:sz w:val="26"/>
          <w:szCs w:val="26"/>
        </w:rPr>
        <w:t>.</w:t>
      </w:r>
      <w:r w:rsidR="001D05B7" w:rsidRPr="001D05B7">
        <w:rPr>
          <w:rFonts w:ascii="Browallia New" w:eastAsia="Browallia New" w:hAnsi="Browallia New" w:cs="Browallia New"/>
          <w:spacing w:val="-8"/>
          <w:sz w:val="26"/>
          <w:szCs w:val="26"/>
        </w:rPr>
        <w:t>81</w:t>
      </w:r>
      <w:r w:rsidR="0072610C" w:rsidRPr="00A84BAA">
        <w:rPr>
          <w:rFonts w:ascii="Browallia New" w:eastAsia="Browallia New" w:hAnsi="Browallia New" w:cs="Browallia New"/>
          <w:spacing w:val="-8"/>
          <w:sz w:val="26"/>
          <w:szCs w:val="26"/>
        </w:rPr>
        <w:t xml:space="preserve"> </w:t>
      </w:r>
      <w:r w:rsidR="0072610C" w:rsidRPr="00A84BAA">
        <w:rPr>
          <w:rFonts w:ascii="Browallia New" w:eastAsia="Browallia New" w:hAnsi="Browallia New" w:cs="Browallia New"/>
          <w:spacing w:val="-8"/>
          <w:sz w:val="26"/>
          <w:szCs w:val="26"/>
          <w:cs/>
        </w:rPr>
        <w:t>ต่อปี</w:t>
      </w:r>
      <w:r w:rsidR="004C7065" w:rsidRPr="00A84BAA">
        <w:rPr>
          <w:rFonts w:ascii="Browallia New" w:eastAsia="Browallia New" w:hAnsi="Browallia New" w:cs="Browallia New"/>
          <w:sz w:val="26"/>
          <w:szCs w:val="26"/>
          <w:cs/>
        </w:rPr>
        <w:t xml:space="preserve">) </w:t>
      </w:r>
      <w:r w:rsidRPr="00A84BAA">
        <w:rPr>
          <w:rFonts w:ascii="Browallia New" w:eastAsia="Browallia New" w:hAnsi="Browallia New" w:cs="Browallia New"/>
          <w:sz w:val="26"/>
          <w:szCs w:val="26"/>
          <w:cs/>
        </w:rPr>
        <w:t xml:space="preserve">ในการคำนวณต้นทุนที่รวมเป็นราคาทุนของสินทรัพย์ </w:t>
      </w:r>
    </w:p>
    <w:p w14:paraId="289E34FE" w14:textId="77777777" w:rsidR="000733BD" w:rsidRPr="00A84BAA" w:rsidRDefault="000733BD" w:rsidP="000733BD">
      <w:pPr>
        <w:tabs>
          <w:tab w:val="left" w:pos="5490"/>
        </w:tabs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5863C63E" w14:textId="5E79AA0E" w:rsidR="000733BD" w:rsidRPr="00A84BAA" w:rsidRDefault="000733BD" w:rsidP="000733BD">
      <w:pPr>
        <w:tabs>
          <w:tab w:val="left" w:pos="5490"/>
        </w:tabs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A84BAA">
        <w:rPr>
          <w:rFonts w:ascii="Browallia New" w:eastAsia="Browallia New" w:hAnsi="Browallia New" w:cs="Browallia New"/>
          <w:sz w:val="26"/>
          <w:szCs w:val="26"/>
          <w:cs/>
        </w:rPr>
        <w:t xml:space="preserve">ณ วันที่ </w:t>
      </w:r>
      <w:r w:rsidR="001D05B7" w:rsidRPr="001D05B7">
        <w:rPr>
          <w:rFonts w:ascii="Browallia New" w:eastAsia="Browallia New" w:hAnsi="Browallia New" w:cs="Browallia New"/>
          <w:sz w:val="26"/>
          <w:szCs w:val="26"/>
        </w:rPr>
        <w:t>30</w:t>
      </w:r>
      <w:r w:rsidR="00310D02" w:rsidRPr="00A84BAA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="00310D02" w:rsidRPr="00A84BAA">
        <w:rPr>
          <w:rFonts w:ascii="Browallia New" w:eastAsia="Browallia New" w:hAnsi="Browallia New" w:cs="Browallia New"/>
          <w:sz w:val="26"/>
          <w:szCs w:val="26"/>
          <w:cs/>
        </w:rPr>
        <w:t>กันยายน</w:t>
      </w:r>
      <w:r w:rsidRPr="00A84BAA">
        <w:rPr>
          <w:rFonts w:ascii="Browallia New" w:eastAsia="Browallia New" w:hAnsi="Browallia New" w:cs="Browallia New"/>
          <w:sz w:val="26"/>
          <w:szCs w:val="26"/>
          <w:cs/>
        </w:rPr>
        <w:t xml:space="preserve"> พ.ศ. </w:t>
      </w:r>
      <w:r w:rsidR="001D05B7" w:rsidRPr="001D05B7">
        <w:rPr>
          <w:rFonts w:ascii="Browallia New" w:eastAsia="Browallia New" w:hAnsi="Browallia New" w:cs="Browallia New"/>
          <w:sz w:val="26"/>
          <w:szCs w:val="26"/>
        </w:rPr>
        <w:t>2566</w:t>
      </w:r>
      <w:r w:rsidRPr="00A84BAA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A84BAA">
        <w:rPr>
          <w:rFonts w:ascii="Browallia New" w:eastAsia="Browallia New" w:hAnsi="Browallia New" w:cs="Browallia New"/>
          <w:sz w:val="26"/>
          <w:szCs w:val="26"/>
          <w:cs/>
        </w:rPr>
        <w:t>กลุ่มกิจการได้นำที่ดินพร้อมสิ่งปลูกสร้างราคาตามบัญชีจำนวน</w:t>
      </w:r>
      <w:r w:rsidR="0036705B" w:rsidRPr="00A84BAA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="001D05B7" w:rsidRPr="001D05B7">
        <w:rPr>
          <w:rFonts w:ascii="Browallia New" w:eastAsia="Browallia New" w:hAnsi="Browallia New" w:cs="Browallia New"/>
          <w:sz w:val="26"/>
          <w:szCs w:val="26"/>
        </w:rPr>
        <w:t>84</w:t>
      </w:r>
      <w:r w:rsidR="0036705B" w:rsidRPr="00A84BAA">
        <w:rPr>
          <w:rFonts w:ascii="Browallia New" w:eastAsia="Browallia New" w:hAnsi="Browallia New" w:cs="Browallia New"/>
          <w:sz w:val="26"/>
          <w:szCs w:val="26"/>
        </w:rPr>
        <w:t>.</w:t>
      </w:r>
      <w:r w:rsidR="001D05B7" w:rsidRPr="001D05B7">
        <w:rPr>
          <w:rFonts w:ascii="Browallia New" w:eastAsia="Browallia New" w:hAnsi="Browallia New" w:cs="Browallia New"/>
          <w:sz w:val="26"/>
          <w:szCs w:val="26"/>
        </w:rPr>
        <w:t>57</w:t>
      </w:r>
      <w:r w:rsidR="00310D02" w:rsidRPr="00A84BAA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A84BAA">
        <w:rPr>
          <w:rFonts w:ascii="Browallia New" w:eastAsia="Browallia New" w:hAnsi="Browallia New" w:cs="Browallia New"/>
          <w:sz w:val="26"/>
          <w:szCs w:val="26"/>
          <w:cs/>
        </w:rPr>
        <w:t>ล้านบาท (</w:t>
      </w:r>
      <w:r w:rsidR="001D05B7" w:rsidRPr="001D05B7">
        <w:rPr>
          <w:rFonts w:ascii="Browallia New" w:eastAsia="Browallia New" w:hAnsi="Browallia New" w:cs="Browallia New"/>
          <w:sz w:val="26"/>
          <w:szCs w:val="26"/>
        </w:rPr>
        <w:t>31</w:t>
      </w:r>
      <w:r w:rsidRPr="00A84BAA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A84BAA">
        <w:rPr>
          <w:rFonts w:ascii="Browallia New" w:eastAsia="Browallia New" w:hAnsi="Browallia New" w:cs="Browallia New"/>
          <w:sz w:val="26"/>
          <w:szCs w:val="26"/>
          <w:cs/>
        </w:rPr>
        <w:t xml:space="preserve">ธันวาคม </w:t>
      </w:r>
      <w:r w:rsidRPr="00A84BAA">
        <w:rPr>
          <w:rFonts w:ascii="Browallia New" w:eastAsia="Browallia New" w:hAnsi="Browallia New" w:cs="Browallia New"/>
          <w:sz w:val="26"/>
          <w:szCs w:val="26"/>
        </w:rPr>
        <w:br/>
      </w:r>
      <w:r w:rsidRPr="00A84BAA">
        <w:rPr>
          <w:rFonts w:ascii="Browallia New" w:eastAsia="Browallia New" w:hAnsi="Browallia New" w:cs="Browallia New"/>
          <w:sz w:val="26"/>
          <w:szCs w:val="26"/>
          <w:cs/>
        </w:rPr>
        <w:t xml:space="preserve">พ.ศ. </w:t>
      </w:r>
      <w:r w:rsidR="001D05B7" w:rsidRPr="001D05B7">
        <w:rPr>
          <w:rFonts w:ascii="Browallia New" w:eastAsia="Browallia New" w:hAnsi="Browallia New" w:cs="Browallia New"/>
          <w:sz w:val="26"/>
          <w:szCs w:val="26"/>
        </w:rPr>
        <w:t>2565</w:t>
      </w:r>
      <w:r w:rsidRPr="00A84BAA">
        <w:rPr>
          <w:rFonts w:ascii="Browallia New" w:eastAsia="Browallia New" w:hAnsi="Browallia New" w:cs="Browallia New"/>
          <w:sz w:val="26"/>
          <w:szCs w:val="26"/>
        </w:rPr>
        <w:t xml:space="preserve"> : </w:t>
      </w:r>
      <w:bookmarkStart w:id="13" w:name="_Hlk101354334"/>
      <w:r w:rsidR="001D05B7" w:rsidRPr="001D05B7">
        <w:rPr>
          <w:rFonts w:ascii="Browallia New" w:eastAsia="Browallia New" w:hAnsi="Browallia New" w:cs="Browallia New"/>
          <w:sz w:val="26"/>
          <w:szCs w:val="26"/>
        </w:rPr>
        <w:t>86</w:t>
      </w:r>
      <w:r w:rsidR="00403735" w:rsidRPr="00A84BAA">
        <w:rPr>
          <w:rFonts w:ascii="Browallia New" w:eastAsia="Browallia New" w:hAnsi="Browallia New" w:cs="Browallia New"/>
          <w:sz w:val="26"/>
          <w:szCs w:val="26"/>
        </w:rPr>
        <w:t>.</w:t>
      </w:r>
      <w:r w:rsidR="001D05B7" w:rsidRPr="001D05B7">
        <w:rPr>
          <w:rFonts w:ascii="Browallia New" w:eastAsia="Browallia New" w:hAnsi="Browallia New" w:cs="Browallia New"/>
          <w:sz w:val="26"/>
          <w:szCs w:val="26"/>
        </w:rPr>
        <w:t>01</w:t>
      </w:r>
      <w:r w:rsidRPr="00A84BAA">
        <w:rPr>
          <w:rFonts w:ascii="Browallia New" w:eastAsia="Browallia New" w:hAnsi="Browallia New" w:cs="Browallia New"/>
          <w:sz w:val="26"/>
          <w:szCs w:val="26"/>
        </w:rPr>
        <w:t xml:space="preserve"> </w:t>
      </w:r>
      <w:bookmarkEnd w:id="13"/>
      <w:r w:rsidRPr="00A84BAA">
        <w:rPr>
          <w:rFonts w:ascii="Browallia New" w:eastAsia="Browallia New" w:hAnsi="Browallia New" w:cs="Browallia New"/>
          <w:sz w:val="26"/>
          <w:szCs w:val="26"/>
          <w:cs/>
        </w:rPr>
        <w:t xml:space="preserve">ล้านบาท) ที่แสดงในงบการเงินรวมและงบการเงินเฉพาะกิจการเป็นหลักประกัน วงเงินสินเชื่อเงินกู้ยืมระยะยาวจากสถาบันการเงิน (หมายเหตุ </w:t>
      </w:r>
      <w:r w:rsidR="001D05B7" w:rsidRPr="001D05B7">
        <w:rPr>
          <w:rFonts w:ascii="Browallia New" w:eastAsia="Browallia New" w:hAnsi="Browallia New" w:cs="Browallia New"/>
          <w:sz w:val="26"/>
          <w:szCs w:val="26"/>
        </w:rPr>
        <w:t>12</w:t>
      </w:r>
      <w:r w:rsidRPr="00A84BAA">
        <w:rPr>
          <w:rFonts w:ascii="Browallia New" w:eastAsia="Browallia New" w:hAnsi="Browallia New" w:cs="Browallia New"/>
          <w:sz w:val="26"/>
          <w:szCs w:val="26"/>
        </w:rPr>
        <w:t>)</w:t>
      </w:r>
    </w:p>
    <w:p w14:paraId="4406E04C" w14:textId="77777777" w:rsidR="009F5932" w:rsidRPr="00A84BAA" w:rsidRDefault="009F5932">
      <w:pPr>
        <w:spacing w:after="160" w:line="259" w:lineRule="auto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A84BAA">
        <w:rPr>
          <w:rFonts w:ascii="Browallia New" w:eastAsia="Browallia New" w:hAnsi="Browallia New" w:cs="Browallia New"/>
          <w:color w:val="000000"/>
          <w:sz w:val="26"/>
          <w:szCs w:val="26"/>
        </w:rPr>
        <w:br w:type="page"/>
      </w:r>
    </w:p>
    <w:p w14:paraId="45C0DE79" w14:textId="77777777" w:rsidR="009B04B3" w:rsidRPr="00A84BAA" w:rsidRDefault="009B04B3" w:rsidP="000733BD">
      <w:pPr>
        <w:tabs>
          <w:tab w:val="left" w:pos="5490"/>
        </w:tabs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0733BD" w:rsidRPr="00A84BAA" w14:paraId="320D7AC4" w14:textId="77777777" w:rsidTr="00DD4241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34336098" w14:textId="28ED1074" w:rsidR="000733BD" w:rsidRPr="00A84BAA" w:rsidRDefault="001D05B7" w:rsidP="00DD4241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1D05B7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>12</w:t>
            </w:r>
            <w:r w:rsidR="000733BD" w:rsidRPr="00A84BAA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0733BD" w:rsidRPr="00A84BAA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เงินกู้ยืม</w:t>
            </w:r>
          </w:p>
        </w:tc>
      </w:tr>
    </w:tbl>
    <w:p w14:paraId="4A2B78FC" w14:textId="77777777" w:rsidR="000733BD" w:rsidRPr="00A84BAA" w:rsidRDefault="000733BD" w:rsidP="000733BD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9457" w:type="dxa"/>
        <w:tblLayout w:type="fixed"/>
        <w:tblLook w:val="0000" w:firstRow="0" w:lastRow="0" w:firstColumn="0" w:lastColumn="0" w:noHBand="0" w:noVBand="0"/>
      </w:tblPr>
      <w:tblGrid>
        <w:gridCol w:w="4273"/>
        <w:gridCol w:w="1296"/>
        <w:gridCol w:w="1296"/>
        <w:gridCol w:w="1296"/>
        <w:gridCol w:w="1296"/>
      </w:tblGrid>
      <w:tr w:rsidR="000733BD" w:rsidRPr="00A84BAA" w14:paraId="64478B36" w14:textId="77777777" w:rsidTr="00DD4241">
        <w:tc>
          <w:tcPr>
            <w:tcW w:w="4273" w:type="dxa"/>
            <w:vAlign w:val="bottom"/>
          </w:tcPr>
          <w:p w14:paraId="00CD35D7" w14:textId="77777777" w:rsidR="000733BD" w:rsidRPr="00A84BAA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B9727DC" w14:textId="77777777" w:rsidR="000733BD" w:rsidRPr="00A84BAA" w:rsidRDefault="000733BD" w:rsidP="00DD4241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0E109F3" w14:textId="77777777" w:rsidR="000733BD" w:rsidRPr="00A84BAA" w:rsidRDefault="000733BD" w:rsidP="00DD4241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0733BD" w:rsidRPr="00A84BAA" w14:paraId="3115B060" w14:textId="77777777" w:rsidTr="00DD4241">
        <w:tc>
          <w:tcPr>
            <w:tcW w:w="4273" w:type="dxa"/>
            <w:vAlign w:val="bottom"/>
          </w:tcPr>
          <w:p w14:paraId="27B491F3" w14:textId="77777777" w:rsidR="000733BD" w:rsidRPr="00A84BAA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</w:tcPr>
          <w:p w14:paraId="554FF05E" w14:textId="4C3246C4" w:rsidR="000733BD" w:rsidRPr="00A84BAA" w:rsidRDefault="001D05B7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310D02" w:rsidRPr="00A84BAA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310D02"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กันยายน</w:t>
            </w:r>
          </w:p>
        </w:tc>
        <w:tc>
          <w:tcPr>
            <w:tcW w:w="1296" w:type="dxa"/>
            <w:tcBorders>
              <w:top w:val="single" w:sz="4" w:space="0" w:color="000000"/>
            </w:tcBorders>
          </w:tcPr>
          <w:p w14:paraId="76C51EDC" w14:textId="69BA1A64" w:rsidR="000733BD" w:rsidRPr="00A84BAA" w:rsidRDefault="001D05B7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0733BD"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  <w:tc>
          <w:tcPr>
            <w:tcW w:w="1296" w:type="dxa"/>
            <w:tcBorders>
              <w:top w:val="single" w:sz="4" w:space="0" w:color="000000"/>
            </w:tcBorders>
          </w:tcPr>
          <w:p w14:paraId="033DE087" w14:textId="64EB23CA" w:rsidR="000733BD" w:rsidRPr="00A84BAA" w:rsidRDefault="001D05B7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310D02" w:rsidRPr="00A84BAA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310D02"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กันยายน</w:t>
            </w:r>
          </w:p>
        </w:tc>
        <w:tc>
          <w:tcPr>
            <w:tcW w:w="1296" w:type="dxa"/>
            <w:tcBorders>
              <w:top w:val="single" w:sz="4" w:space="0" w:color="000000"/>
            </w:tcBorders>
          </w:tcPr>
          <w:p w14:paraId="77DB3F3B" w14:textId="572A6833" w:rsidR="000733BD" w:rsidRPr="00A84BAA" w:rsidRDefault="001D05B7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0733BD"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</w:tr>
      <w:tr w:rsidR="000733BD" w:rsidRPr="00A84BAA" w14:paraId="36335C30" w14:textId="77777777" w:rsidTr="00DD4241">
        <w:tc>
          <w:tcPr>
            <w:tcW w:w="4273" w:type="dxa"/>
            <w:vAlign w:val="bottom"/>
          </w:tcPr>
          <w:p w14:paraId="281C19AF" w14:textId="77777777" w:rsidR="000733BD" w:rsidRPr="00A84BAA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</w:tcPr>
          <w:p w14:paraId="59121B00" w14:textId="611A88FC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1D05B7" w:rsidRPr="001D05B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296" w:type="dxa"/>
          </w:tcPr>
          <w:p w14:paraId="26A2B355" w14:textId="503108C9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1D05B7" w:rsidRPr="001D05B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2565</w:t>
            </w:r>
          </w:p>
        </w:tc>
        <w:tc>
          <w:tcPr>
            <w:tcW w:w="1296" w:type="dxa"/>
          </w:tcPr>
          <w:p w14:paraId="4AC67FAC" w14:textId="28FA591E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1D05B7" w:rsidRPr="001D05B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296" w:type="dxa"/>
          </w:tcPr>
          <w:p w14:paraId="3C1CC160" w14:textId="678682F7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1D05B7" w:rsidRPr="001D05B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2565</w:t>
            </w:r>
          </w:p>
        </w:tc>
      </w:tr>
      <w:tr w:rsidR="000733BD" w:rsidRPr="00A84BAA" w14:paraId="0419A05D" w14:textId="77777777" w:rsidTr="00DD4241">
        <w:tc>
          <w:tcPr>
            <w:tcW w:w="4273" w:type="dxa"/>
            <w:vAlign w:val="bottom"/>
          </w:tcPr>
          <w:p w14:paraId="6B646EE2" w14:textId="77777777" w:rsidR="000733BD" w:rsidRPr="00A84BAA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 w14:paraId="06FEBEF4" w14:textId="77777777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 w14:paraId="75F04B03" w14:textId="77777777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 w14:paraId="1E7AB105" w14:textId="77777777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 w14:paraId="63E5DB44" w14:textId="77777777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0733BD" w:rsidRPr="00A84BAA" w14:paraId="16F1AEC5" w14:textId="77777777" w:rsidTr="00DD4241">
        <w:trPr>
          <w:trHeight w:val="80"/>
        </w:trPr>
        <w:tc>
          <w:tcPr>
            <w:tcW w:w="4273" w:type="dxa"/>
          </w:tcPr>
          <w:p w14:paraId="6629CF66" w14:textId="77777777" w:rsidR="000733BD" w:rsidRPr="00A84BAA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รายการหมุนเวียน</w:t>
            </w: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FAFAFA"/>
            <w:vAlign w:val="bottom"/>
          </w:tcPr>
          <w:p w14:paraId="6D065E0F" w14:textId="77777777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vAlign w:val="bottom"/>
          </w:tcPr>
          <w:p w14:paraId="285355C5" w14:textId="77777777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FAFAFA"/>
            <w:vAlign w:val="bottom"/>
          </w:tcPr>
          <w:p w14:paraId="200E24D6" w14:textId="77777777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vAlign w:val="bottom"/>
          </w:tcPr>
          <w:p w14:paraId="59A7D70B" w14:textId="77777777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5A3542" w:rsidRPr="00A84BAA" w14:paraId="17692888" w14:textId="77777777" w:rsidTr="000000D3">
        <w:trPr>
          <w:trHeight w:val="80"/>
        </w:trPr>
        <w:tc>
          <w:tcPr>
            <w:tcW w:w="4273" w:type="dxa"/>
          </w:tcPr>
          <w:p w14:paraId="50CA7303" w14:textId="77777777" w:rsidR="005A3542" w:rsidRPr="00A84BAA" w:rsidRDefault="005A3542" w:rsidP="005A354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sz w:val="26"/>
                <w:szCs w:val="26"/>
                <w:cs/>
              </w:rPr>
              <w:t>เงินเบิกเกินบัญชี</w:t>
            </w:r>
          </w:p>
        </w:tc>
        <w:tc>
          <w:tcPr>
            <w:tcW w:w="1296" w:type="dxa"/>
            <w:shd w:val="clear" w:color="auto" w:fill="FAFAFA"/>
          </w:tcPr>
          <w:p w14:paraId="01AB23D1" w14:textId="636E5A6D" w:rsidR="005A3542" w:rsidRPr="00A84BAA" w:rsidRDefault="001D05B7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2</w:t>
            </w:r>
            <w:r w:rsidR="00760EEF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810</w:t>
            </w:r>
            <w:r w:rsidR="00760EEF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146</w:t>
            </w:r>
          </w:p>
        </w:tc>
        <w:tc>
          <w:tcPr>
            <w:tcW w:w="1296" w:type="dxa"/>
            <w:vAlign w:val="bottom"/>
          </w:tcPr>
          <w:p w14:paraId="1D89C7B8" w14:textId="6E1ED91E" w:rsidR="005A3542" w:rsidRPr="00A84BAA" w:rsidRDefault="001D05B7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2</w:t>
            </w:r>
            <w:r w:rsidR="005A3542" w:rsidRPr="00A84BAA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1D05B7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174</w:t>
            </w:r>
            <w:r w:rsidR="005A3542" w:rsidRPr="00A84BAA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1D05B7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767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49BF9990" w14:textId="43B67534" w:rsidR="005A3542" w:rsidRPr="00A84BAA" w:rsidRDefault="00760EEF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vAlign w:val="bottom"/>
          </w:tcPr>
          <w:p w14:paraId="5673113D" w14:textId="4E3DB0F4" w:rsidR="005A3542" w:rsidRPr="00A84BAA" w:rsidRDefault="005A3542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</w:tr>
      <w:tr w:rsidR="005A3542" w:rsidRPr="00A84BAA" w14:paraId="32C1543B" w14:textId="77777777" w:rsidTr="00403735">
        <w:trPr>
          <w:trHeight w:val="80"/>
        </w:trPr>
        <w:tc>
          <w:tcPr>
            <w:tcW w:w="4273" w:type="dxa"/>
          </w:tcPr>
          <w:p w14:paraId="695D3DB9" w14:textId="34900B84" w:rsidR="005A3542" w:rsidRPr="00A84BAA" w:rsidRDefault="005A3542" w:rsidP="005A354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sz w:val="26"/>
                <w:szCs w:val="26"/>
                <w:cs/>
              </w:rPr>
              <w:t>เงินกู้ยืมระยะยาวจากสถาบันการเงิน</w:t>
            </w:r>
          </w:p>
        </w:tc>
        <w:tc>
          <w:tcPr>
            <w:tcW w:w="1296" w:type="dxa"/>
            <w:shd w:val="clear" w:color="auto" w:fill="FAFAFA"/>
          </w:tcPr>
          <w:p w14:paraId="3915D081" w14:textId="77777777" w:rsidR="005A3542" w:rsidRPr="00A84BAA" w:rsidRDefault="005A3542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14:paraId="14ECA6BA" w14:textId="77777777" w:rsidR="005A3542" w:rsidRPr="00A84BAA" w:rsidRDefault="005A3542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55C4FA72" w14:textId="12EB1591" w:rsidR="005A3542" w:rsidRPr="00A84BAA" w:rsidRDefault="005A3542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14:paraId="00C8CF32" w14:textId="77777777" w:rsidR="005A3542" w:rsidRPr="00A84BAA" w:rsidRDefault="005A3542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5A3542" w:rsidRPr="00A84BAA" w14:paraId="28B9B57A" w14:textId="77777777" w:rsidTr="00403735">
        <w:trPr>
          <w:trHeight w:val="80"/>
        </w:trPr>
        <w:tc>
          <w:tcPr>
            <w:tcW w:w="4273" w:type="dxa"/>
          </w:tcPr>
          <w:p w14:paraId="3DC93593" w14:textId="151689DE" w:rsidR="005A3542" w:rsidRPr="00A84BAA" w:rsidRDefault="005A3542" w:rsidP="005A354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</w:t>
            </w:r>
            <w:r w:rsidR="005A7623" w:rsidRPr="00A84BAA">
              <w:rPr>
                <w:rFonts w:ascii="Browallia New" w:hAnsi="Browallia New" w:cs="Browallia New"/>
                <w:sz w:val="26"/>
                <w:szCs w:val="26"/>
                <w:cs/>
              </w:rPr>
              <w:t>ส่วน</w:t>
            </w:r>
            <w:r w:rsidRPr="00A84BAA">
              <w:rPr>
                <w:rFonts w:ascii="Browallia New" w:hAnsi="Browallia New" w:cs="Browallia New"/>
                <w:sz w:val="26"/>
                <w:szCs w:val="26"/>
                <w:cs/>
              </w:rPr>
              <w:t>ที่ถึงกำหนดชำระภายในหนึ่งปี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6B191B15" w14:textId="2B7FA8F5" w:rsidR="005A3542" w:rsidRPr="00A84BAA" w:rsidRDefault="001D05B7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13</w:t>
            </w:r>
            <w:r w:rsidR="00760EEF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721</w:t>
            </w:r>
            <w:r w:rsidR="00760EEF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561</w:t>
            </w:r>
          </w:p>
        </w:tc>
        <w:tc>
          <w:tcPr>
            <w:tcW w:w="1296" w:type="dxa"/>
            <w:vAlign w:val="bottom"/>
          </w:tcPr>
          <w:p w14:paraId="3D30F282" w14:textId="7ADA18F5" w:rsidR="005A3542" w:rsidRPr="00A84BAA" w:rsidRDefault="001D05B7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14</w:t>
            </w:r>
            <w:r w:rsidR="005A3542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836</w:t>
            </w:r>
            <w:r w:rsidR="005A3542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694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19D44510" w14:textId="3D741F50" w:rsidR="005A3542" w:rsidRPr="00A84BAA" w:rsidRDefault="001D05B7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11</w:t>
            </w:r>
            <w:r w:rsidR="00760EEF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789</w:t>
            </w:r>
            <w:r w:rsidR="00760EEF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425</w:t>
            </w:r>
          </w:p>
        </w:tc>
        <w:tc>
          <w:tcPr>
            <w:tcW w:w="1296" w:type="dxa"/>
            <w:vAlign w:val="bottom"/>
          </w:tcPr>
          <w:p w14:paraId="7F6A367F" w14:textId="3E7BAAED" w:rsidR="005A3542" w:rsidRPr="00A84BAA" w:rsidRDefault="001D05B7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12</w:t>
            </w:r>
            <w:r w:rsidR="005A3542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974</w:t>
            </w:r>
            <w:r w:rsidR="005A3542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046</w:t>
            </w:r>
          </w:p>
        </w:tc>
      </w:tr>
      <w:tr w:rsidR="00403735" w:rsidRPr="00A84BAA" w14:paraId="46656FEA" w14:textId="77777777" w:rsidTr="00403735">
        <w:trPr>
          <w:trHeight w:val="80"/>
        </w:trPr>
        <w:tc>
          <w:tcPr>
            <w:tcW w:w="4273" w:type="dxa"/>
          </w:tcPr>
          <w:p w14:paraId="51C41308" w14:textId="131F8667" w:rsidR="00403735" w:rsidRPr="00A84BAA" w:rsidRDefault="00403735" w:rsidP="005A3542">
            <w:pPr>
              <w:ind w:left="-86" w:right="-72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A84BAA">
              <w:rPr>
                <w:rFonts w:ascii="Browallia New" w:hAnsi="Browallia New" w:cs="Browallia New"/>
                <w:sz w:val="26"/>
                <w:szCs w:val="26"/>
                <w:cs/>
              </w:rPr>
              <w:t>หุ้นกู้ส่วนที่ถึงกำหนดชำระภายในหนึ่งปี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FAFAFA"/>
            <w:vAlign w:val="bottom"/>
          </w:tcPr>
          <w:p w14:paraId="6A1AF671" w14:textId="5C9DDB2D" w:rsidR="00403735" w:rsidRPr="00A84BAA" w:rsidRDefault="001D05B7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497</w:t>
            </w:r>
            <w:r w:rsidR="00760EEF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813</w:t>
            </w:r>
            <w:r w:rsidR="00760EEF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666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vAlign w:val="bottom"/>
          </w:tcPr>
          <w:p w14:paraId="276D3368" w14:textId="7C5DD27F" w:rsidR="00403735" w:rsidRPr="00A84BAA" w:rsidRDefault="00403735" w:rsidP="005A3542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FAFAFA"/>
            <w:vAlign w:val="bottom"/>
          </w:tcPr>
          <w:p w14:paraId="2359D4E8" w14:textId="0222C573" w:rsidR="00403735" w:rsidRPr="00A84BAA" w:rsidRDefault="001D05B7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497</w:t>
            </w:r>
            <w:r w:rsidR="00760EEF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813</w:t>
            </w:r>
            <w:r w:rsidR="00760EEF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666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vAlign w:val="bottom"/>
          </w:tcPr>
          <w:p w14:paraId="48497DA1" w14:textId="6E84EBFA" w:rsidR="00403735" w:rsidRPr="00A84BAA" w:rsidRDefault="00403735" w:rsidP="005A3542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</w:tr>
      <w:tr w:rsidR="005A3542" w:rsidRPr="00A84BAA" w14:paraId="2313D8ED" w14:textId="77777777" w:rsidTr="00DD4241">
        <w:trPr>
          <w:trHeight w:val="80"/>
        </w:trPr>
        <w:tc>
          <w:tcPr>
            <w:tcW w:w="4273" w:type="dxa"/>
          </w:tcPr>
          <w:p w14:paraId="7773CF3A" w14:textId="77777777" w:rsidR="005A3542" w:rsidRPr="00A84BAA" w:rsidRDefault="005A3542" w:rsidP="005A3542">
            <w:pPr>
              <w:ind w:left="-86" w:right="-72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เงินกู้ยืมหมุนเวียนรวม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AFAFA"/>
            <w:vAlign w:val="bottom"/>
          </w:tcPr>
          <w:p w14:paraId="30E1CFF8" w14:textId="444DCF11" w:rsidR="005A3542" w:rsidRPr="00A84BAA" w:rsidRDefault="001D05B7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514</w:t>
            </w:r>
            <w:r w:rsidR="00760EEF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345</w:t>
            </w:r>
            <w:r w:rsidR="00760EEF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373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1F42626" w14:textId="3DEA7229" w:rsidR="005A3542" w:rsidRPr="00A84BAA" w:rsidRDefault="001D05B7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17</w:t>
            </w:r>
            <w:r w:rsidR="005A3542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011</w:t>
            </w:r>
            <w:r w:rsidR="005A3542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461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AFAFA"/>
            <w:vAlign w:val="bottom"/>
          </w:tcPr>
          <w:p w14:paraId="6E685D76" w14:textId="7D731B75" w:rsidR="005A3542" w:rsidRPr="00A84BAA" w:rsidRDefault="001D05B7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509</w:t>
            </w:r>
            <w:r w:rsidR="00760EEF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603</w:t>
            </w:r>
            <w:r w:rsidR="00760EEF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091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4D67A05" w14:textId="196BB2C9" w:rsidR="005A3542" w:rsidRPr="00A84BAA" w:rsidRDefault="001D05B7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12</w:t>
            </w:r>
            <w:r w:rsidR="005A3542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974</w:t>
            </w:r>
            <w:r w:rsidR="005A3542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046</w:t>
            </w:r>
          </w:p>
        </w:tc>
      </w:tr>
      <w:tr w:rsidR="005A3542" w:rsidRPr="00A84BAA" w14:paraId="40D198B1" w14:textId="77777777" w:rsidTr="00DD4241">
        <w:trPr>
          <w:trHeight w:val="80"/>
        </w:trPr>
        <w:tc>
          <w:tcPr>
            <w:tcW w:w="4273" w:type="dxa"/>
          </w:tcPr>
          <w:p w14:paraId="4B75BE09" w14:textId="77777777" w:rsidR="005A3542" w:rsidRPr="00A84BAA" w:rsidRDefault="005A3542" w:rsidP="005A354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FAFAFA"/>
            <w:vAlign w:val="bottom"/>
          </w:tcPr>
          <w:p w14:paraId="7F08331C" w14:textId="77777777" w:rsidR="005A3542" w:rsidRPr="00A84BAA" w:rsidRDefault="005A3542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vAlign w:val="bottom"/>
          </w:tcPr>
          <w:p w14:paraId="789DC330" w14:textId="77777777" w:rsidR="005A3542" w:rsidRPr="00A84BAA" w:rsidRDefault="005A3542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FAFAFA"/>
            <w:vAlign w:val="bottom"/>
          </w:tcPr>
          <w:p w14:paraId="5755F8C1" w14:textId="77777777" w:rsidR="005A3542" w:rsidRPr="00A84BAA" w:rsidRDefault="005A3542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vAlign w:val="bottom"/>
          </w:tcPr>
          <w:p w14:paraId="1834E8BF" w14:textId="77777777" w:rsidR="005A3542" w:rsidRPr="00A84BAA" w:rsidRDefault="005A3542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5A3542" w:rsidRPr="00A84BAA" w14:paraId="6D9BB316" w14:textId="77777777" w:rsidTr="00DD4241">
        <w:trPr>
          <w:trHeight w:val="80"/>
        </w:trPr>
        <w:tc>
          <w:tcPr>
            <w:tcW w:w="4273" w:type="dxa"/>
          </w:tcPr>
          <w:p w14:paraId="43DB85B5" w14:textId="77777777" w:rsidR="005A3542" w:rsidRPr="00A84BAA" w:rsidRDefault="005A3542" w:rsidP="005A3542">
            <w:pPr>
              <w:ind w:left="-86" w:right="-72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รายการไม่หมุนเวียน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57A54E90" w14:textId="77777777" w:rsidR="005A3542" w:rsidRPr="00A84BAA" w:rsidRDefault="005A3542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14:paraId="7BC3D408" w14:textId="77777777" w:rsidR="005A3542" w:rsidRPr="00A84BAA" w:rsidRDefault="005A3542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22AA426D" w14:textId="77777777" w:rsidR="005A3542" w:rsidRPr="00A84BAA" w:rsidRDefault="005A3542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14:paraId="78C30B76" w14:textId="77777777" w:rsidR="005A3542" w:rsidRPr="00A84BAA" w:rsidRDefault="005A3542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5A3542" w:rsidRPr="00A84BAA" w14:paraId="72AB4F88" w14:textId="77777777" w:rsidTr="000000D3">
        <w:trPr>
          <w:trHeight w:val="80"/>
        </w:trPr>
        <w:tc>
          <w:tcPr>
            <w:tcW w:w="4273" w:type="dxa"/>
          </w:tcPr>
          <w:p w14:paraId="093251B3" w14:textId="77777777" w:rsidR="005A3542" w:rsidRPr="00A84BAA" w:rsidRDefault="005A3542" w:rsidP="005A354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sz w:val="26"/>
                <w:szCs w:val="26"/>
                <w:cs/>
              </w:rPr>
              <w:t>เงินกู้ยืมระยะยาวจากสถาบันการเงิน</w:t>
            </w:r>
          </w:p>
        </w:tc>
        <w:tc>
          <w:tcPr>
            <w:tcW w:w="1296" w:type="dxa"/>
            <w:shd w:val="clear" w:color="auto" w:fill="FAFAFA"/>
          </w:tcPr>
          <w:p w14:paraId="6A74F97F" w14:textId="1AA20802" w:rsidR="005A3542" w:rsidRPr="00A84BAA" w:rsidRDefault="001D05B7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22</w:t>
            </w:r>
            <w:r w:rsidR="00753204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633</w:t>
            </w:r>
            <w:r w:rsidR="00753204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129</w:t>
            </w:r>
          </w:p>
        </w:tc>
        <w:tc>
          <w:tcPr>
            <w:tcW w:w="1296" w:type="dxa"/>
            <w:vAlign w:val="bottom"/>
          </w:tcPr>
          <w:p w14:paraId="24946331" w14:textId="7954FF56" w:rsidR="005A3542" w:rsidRPr="00A84BAA" w:rsidRDefault="001D05B7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32</w:t>
            </w:r>
            <w:r w:rsidR="005A3542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537</w:t>
            </w:r>
            <w:r w:rsidR="005A3542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087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6BAE1169" w14:textId="6F42092B" w:rsidR="005A3542" w:rsidRPr="00A84BAA" w:rsidRDefault="001D05B7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21</w:t>
            </w:r>
            <w:r w:rsidR="00753204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659</w:t>
            </w:r>
            <w:r w:rsidR="00753204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397</w:t>
            </w:r>
          </w:p>
        </w:tc>
        <w:tc>
          <w:tcPr>
            <w:tcW w:w="1296" w:type="dxa"/>
            <w:vAlign w:val="bottom"/>
          </w:tcPr>
          <w:p w14:paraId="0FDED558" w14:textId="6A6BA026" w:rsidR="005A3542" w:rsidRPr="00A84BAA" w:rsidRDefault="001D05B7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30</w:t>
            </w:r>
            <w:r w:rsidR="005A3542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140</w:t>
            </w:r>
            <w:r w:rsidR="005A3542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102</w:t>
            </w:r>
          </w:p>
        </w:tc>
      </w:tr>
      <w:tr w:rsidR="005A3542" w:rsidRPr="00A84BAA" w14:paraId="22A41CFA" w14:textId="77777777" w:rsidTr="000000D3">
        <w:trPr>
          <w:trHeight w:val="80"/>
        </w:trPr>
        <w:tc>
          <w:tcPr>
            <w:tcW w:w="4273" w:type="dxa"/>
          </w:tcPr>
          <w:p w14:paraId="311707F2" w14:textId="77777777" w:rsidR="005A3542" w:rsidRPr="00A84BAA" w:rsidRDefault="005A3542" w:rsidP="005A354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sz w:val="26"/>
                <w:szCs w:val="26"/>
                <w:cs/>
              </w:rPr>
              <w:t>หุ้นกู้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FAFAFA"/>
          </w:tcPr>
          <w:p w14:paraId="5B98AC59" w14:textId="64DD36D8" w:rsidR="005A3542" w:rsidRPr="00A84BAA" w:rsidRDefault="00760EEF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vAlign w:val="bottom"/>
          </w:tcPr>
          <w:p w14:paraId="0B18BF95" w14:textId="22C91922" w:rsidR="005A3542" w:rsidRPr="00A84BAA" w:rsidRDefault="001D05B7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494</w:t>
            </w:r>
            <w:r w:rsidR="005A3542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811</w:t>
            </w:r>
            <w:r w:rsidR="005A3542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722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FAFAFA"/>
            <w:vAlign w:val="bottom"/>
          </w:tcPr>
          <w:p w14:paraId="4F7A6429" w14:textId="2F5B11BC" w:rsidR="005A3542" w:rsidRPr="00A84BAA" w:rsidRDefault="00760EEF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vAlign w:val="bottom"/>
          </w:tcPr>
          <w:p w14:paraId="2561591B" w14:textId="0640F29C" w:rsidR="005A3542" w:rsidRPr="00A84BAA" w:rsidRDefault="001D05B7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494</w:t>
            </w:r>
            <w:r w:rsidR="005A3542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811</w:t>
            </w:r>
            <w:r w:rsidR="005A3542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722</w:t>
            </w:r>
          </w:p>
        </w:tc>
      </w:tr>
      <w:tr w:rsidR="005A3542" w:rsidRPr="00A84BAA" w14:paraId="59A86571" w14:textId="77777777" w:rsidTr="00DD4241">
        <w:trPr>
          <w:trHeight w:val="80"/>
        </w:trPr>
        <w:tc>
          <w:tcPr>
            <w:tcW w:w="4273" w:type="dxa"/>
          </w:tcPr>
          <w:p w14:paraId="0CF87731" w14:textId="77777777" w:rsidR="005A3542" w:rsidRPr="00A84BAA" w:rsidRDefault="005A3542" w:rsidP="005A3542">
            <w:pPr>
              <w:ind w:left="-86" w:right="-72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เงินกู้ยืมไม่หมุนเวียนรวม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AFAFA"/>
            <w:vAlign w:val="bottom"/>
          </w:tcPr>
          <w:p w14:paraId="33015A82" w14:textId="3BE7A850" w:rsidR="005A3542" w:rsidRPr="00A84BAA" w:rsidRDefault="001D05B7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22</w:t>
            </w:r>
            <w:r w:rsidR="00753204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633</w:t>
            </w:r>
            <w:r w:rsidR="00753204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129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55FA008C" w14:textId="0B03B42C" w:rsidR="005A3542" w:rsidRPr="00A84BAA" w:rsidRDefault="001D05B7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527</w:t>
            </w:r>
            <w:r w:rsidR="005A3542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348</w:t>
            </w:r>
            <w:r w:rsidR="005A3542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809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AFAFA"/>
            <w:vAlign w:val="bottom"/>
          </w:tcPr>
          <w:p w14:paraId="72F3D419" w14:textId="5FB2D4FB" w:rsidR="005A3542" w:rsidRPr="00A84BAA" w:rsidRDefault="001D05B7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21</w:t>
            </w:r>
            <w:r w:rsidR="00753204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659</w:t>
            </w:r>
            <w:r w:rsidR="00753204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397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0F1CA9BD" w14:textId="5075014A" w:rsidR="005A3542" w:rsidRPr="00A84BAA" w:rsidRDefault="001D05B7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524</w:t>
            </w:r>
            <w:r w:rsidR="005A3542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951</w:t>
            </w:r>
            <w:r w:rsidR="005A3542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824</w:t>
            </w:r>
          </w:p>
        </w:tc>
      </w:tr>
      <w:tr w:rsidR="005A3542" w:rsidRPr="00A84BAA" w14:paraId="4757E2ED" w14:textId="77777777" w:rsidTr="00DD4241">
        <w:trPr>
          <w:trHeight w:val="77"/>
        </w:trPr>
        <w:tc>
          <w:tcPr>
            <w:tcW w:w="4273" w:type="dxa"/>
          </w:tcPr>
          <w:p w14:paraId="2C487938" w14:textId="77777777" w:rsidR="005A3542" w:rsidRPr="00A84BAA" w:rsidRDefault="005A3542" w:rsidP="005A354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FAFAFA"/>
            <w:vAlign w:val="bottom"/>
          </w:tcPr>
          <w:p w14:paraId="735F12A9" w14:textId="77777777" w:rsidR="005A3542" w:rsidRPr="00A84BAA" w:rsidRDefault="005A3542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vAlign w:val="bottom"/>
          </w:tcPr>
          <w:p w14:paraId="215BDBE0" w14:textId="77777777" w:rsidR="005A3542" w:rsidRPr="00A84BAA" w:rsidRDefault="005A3542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FAFAFA"/>
            <w:vAlign w:val="bottom"/>
          </w:tcPr>
          <w:p w14:paraId="5C0EEB3A" w14:textId="77777777" w:rsidR="005A3542" w:rsidRPr="00A84BAA" w:rsidRDefault="005A3542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vAlign w:val="bottom"/>
          </w:tcPr>
          <w:p w14:paraId="4362FB85" w14:textId="77777777" w:rsidR="005A3542" w:rsidRPr="00A84BAA" w:rsidRDefault="005A3542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5A3542" w:rsidRPr="00A84BAA" w14:paraId="14200174" w14:textId="77777777" w:rsidTr="00DD4241">
        <w:trPr>
          <w:trHeight w:val="80"/>
        </w:trPr>
        <w:tc>
          <w:tcPr>
            <w:tcW w:w="4273" w:type="dxa"/>
          </w:tcPr>
          <w:p w14:paraId="11A96E20" w14:textId="77777777" w:rsidR="005A3542" w:rsidRPr="00A84BAA" w:rsidRDefault="005A3542" w:rsidP="005A3542">
            <w:pPr>
              <w:ind w:left="-86" w:right="-72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เงินกู้ยืมรวม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FAFAFA"/>
            <w:vAlign w:val="bottom"/>
          </w:tcPr>
          <w:p w14:paraId="2BF274CD" w14:textId="4F34CB70" w:rsidR="005A3542" w:rsidRPr="00A84BAA" w:rsidRDefault="001D05B7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536</w:t>
            </w:r>
            <w:r w:rsidR="00760EEF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978</w:t>
            </w:r>
            <w:r w:rsidR="00760EEF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502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vAlign w:val="bottom"/>
          </w:tcPr>
          <w:p w14:paraId="0F77B8A3" w14:textId="66FE0307" w:rsidR="005A3542" w:rsidRPr="00A84BAA" w:rsidRDefault="001D05B7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544</w:t>
            </w:r>
            <w:r w:rsidR="005A3542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360</w:t>
            </w:r>
            <w:r w:rsidR="005A3542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270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FAFAFA"/>
            <w:vAlign w:val="bottom"/>
          </w:tcPr>
          <w:p w14:paraId="7EF308B9" w14:textId="29E08A99" w:rsidR="005A3542" w:rsidRPr="00A84BAA" w:rsidRDefault="001D05B7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531</w:t>
            </w:r>
            <w:r w:rsidR="00760EEF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262</w:t>
            </w:r>
            <w:r w:rsidR="00760EEF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488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vAlign w:val="bottom"/>
          </w:tcPr>
          <w:p w14:paraId="4CA2944C" w14:textId="78747E88" w:rsidR="005A3542" w:rsidRPr="00A84BAA" w:rsidRDefault="001D05B7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537</w:t>
            </w:r>
            <w:r w:rsidR="005A3542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925</w:t>
            </w:r>
            <w:r w:rsidR="005A3542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870</w:t>
            </w:r>
          </w:p>
        </w:tc>
      </w:tr>
    </w:tbl>
    <w:p w14:paraId="2AE46A73" w14:textId="77777777" w:rsidR="000733BD" w:rsidRPr="00A84BAA" w:rsidRDefault="000733BD" w:rsidP="000733BD">
      <w:pPr>
        <w:tabs>
          <w:tab w:val="left" w:pos="7380"/>
          <w:tab w:val="right" w:pos="8640"/>
        </w:tabs>
        <w:jc w:val="both"/>
        <w:rPr>
          <w:rFonts w:ascii="Browallia New" w:eastAsia="Browallia New" w:hAnsi="Browallia New" w:cs="Browallia New"/>
          <w:sz w:val="26"/>
          <w:szCs w:val="26"/>
        </w:rPr>
      </w:pPr>
    </w:p>
    <w:p w14:paraId="1EEAC296" w14:textId="0299F47B" w:rsidR="000733BD" w:rsidRPr="00A84BAA" w:rsidRDefault="003119B5" w:rsidP="001A08C2">
      <w:pPr>
        <w:jc w:val="thaiDistribute"/>
        <w:rPr>
          <w:rFonts w:ascii="Browallia New" w:hAnsi="Browallia New" w:cs="Browallia New"/>
          <w:color w:val="202124"/>
          <w:sz w:val="26"/>
          <w:szCs w:val="26"/>
        </w:rPr>
      </w:pPr>
      <w:r w:rsidRPr="00A84BAA">
        <w:rPr>
          <w:rFonts w:ascii="Browallia New" w:hAnsi="Browallia New" w:cs="Browallia New"/>
          <w:color w:val="202124"/>
          <w:sz w:val="26"/>
          <w:szCs w:val="26"/>
          <w:cs/>
        </w:rPr>
        <w:t xml:space="preserve">เงินกู้ยืมของบริษัทค้ำประกันโดยเงินฝากออมทรัพย์และเงินฝากประจำ ที่ดินพร้อมสิ่งปลูกสร้างของบริษัท (หมายเหตุ </w:t>
      </w:r>
      <w:r w:rsidR="001D05B7" w:rsidRPr="001D05B7">
        <w:rPr>
          <w:rFonts w:ascii="Browallia New" w:hAnsi="Browallia New" w:cs="Browallia New"/>
          <w:color w:val="202124"/>
          <w:sz w:val="26"/>
          <w:szCs w:val="26"/>
        </w:rPr>
        <w:t>11</w:t>
      </w:r>
      <w:r w:rsidRPr="00A84BAA">
        <w:rPr>
          <w:rFonts w:ascii="Browallia New" w:hAnsi="Browallia New" w:cs="Browallia New"/>
          <w:color w:val="202124"/>
          <w:sz w:val="26"/>
          <w:szCs w:val="26"/>
          <w:cs/>
        </w:rPr>
        <w:t>) ที่ดินและ</w:t>
      </w:r>
      <w:r w:rsidR="001A08C2" w:rsidRPr="00A84BAA">
        <w:rPr>
          <w:rFonts w:ascii="Browallia New" w:hAnsi="Browallia New" w:cs="Browallia New"/>
          <w:color w:val="202124"/>
          <w:sz w:val="26"/>
          <w:szCs w:val="26"/>
        </w:rPr>
        <w:br/>
      </w:r>
      <w:r w:rsidRPr="00A84BAA">
        <w:rPr>
          <w:rFonts w:ascii="Browallia New" w:hAnsi="Browallia New" w:cs="Browallia New"/>
          <w:color w:val="202124"/>
          <w:sz w:val="26"/>
          <w:szCs w:val="26"/>
          <w:cs/>
        </w:rPr>
        <w:t>สิ่งปลูกสร้างของกรรมการ ร่วมกับการค้ำประกันโดยกรรมการบริษัท กรรมการของบริษัทย่อย บริษัทใหญ่ บริษัทย่อย และ</w:t>
      </w:r>
      <w:r w:rsidR="001A08C2" w:rsidRPr="00A84BAA">
        <w:rPr>
          <w:rFonts w:ascii="Browallia New" w:hAnsi="Browallia New" w:cs="Browallia New"/>
          <w:color w:val="202124"/>
          <w:sz w:val="26"/>
          <w:szCs w:val="26"/>
          <w:cs/>
        </w:rPr>
        <w:t>บริษั</w:t>
      </w:r>
      <w:r w:rsidRPr="00A84BAA">
        <w:rPr>
          <w:rFonts w:ascii="Browallia New" w:hAnsi="Browallia New" w:cs="Browallia New"/>
          <w:color w:val="202124"/>
          <w:sz w:val="26"/>
          <w:szCs w:val="26"/>
          <w:cs/>
        </w:rPr>
        <w:t>ทประกันสินเชื่ออุตสาหกรรมขนาดย่อม</w:t>
      </w:r>
    </w:p>
    <w:p w14:paraId="456E5967" w14:textId="77777777" w:rsidR="003119B5" w:rsidRPr="00A84BAA" w:rsidRDefault="003119B5" w:rsidP="003119B5">
      <w:pPr>
        <w:rPr>
          <w:rFonts w:ascii="Browallia New" w:hAnsi="Browallia New" w:cs="Browallia New"/>
          <w:color w:val="202124"/>
          <w:sz w:val="26"/>
          <w:szCs w:val="26"/>
        </w:rPr>
      </w:pPr>
    </w:p>
    <w:p w14:paraId="2F37C079" w14:textId="36B7C604" w:rsidR="000733BD" w:rsidRPr="00A84BAA" w:rsidRDefault="001D05B7" w:rsidP="009F5932">
      <w:pPr>
        <w:tabs>
          <w:tab w:val="left" w:pos="540"/>
          <w:tab w:val="left" w:pos="7380"/>
          <w:tab w:val="right" w:pos="8640"/>
        </w:tabs>
        <w:ind w:left="540" w:hanging="540"/>
        <w:jc w:val="thaiDistribute"/>
        <w:rPr>
          <w:rFonts w:ascii="Browallia New" w:eastAsia="Browallia New" w:hAnsi="Browallia New" w:cs="Browallia New"/>
          <w:b/>
          <w:bCs/>
          <w:color w:val="CF4A02"/>
          <w:sz w:val="26"/>
          <w:szCs w:val="26"/>
        </w:rPr>
      </w:pPr>
      <w:r w:rsidRPr="001D05B7">
        <w:rPr>
          <w:rFonts w:ascii="Browallia New" w:eastAsia="Browallia New" w:hAnsi="Browallia New" w:cs="Browallia New"/>
          <w:b/>
          <w:bCs/>
          <w:color w:val="CF4A02"/>
          <w:sz w:val="26"/>
          <w:szCs w:val="26"/>
        </w:rPr>
        <w:t>12</w:t>
      </w:r>
      <w:r w:rsidR="000733BD" w:rsidRPr="00A84BAA">
        <w:rPr>
          <w:rFonts w:ascii="Browallia New" w:eastAsia="Browallia New" w:hAnsi="Browallia New" w:cs="Browallia New"/>
          <w:b/>
          <w:bCs/>
          <w:color w:val="CF4A02"/>
          <w:sz w:val="26"/>
          <w:szCs w:val="26"/>
        </w:rPr>
        <w:t>.</w:t>
      </w:r>
      <w:r w:rsidRPr="001D05B7">
        <w:rPr>
          <w:rFonts w:ascii="Browallia New" w:eastAsia="Browallia New" w:hAnsi="Browallia New" w:cs="Browallia New"/>
          <w:b/>
          <w:bCs/>
          <w:color w:val="CF4A02"/>
          <w:sz w:val="26"/>
          <w:szCs w:val="26"/>
        </w:rPr>
        <w:t>1</w:t>
      </w:r>
      <w:r w:rsidR="000733BD" w:rsidRPr="00A84BAA">
        <w:rPr>
          <w:rFonts w:ascii="Browallia New" w:eastAsia="Browallia New" w:hAnsi="Browallia New" w:cs="Browallia New"/>
          <w:b/>
          <w:bCs/>
          <w:color w:val="CF4A02"/>
          <w:sz w:val="26"/>
          <w:szCs w:val="26"/>
        </w:rPr>
        <w:t xml:space="preserve"> </w:t>
      </w:r>
      <w:r w:rsidR="000733BD" w:rsidRPr="00A84BAA">
        <w:rPr>
          <w:rFonts w:ascii="Browallia New" w:eastAsia="Browallia New" w:hAnsi="Browallia New" w:cs="Browallia New"/>
          <w:b/>
          <w:bCs/>
          <w:color w:val="CF4A02"/>
          <w:sz w:val="26"/>
          <w:szCs w:val="26"/>
        </w:rPr>
        <w:tab/>
      </w:r>
      <w:r w:rsidR="000733BD" w:rsidRPr="00A84BAA">
        <w:rPr>
          <w:rFonts w:ascii="Browallia New" w:eastAsia="Browallia New" w:hAnsi="Browallia New" w:cs="Browallia New"/>
          <w:b/>
          <w:bCs/>
          <w:color w:val="CF4A02"/>
          <w:sz w:val="26"/>
          <w:szCs w:val="26"/>
          <w:cs/>
        </w:rPr>
        <w:t>เงินกู้ยืมระยะยาวจากสถาบันการเงิน</w:t>
      </w:r>
    </w:p>
    <w:p w14:paraId="08DF9C7B" w14:textId="77777777" w:rsidR="000733BD" w:rsidRPr="00A84BAA" w:rsidRDefault="000733BD" w:rsidP="000733BD">
      <w:pPr>
        <w:tabs>
          <w:tab w:val="left" w:pos="7380"/>
          <w:tab w:val="right" w:pos="8640"/>
        </w:tabs>
        <w:ind w:left="540"/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0582C8D8" w14:textId="77777777" w:rsidR="000733BD" w:rsidRPr="00A84BAA" w:rsidRDefault="000733BD" w:rsidP="000733BD">
      <w:pPr>
        <w:tabs>
          <w:tab w:val="left" w:pos="7380"/>
          <w:tab w:val="right" w:pos="8640"/>
        </w:tabs>
        <w:ind w:left="540"/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A84BAA">
        <w:rPr>
          <w:rFonts w:ascii="Browallia New" w:eastAsia="Browallia New" w:hAnsi="Browallia New" w:cs="Browallia New"/>
          <w:sz w:val="26"/>
          <w:szCs w:val="26"/>
          <w:cs/>
        </w:rPr>
        <w:t>การเปลี่ยนแปลงของเงินกู้ยืมระยะยาวจากสถาบันการเงินสามารถวิเคราะห์ได้ดังนี้</w:t>
      </w:r>
    </w:p>
    <w:p w14:paraId="055FB5C1" w14:textId="77777777" w:rsidR="000733BD" w:rsidRPr="00A84BAA" w:rsidRDefault="000733BD" w:rsidP="000733BD">
      <w:pPr>
        <w:tabs>
          <w:tab w:val="left" w:pos="7380"/>
          <w:tab w:val="right" w:pos="8640"/>
        </w:tabs>
        <w:ind w:left="540"/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6300"/>
        <w:gridCol w:w="1584"/>
        <w:gridCol w:w="1584"/>
      </w:tblGrid>
      <w:tr w:rsidR="000733BD" w:rsidRPr="00A84BAA" w14:paraId="7B5C5E9A" w14:textId="77777777" w:rsidTr="00DD4241">
        <w:tc>
          <w:tcPr>
            <w:tcW w:w="6300" w:type="dxa"/>
            <w:vAlign w:val="bottom"/>
          </w:tcPr>
          <w:p w14:paraId="43CC51D4" w14:textId="77777777" w:rsidR="000733BD" w:rsidRPr="00A84BAA" w:rsidRDefault="000733BD" w:rsidP="00DD4241">
            <w:pPr>
              <w:ind w:left="425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84" w:type="dxa"/>
            <w:tcBorders>
              <w:top w:val="single" w:sz="4" w:space="0" w:color="000000"/>
            </w:tcBorders>
          </w:tcPr>
          <w:p w14:paraId="106C0C02" w14:textId="77777777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</w:t>
            </w:r>
          </w:p>
        </w:tc>
        <w:tc>
          <w:tcPr>
            <w:tcW w:w="1584" w:type="dxa"/>
            <w:tcBorders>
              <w:top w:val="single" w:sz="4" w:space="0" w:color="000000"/>
            </w:tcBorders>
          </w:tcPr>
          <w:p w14:paraId="1C1561F9" w14:textId="77777777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0733BD" w:rsidRPr="00A84BAA" w14:paraId="0F7F74E0" w14:textId="77777777" w:rsidTr="00DD4241">
        <w:tc>
          <w:tcPr>
            <w:tcW w:w="6300" w:type="dxa"/>
            <w:vAlign w:val="bottom"/>
          </w:tcPr>
          <w:p w14:paraId="21A62F49" w14:textId="77777777" w:rsidR="000733BD" w:rsidRPr="00A84BAA" w:rsidRDefault="000733BD" w:rsidP="00DD4241">
            <w:pPr>
              <w:ind w:left="425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84" w:type="dxa"/>
            <w:tcBorders>
              <w:bottom w:val="single" w:sz="4" w:space="0" w:color="000000"/>
            </w:tcBorders>
          </w:tcPr>
          <w:p w14:paraId="7F70C860" w14:textId="77777777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584" w:type="dxa"/>
            <w:tcBorders>
              <w:bottom w:val="single" w:sz="4" w:space="0" w:color="000000"/>
            </w:tcBorders>
          </w:tcPr>
          <w:p w14:paraId="24C4084F" w14:textId="77777777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0733BD" w:rsidRPr="00A84BAA" w14:paraId="110EE9B9" w14:textId="77777777" w:rsidTr="00DD4241">
        <w:trPr>
          <w:trHeight w:val="80"/>
        </w:trPr>
        <w:tc>
          <w:tcPr>
            <w:tcW w:w="6300" w:type="dxa"/>
          </w:tcPr>
          <w:p w14:paraId="27B3755E" w14:textId="210984B1" w:rsidR="000733BD" w:rsidRPr="00A84BAA" w:rsidRDefault="000733BD" w:rsidP="0072483C">
            <w:pPr>
              <w:spacing w:before="10"/>
              <w:ind w:left="425" w:right="-72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สำหรับงวด</w:t>
            </w:r>
            <w:r w:rsidR="00310D02"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เก้าเดือน</w:t>
            </w: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สิ้นสุดวันที่ </w:t>
            </w:r>
            <w:r w:rsidR="001D05B7" w:rsidRPr="001D05B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310D02" w:rsidRPr="00A84BAA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310D02"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กันยายน</w:t>
            </w: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พ.ศ. </w:t>
            </w:r>
            <w:r w:rsidR="001D05B7" w:rsidRPr="001D05B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584" w:type="dxa"/>
            <w:tcBorders>
              <w:top w:val="single" w:sz="4" w:space="0" w:color="000000"/>
            </w:tcBorders>
            <w:shd w:val="clear" w:color="auto" w:fill="FAFAFA"/>
          </w:tcPr>
          <w:p w14:paraId="2AAA4F45" w14:textId="77777777" w:rsidR="000733BD" w:rsidRPr="00A84BAA" w:rsidRDefault="000733BD" w:rsidP="0072483C">
            <w:pPr>
              <w:spacing w:before="10"/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84" w:type="dxa"/>
            <w:tcBorders>
              <w:top w:val="single" w:sz="4" w:space="0" w:color="000000"/>
            </w:tcBorders>
            <w:shd w:val="clear" w:color="auto" w:fill="FAFAFA"/>
            <w:vAlign w:val="bottom"/>
          </w:tcPr>
          <w:p w14:paraId="62AFE5C7" w14:textId="77777777" w:rsidR="000733BD" w:rsidRPr="00A84BAA" w:rsidRDefault="000733BD" w:rsidP="0072483C">
            <w:pPr>
              <w:spacing w:before="10"/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0733BD" w:rsidRPr="00A84BAA" w14:paraId="473CDB72" w14:textId="77777777" w:rsidTr="00DD4241">
        <w:trPr>
          <w:trHeight w:val="80"/>
        </w:trPr>
        <w:tc>
          <w:tcPr>
            <w:tcW w:w="6300" w:type="dxa"/>
          </w:tcPr>
          <w:p w14:paraId="04291D4D" w14:textId="77777777" w:rsidR="000733BD" w:rsidRPr="00A84BAA" w:rsidRDefault="000733BD" w:rsidP="00DD4241">
            <w:pPr>
              <w:ind w:left="425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sz w:val="26"/>
                <w:szCs w:val="26"/>
                <w:cs/>
              </w:rPr>
              <w:t>ยอดคงเหลือต้นงวด</w:t>
            </w:r>
          </w:p>
        </w:tc>
        <w:tc>
          <w:tcPr>
            <w:tcW w:w="1584" w:type="dxa"/>
            <w:shd w:val="clear" w:color="auto" w:fill="FAFAFA"/>
          </w:tcPr>
          <w:p w14:paraId="3855C434" w14:textId="280D4D7F" w:rsidR="000733BD" w:rsidRPr="00A84BAA" w:rsidRDefault="001D05B7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47</w:t>
            </w:r>
            <w:r w:rsidR="005A3542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373</w:t>
            </w:r>
            <w:r w:rsidR="005A3542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781</w:t>
            </w:r>
          </w:p>
        </w:tc>
        <w:tc>
          <w:tcPr>
            <w:tcW w:w="1584" w:type="dxa"/>
            <w:shd w:val="clear" w:color="auto" w:fill="FAFAFA"/>
          </w:tcPr>
          <w:p w14:paraId="4D54BF54" w14:textId="635015DA" w:rsidR="000733BD" w:rsidRPr="00A84BAA" w:rsidRDefault="001D05B7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43</w:t>
            </w:r>
            <w:r w:rsidR="005A3542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114</w:t>
            </w:r>
            <w:r w:rsidR="005A3542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148</w:t>
            </w:r>
          </w:p>
        </w:tc>
      </w:tr>
      <w:tr w:rsidR="000733BD" w:rsidRPr="00A84BAA" w14:paraId="54746AD2" w14:textId="77777777" w:rsidTr="00DD4241">
        <w:trPr>
          <w:trHeight w:val="80"/>
        </w:trPr>
        <w:tc>
          <w:tcPr>
            <w:tcW w:w="6300" w:type="dxa"/>
          </w:tcPr>
          <w:p w14:paraId="49E0AE25" w14:textId="77777777" w:rsidR="000733BD" w:rsidRPr="00A84BAA" w:rsidRDefault="000733BD" w:rsidP="00DD4241">
            <w:pPr>
              <w:ind w:left="425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sz w:val="26"/>
                <w:szCs w:val="26"/>
                <w:cs/>
              </w:rPr>
              <w:t>การจ่ายชำระเงินกู้ยืม</w:t>
            </w:r>
          </w:p>
        </w:tc>
        <w:tc>
          <w:tcPr>
            <w:tcW w:w="1584" w:type="dxa"/>
            <w:shd w:val="clear" w:color="auto" w:fill="FAFAFA"/>
          </w:tcPr>
          <w:p w14:paraId="4B85ACD0" w14:textId="4629F8EC" w:rsidR="000733BD" w:rsidRPr="00A84BAA" w:rsidRDefault="00760EEF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1D05B7"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11</w:t>
            </w:r>
            <w:r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1D05B7"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156</w:t>
            </w:r>
            <w:r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1D05B7"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476</w:t>
            </w:r>
            <w:r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584" w:type="dxa"/>
            <w:shd w:val="clear" w:color="auto" w:fill="FAFAFA"/>
          </w:tcPr>
          <w:p w14:paraId="62438C90" w14:textId="09B04F0E" w:rsidR="000733BD" w:rsidRPr="00A84BAA" w:rsidRDefault="00760EEF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1D05B7"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9</w:t>
            </w:r>
            <w:r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1D05B7"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764</w:t>
            </w:r>
            <w:r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1D05B7"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897</w:t>
            </w:r>
            <w:r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)</w:t>
            </w:r>
          </w:p>
        </w:tc>
      </w:tr>
      <w:tr w:rsidR="000733BD" w:rsidRPr="00A84BAA" w14:paraId="2769566C" w14:textId="77777777" w:rsidTr="00DD4241">
        <w:trPr>
          <w:trHeight w:val="80"/>
        </w:trPr>
        <w:tc>
          <w:tcPr>
            <w:tcW w:w="6300" w:type="dxa"/>
          </w:tcPr>
          <w:p w14:paraId="1132D375" w14:textId="77777777" w:rsidR="000733BD" w:rsidRPr="00A84BAA" w:rsidRDefault="000733BD" w:rsidP="00DD4241">
            <w:pPr>
              <w:ind w:left="425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sz w:val="26"/>
                <w:szCs w:val="26"/>
                <w:cs/>
              </w:rPr>
              <w:t>ค่าตัดจำหน่ายค่าธรรมเนียมเงินกู้ยืม</w:t>
            </w:r>
          </w:p>
        </w:tc>
        <w:tc>
          <w:tcPr>
            <w:tcW w:w="1584" w:type="dxa"/>
            <w:tcBorders>
              <w:bottom w:val="single" w:sz="4" w:space="0" w:color="000000"/>
            </w:tcBorders>
            <w:shd w:val="clear" w:color="auto" w:fill="FAFAFA"/>
          </w:tcPr>
          <w:p w14:paraId="65E6E8D2" w14:textId="5F425065" w:rsidR="000733BD" w:rsidRPr="00A84BAA" w:rsidRDefault="001D05B7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137</w:t>
            </w:r>
            <w:r w:rsidR="00760EEF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385</w:t>
            </w:r>
          </w:p>
        </w:tc>
        <w:tc>
          <w:tcPr>
            <w:tcW w:w="1584" w:type="dxa"/>
            <w:tcBorders>
              <w:bottom w:val="single" w:sz="4" w:space="0" w:color="000000"/>
            </w:tcBorders>
            <w:shd w:val="clear" w:color="auto" w:fill="FAFAFA"/>
          </w:tcPr>
          <w:p w14:paraId="667EBEC4" w14:textId="7CC4B14C" w:rsidR="000733BD" w:rsidRPr="00A84BAA" w:rsidRDefault="001D05B7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99</w:t>
            </w:r>
            <w:r w:rsidR="00760EEF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571</w:t>
            </w:r>
          </w:p>
        </w:tc>
      </w:tr>
      <w:tr w:rsidR="000733BD" w:rsidRPr="00A84BAA" w14:paraId="2884AECF" w14:textId="77777777" w:rsidTr="00DD4241">
        <w:trPr>
          <w:trHeight w:val="80"/>
        </w:trPr>
        <w:tc>
          <w:tcPr>
            <w:tcW w:w="6300" w:type="dxa"/>
          </w:tcPr>
          <w:p w14:paraId="0F253252" w14:textId="77777777" w:rsidR="000733BD" w:rsidRPr="00A84BAA" w:rsidRDefault="000733BD" w:rsidP="00DD4241">
            <w:pPr>
              <w:ind w:left="425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sz w:val="26"/>
                <w:szCs w:val="26"/>
                <w:cs/>
              </w:rPr>
              <w:t>ยอดคงเหลือปลายงวด</w:t>
            </w:r>
          </w:p>
        </w:tc>
        <w:tc>
          <w:tcPr>
            <w:tcW w:w="1584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AFAFA"/>
          </w:tcPr>
          <w:p w14:paraId="21083966" w14:textId="4F965922" w:rsidR="000733BD" w:rsidRPr="00A84BAA" w:rsidRDefault="001D05B7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36</w:t>
            </w:r>
            <w:r w:rsidR="00760EEF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354</w:t>
            </w:r>
            <w:r w:rsidR="00760EEF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690</w:t>
            </w:r>
          </w:p>
        </w:tc>
        <w:tc>
          <w:tcPr>
            <w:tcW w:w="1584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AFAFA"/>
          </w:tcPr>
          <w:p w14:paraId="538ECE14" w14:textId="251240C9" w:rsidR="000733BD" w:rsidRPr="00A84BAA" w:rsidRDefault="001D05B7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33</w:t>
            </w:r>
            <w:r w:rsidR="00760EEF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448</w:t>
            </w:r>
            <w:r w:rsidR="00760EEF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822</w:t>
            </w:r>
          </w:p>
        </w:tc>
      </w:tr>
    </w:tbl>
    <w:p w14:paraId="3D0FC8D6" w14:textId="77777777" w:rsidR="009F5932" w:rsidRPr="00A84BAA" w:rsidRDefault="009F5932">
      <w:pPr>
        <w:spacing w:after="160" w:line="259" w:lineRule="auto"/>
        <w:rPr>
          <w:rFonts w:ascii="Browallia New" w:eastAsia="Browallia New" w:hAnsi="Browallia New" w:cs="Browallia New"/>
          <w:sz w:val="26"/>
          <w:szCs w:val="26"/>
        </w:rPr>
      </w:pPr>
      <w:r w:rsidRPr="00A84BAA">
        <w:rPr>
          <w:rFonts w:ascii="Browallia New" w:eastAsia="Browallia New" w:hAnsi="Browallia New" w:cs="Browallia New"/>
          <w:sz w:val="26"/>
          <w:szCs w:val="26"/>
        </w:rPr>
        <w:br w:type="page"/>
      </w:r>
    </w:p>
    <w:p w14:paraId="53DF35F1" w14:textId="77777777" w:rsidR="009B04B3" w:rsidRPr="00A84BAA" w:rsidRDefault="009B04B3" w:rsidP="000733BD">
      <w:pPr>
        <w:rPr>
          <w:rFonts w:ascii="Browallia New" w:eastAsia="Browallia New" w:hAnsi="Browallia New" w:cs="Browallia New"/>
          <w:sz w:val="26"/>
          <w:szCs w:val="26"/>
        </w:rPr>
      </w:pPr>
    </w:p>
    <w:p w14:paraId="0E545084" w14:textId="4102C05A" w:rsidR="000733BD" w:rsidRPr="00A84BAA" w:rsidRDefault="001D05B7" w:rsidP="000733BD">
      <w:pPr>
        <w:tabs>
          <w:tab w:val="left" w:pos="540"/>
          <w:tab w:val="left" w:pos="7380"/>
          <w:tab w:val="right" w:pos="8640"/>
        </w:tabs>
        <w:ind w:left="540" w:hanging="540"/>
        <w:jc w:val="thaiDistribute"/>
        <w:rPr>
          <w:rFonts w:ascii="Browallia New" w:eastAsia="Browallia New" w:hAnsi="Browallia New" w:cs="Browallia New"/>
          <w:b/>
          <w:bCs/>
          <w:color w:val="CF4A02"/>
          <w:sz w:val="26"/>
          <w:szCs w:val="26"/>
        </w:rPr>
      </w:pPr>
      <w:r w:rsidRPr="001D05B7">
        <w:rPr>
          <w:rFonts w:ascii="Browallia New" w:eastAsia="Browallia New" w:hAnsi="Browallia New" w:cs="Browallia New"/>
          <w:b/>
          <w:bCs/>
          <w:color w:val="CF4A02"/>
          <w:sz w:val="26"/>
          <w:szCs w:val="26"/>
        </w:rPr>
        <w:t>12</w:t>
      </w:r>
      <w:r w:rsidR="000733BD" w:rsidRPr="00A84BAA">
        <w:rPr>
          <w:rFonts w:ascii="Browallia New" w:eastAsia="Browallia New" w:hAnsi="Browallia New" w:cs="Browallia New"/>
          <w:b/>
          <w:bCs/>
          <w:color w:val="CF4A02"/>
          <w:sz w:val="26"/>
          <w:szCs w:val="26"/>
        </w:rPr>
        <w:t>.</w:t>
      </w:r>
      <w:r w:rsidRPr="001D05B7">
        <w:rPr>
          <w:rFonts w:ascii="Browallia New" w:eastAsia="Browallia New" w:hAnsi="Browallia New" w:cs="Browallia New"/>
          <w:b/>
          <w:bCs/>
          <w:color w:val="CF4A02"/>
          <w:sz w:val="26"/>
          <w:szCs w:val="26"/>
        </w:rPr>
        <w:t>2</w:t>
      </w:r>
      <w:r w:rsidR="000733BD" w:rsidRPr="00A84BAA">
        <w:rPr>
          <w:rFonts w:ascii="Browallia New" w:eastAsia="Browallia New" w:hAnsi="Browallia New" w:cs="Browallia New"/>
          <w:b/>
          <w:bCs/>
          <w:color w:val="CF4A02"/>
          <w:sz w:val="26"/>
          <w:szCs w:val="26"/>
        </w:rPr>
        <w:tab/>
      </w:r>
      <w:r w:rsidR="000733BD" w:rsidRPr="00A84BAA">
        <w:rPr>
          <w:rFonts w:ascii="Browallia New" w:eastAsia="Browallia New" w:hAnsi="Browallia New" w:cs="Browallia New"/>
          <w:b/>
          <w:bCs/>
          <w:color w:val="CF4A02"/>
          <w:sz w:val="26"/>
          <w:szCs w:val="26"/>
          <w:cs/>
        </w:rPr>
        <w:t>หุ้นกู้</w:t>
      </w:r>
    </w:p>
    <w:p w14:paraId="53A17E51" w14:textId="77777777" w:rsidR="000733BD" w:rsidRPr="00A84BAA" w:rsidRDefault="000733BD" w:rsidP="000733BD">
      <w:pPr>
        <w:tabs>
          <w:tab w:val="left" w:pos="7380"/>
          <w:tab w:val="right" w:pos="8640"/>
        </w:tabs>
        <w:ind w:left="540"/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7577C343" w14:textId="4768CAE5" w:rsidR="000733BD" w:rsidRPr="00A84BAA" w:rsidRDefault="000733BD" w:rsidP="000733BD">
      <w:pPr>
        <w:tabs>
          <w:tab w:val="left" w:pos="7380"/>
          <w:tab w:val="right" w:pos="8640"/>
        </w:tabs>
        <w:ind w:left="540"/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A84BAA">
        <w:rPr>
          <w:rFonts w:ascii="Browallia New" w:eastAsia="Browallia New" w:hAnsi="Browallia New" w:cs="Browallia New"/>
          <w:sz w:val="26"/>
          <w:szCs w:val="26"/>
          <w:cs/>
        </w:rPr>
        <w:t>การเปลี่ยนแปลงของหุ้นกู้สามารถวิเคราะห์ได้ดังนี้</w:t>
      </w:r>
    </w:p>
    <w:p w14:paraId="1A3C8CBC" w14:textId="77777777" w:rsidR="00772698" w:rsidRPr="00A84BAA" w:rsidRDefault="00772698" w:rsidP="000733BD">
      <w:pPr>
        <w:tabs>
          <w:tab w:val="left" w:pos="7380"/>
          <w:tab w:val="right" w:pos="8640"/>
        </w:tabs>
        <w:ind w:left="540"/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6633"/>
        <w:gridCol w:w="2835"/>
      </w:tblGrid>
      <w:tr w:rsidR="000733BD" w:rsidRPr="00A84BAA" w14:paraId="5322EBAB" w14:textId="77777777" w:rsidTr="00DD4241">
        <w:tc>
          <w:tcPr>
            <w:tcW w:w="6633" w:type="dxa"/>
            <w:vAlign w:val="bottom"/>
          </w:tcPr>
          <w:p w14:paraId="0E8AD961" w14:textId="77777777" w:rsidR="000733BD" w:rsidRPr="00A84BAA" w:rsidRDefault="000733BD" w:rsidP="00DD4241">
            <w:pPr>
              <w:ind w:left="425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14:paraId="09A9F925" w14:textId="77777777" w:rsidR="0072483C" w:rsidRPr="00A84BAA" w:rsidRDefault="000733BD" w:rsidP="00DD4241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ข้อมูลทางการเงินรวมและ</w:t>
            </w:r>
          </w:p>
          <w:p w14:paraId="7FC21169" w14:textId="75E913D0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0733BD" w:rsidRPr="00A84BAA" w14:paraId="7F4EDC8D" w14:textId="77777777" w:rsidTr="00DD4241">
        <w:tc>
          <w:tcPr>
            <w:tcW w:w="6633" w:type="dxa"/>
            <w:vAlign w:val="bottom"/>
          </w:tcPr>
          <w:p w14:paraId="7DB7E924" w14:textId="77777777" w:rsidR="000733BD" w:rsidRPr="00A84BAA" w:rsidRDefault="000733BD" w:rsidP="00DD4241">
            <w:pPr>
              <w:ind w:left="425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14:paraId="13780B1C" w14:textId="77777777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0733BD" w:rsidRPr="00A84BAA" w14:paraId="4DFF4CAF" w14:textId="77777777" w:rsidTr="00DD4241">
        <w:trPr>
          <w:trHeight w:val="80"/>
        </w:trPr>
        <w:tc>
          <w:tcPr>
            <w:tcW w:w="6633" w:type="dxa"/>
          </w:tcPr>
          <w:p w14:paraId="0F7013F2" w14:textId="76847284" w:rsidR="000733BD" w:rsidRPr="00A84BAA" w:rsidRDefault="000733BD" w:rsidP="0072483C">
            <w:pPr>
              <w:spacing w:before="10"/>
              <w:ind w:left="425" w:right="-72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สำหรับงวด</w:t>
            </w:r>
            <w:r w:rsidR="00310D02"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เก้าเดือน</w:t>
            </w: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สิ้นสุดวันที่ </w:t>
            </w:r>
            <w:r w:rsidR="001D05B7" w:rsidRPr="001D05B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310D02" w:rsidRPr="00A84BAA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310D02"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กันยายน</w:t>
            </w: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พ.ศ. </w:t>
            </w:r>
            <w:r w:rsidR="001D05B7" w:rsidRPr="001D05B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2835" w:type="dxa"/>
            <w:tcBorders>
              <w:top w:val="single" w:sz="4" w:space="0" w:color="000000"/>
            </w:tcBorders>
            <w:shd w:val="clear" w:color="auto" w:fill="FAFAFA"/>
            <w:vAlign w:val="bottom"/>
          </w:tcPr>
          <w:p w14:paraId="59B9F52B" w14:textId="77777777" w:rsidR="000733BD" w:rsidRPr="00A84BAA" w:rsidRDefault="000733BD" w:rsidP="0072483C">
            <w:pPr>
              <w:spacing w:before="10"/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0733BD" w:rsidRPr="00A84BAA" w14:paraId="670CDA83" w14:textId="77777777" w:rsidTr="00DD4241">
        <w:trPr>
          <w:trHeight w:val="80"/>
        </w:trPr>
        <w:tc>
          <w:tcPr>
            <w:tcW w:w="6633" w:type="dxa"/>
          </w:tcPr>
          <w:p w14:paraId="562DBC26" w14:textId="77777777" w:rsidR="000733BD" w:rsidRPr="00A84BAA" w:rsidRDefault="000733BD" w:rsidP="00DD4241">
            <w:pPr>
              <w:ind w:left="425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sz w:val="26"/>
                <w:szCs w:val="26"/>
                <w:cs/>
              </w:rPr>
              <w:t>ยอดคงเหลือต้นงวด</w:t>
            </w:r>
          </w:p>
        </w:tc>
        <w:tc>
          <w:tcPr>
            <w:tcW w:w="2835" w:type="dxa"/>
            <w:shd w:val="clear" w:color="auto" w:fill="FAFAFA"/>
          </w:tcPr>
          <w:p w14:paraId="3397F132" w14:textId="00A47930" w:rsidR="000733BD" w:rsidRPr="00A84BAA" w:rsidRDefault="001D05B7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494</w:t>
            </w:r>
            <w:r w:rsidR="005A3542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811</w:t>
            </w:r>
            <w:r w:rsidR="005A3542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722</w:t>
            </w:r>
          </w:p>
        </w:tc>
      </w:tr>
      <w:tr w:rsidR="000733BD" w:rsidRPr="00A84BAA" w14:paraId="339B7FB1" w14:textId="77777777" w:rsidTr="00DD4241">
        <w:trPr>
          <w:trHeight w:val="80"/>
        </w:trPr>
        <w:tc>
          <w:tcPr>
            <w:tcW w:w="6633" w:type="dxa"/>
          </w:tcPr>
          <w:p w14:paraId="6C388BC5" w14:textId="77777777" w:rsidR="000733BD" w:rsidRPr="00A84BAA" w:rsidRDefault="000733BD" w:rsidP="00DD4241">
            <w:pPr>
              <w:ind w:left="425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sz w:val="26"/>
                <w:szCs w:val="26"/>
                <w:cs/>
              </w:rPr>
              <w:t>ค่าตัดจำหน่ายต้นทุนการออกหุ้นกู้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FAFAFA"/>
          </w:tcPr>
          <w:p w14:paraId="5056F901" w14:textId="1C940258" w:rsidR="000733BD" w:rsidRPr="00A84BAA" w:rsidRDefault="001D05B7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3</w:t>
            </w:r>
            <w:r w:rsidR="00760EEF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001</w:t>
            </w:r>
            <w:r w:rsidR="00760EEF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944</w:t>
            </w:r>
          </w:p>
        </w:tc>
      </w:tr>
      <w:tr w:rsidR="000733BD" w:rsidRPr="00A84BAA" w14:paraId="235F0214" w14:textId="77777777" w:rsidTr="00DD4241">
        <w:trPr>
          <w:trHeight w:val="80"/>
        </w:trPr>
        <w:tc>
          <w:tcPr>
            <w:tcW w:w="6633" w:type="dxa"/>
          </w:tcPr>
          <w:p w14:paraId="6F7E8B74" w14:textId="77777777" w:rsidR="000733BD" w:rsidRPr="00A84BAA" w:rsidRDefault="000733BD" w:rsidP="00DD4241">
            <w:pPr>
              <w:ind w:left="425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sz w:val="26"/>
                <w:szCs w:val="26"/>
                <w:cs/>
              </w:rPr>
              <w:t>ยอดคงเหลือปลายงวด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AFAFA"/>
          </w:tcPr>
          <w:p w14:paraId="64B8DF65" w14:textId="0222CAD8" w:rsidR="000733BD" w:rsidRPr="00A84BAA" w:rsidRDefault="001D05B7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497</w:t>
            </w:r>
            <w:r w:rsidR="00760EEF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813</w:t>
            </w:r>
            <w:r w:rsidR="00760EEF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666</w:t>
            </w:r>
          </w:p>
        </w:tc>
      </w:tr>
    </w:tbl>
    <w:p w14:paraId="0EDF91AF" w14:textId="77777777" w:rsidR="000733BD" w:rsidRPr="00A84BAA" w:rsidRDefault="000733BD" w:rsidP="000733BD">
      <w:pPr>
        <w:tabs>
          <w:tab w:val="left" w:pos="7380"/>
          <w:tab w:val="right" w:pos="8640"/>
        </w:tabs>
        <w:ind w:left="540"/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100F3F47" w14:textId="4C5D2D10" w:rsidR="000733BD" w:rsidRPr="00A84BAA" w:rsidRDefault="000733BD" w:rsidP="009B04B3">
      <w:pPr>
        <w:tabs>
          <w:tab w:val="left" w:pos="7380"/>
          <w:tab w:val="right" w:pos="8640"/>
        </w:tabs>
        <w:ind w:left="540"/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A84BAA">
        <w:rPr>
          <w:rFonts w:ascii="Browallia New" w:eastAsia="Browallia New" w:hAnsi="Browallia New" w:cs="Browallia New"/>
          <w:spacing w:val="-4"/>
          <w:sz w:val="26"/>
          <w:szCs w:val="26"/>
          <w:cs/>
        </w:rPr>
        <w:t>หุ้นกู้</w:t>
      </w:r>
      <w:r w:rsidR="00B729D9" w:rsidRPr="00A84BAA">
        <w:rPr>
          <w:rFonts w:ascii="Browallia New" w:eastAsia="Browallia New" w:hAnsi="Browallia New" w:cs="Browallia New"/>
          <w:spacing w:val="-4"/>
          <w:sz w:val="26"/>
          <w:szCs w:val="26"/>
          <w:cs/>
        </w:rPr>
        <w:t>มีมูลค่าตามตราสารเป็น</w:t>
      </w:r>
      <w:r w:rsidRPr="00A84BAA">
        <w:rPr>
          <w:rFonts w:ascii="Browallia New" w:eastAsia="Browallia New" w:hAnsi="Browallia New" w:cs="Browallia New"/>
          <w:spacing w:val="-4"/>
          <w:sz w:val="26"/>
          <w:szCs w:val="26"/>
          <w:cs/>
        </w:rPr>
        <w:t>จำนว</w:t>
      </w:r>
      <w:r w:rsidR="00403735" w:rsidRPr="00A84BAA">
        <w:rPr>
          <w:rFonts w:ascii="Browallia New" w:eastAsia="Browallia New" w:hAnsi="Browallia New" w:cs="Browallia New"/>
          <w:spacing w:val="-4"/>
          <w:sz w:val="26"/>
          <w:szCs w:val="26"/>
          <w:cs/>
        </w:rPr>
        <w:t>นเงิน</w:t>
      </w:r>
      <w:r w:rsidRPr="00A84BAA">
        <w:rPr>
          <w:rFonts w:ascii="Browallia New" w:eastAsia="Browallia New" w:hAnsi="Browallia New" w:cs="Browallia New"/>
          <w:spacing w:val="-4"/>
          <w:sz w:val="26"/>
          <w:szCs w:val="26"/>
          <w:cs/>
        </w:rPr>
        <w:t xml:space="preserve"> </w:t>
      </w:r>
      <w:r w:rsidR="001D05B7" w:rsidRPr="001D05B7">
        <w:rPr>
          <w:rFonts w:ascii="Browallia New" w:eastAsia="Browallia New" w:hAnsi="Browallia New" w:cs="Browallia New"/>
          <w:spacing w:val="-4"/>
          <w:sz w:val="26"/>
          <w:szCs w:val="26"/>
        </w:rPr>
        <w:t>500</w:t>
      </w:r>
      <w:r w:rsidRPr="00A84BAA">
        <w:rPr>
          <w:rFonts w:ascii="Browallia New" w:eastAsia="Browallia New" w:hAnsi="Browallia New" w:cs="Browallia New"/>
          <w:spacing w:val="-4"/>
          <w:sz w:val="26"/>
          <w:szCs w:val="26"/>
        </w:rPr>
        <w:t xml:space="preserve"> </w:t>
      </w:r>
      <w:r w:rsidRPr="00A84BAA">
        <w:rPr>
          <w:rFonts w:ascii="Browallia New" w:eastAsia="Browallia New" w:hAnsi="Browallia New" w:cs="Browallia New"/>
          <w:spacing w:val="-4"/>
          <w:sz w:val="26"/>
          <w:szCs w:val="26"/>
          <w:cs/>
        </w:rPr>
        <w:t xml:space="preserve">ล้านบาท มีอัตราดอกเบี้ยคงที่ร้อยละ </w:t>
      </w:r>
      <w:r w:rsidR="001D05B7" w:rsidRPr="001D05B7">
        <w:rPr>
          <w:rFonts w:ascii="Browallia New" w:eastAsia="Browallia New" w:hAnsi="Browallia New" w:cs="Browallia New"/>
          <w:spacing w:val="-4"/>
          <w:sz w:val="26"/>
          <w:szCs w:val="26"/>
        </w:rPr>
        <w:t>6</w:t>
      </w:r>
      <w:r w:rsidRPr="00A84BAA">
        <w:rPr>
          <w:rFonts w:ascii="Browallia New" w:eastAsia="Browallia New" w:hAnsi="Browallia New" w:cs="Browallia New"/>
          <w:spacing w:val="-4"/>
          <w:sz w:val="26"/>
          <w:szCs w:val="26"/>
        </w:rPr>
        <w:t>.</w:t>
      </w:r>
      <w:r w:rsidR="001D05B7" w:rsidRPr="001D05B7">
        <w:rPr>
          <w:rFonts w:ascii="Browallia New" w:eastAsia="Browallia New" w:hAnsi="Browallia New" w:cs="Browallia New"/>
          <w:spacing w:val="-4"/>
          <w:sz w:val="26"/>
          <w:szCs w:val="26"/>
        </w:rPr>
        <w:t>5</w:t>
      </w:r>
      <w:r w:rsidRPr="00A84BAA">
        <w:rPr>
          <w:rFonts w:ascii="Browallia New" w:eastAsia="Browallia New" w:hAnsi="Browallia New" w:cs="Browallia New"/>
          <w:spacing w:val="-4"/>
          <w:sz w:val="26"/>
          <w:szCs w:val="26"/>
        </w:rPr>
        <w:t xml:space="preserve"> </w:t>
      </w:r>
      <w:r w:rsidRPr="00A84BAA">
        <w:rPr>
          <w:rFonts w:ascii="Browallia New" w:eastAsia="Browallia New" w:hAnsi="Browallia New" w:cs="Browallia New"/>
          <w:spacing w:val="-4"/>
          <w:sz w:val="26"/>
          <w:szCs w:val="26"/>
          <w:cs/>
        </w:rPr>
        <w:t xml:space="preserve">ต่อปี </w:t>
      </w:r>
      <w:r w:rsidR="00403735" w:rsidRPr="00A84BAA">
        <w:rPr>
          <w:rFonts w:ascii="Browallia New" w:eastAsia="Browallia New" w:hAnsi="Browallia New" w:cs="Browallia New"/>
          <w:spacing w:val="-4"/>
          <w:sz w:val="26"/>
          <w:szCs w:val="26"/>
          <w:cs/>
        </w:rPr>
        <w:t>ซึ่งจะ</w:t>
      </w:r>
      <w:r w:rsidRPr="00A84BAA">
        <w:rPr>
          <w:rFonts w:ascii="Browallia New" w:eastAsia="Browallia New" w:hAnsi="Browallia New" w:cs="Browallia New"/>
          <w:spacing w:val="-4"/>
          <w:sz w:val="26"/>
          <w:szCs w:val="26"/>
          <w:cs/>
        </w:rPr>
        <w:t xml:space="preserve">ครบกำหนดในวันที่ </w:t>
      </w:r>
      <w:r w:rsidR="001D05B7" w:rsidRPr="001D05B7">
        <w:rPr>
          <w:rFonts w:ascii="Browallia New" w:eastAsia="Browallia New" w:hAnsi="Browallia New" w:cs="Browallia New"/>
          <w:spacing w:val="-4"/>
          <w:sz w:val="26"/>
          <w:szCs w:val="26"/>
        </w:rPr>
        <w:t>30</w:t>
      </w:r>
      <w:r w:rsidRPr="00A84BAA">
        <w:rPr>
          <w:rFonts w:ascii="Browallia New" w:eastAsia="Browallia New" w:hAnsi="Browallia New" w:cs="Browallia New"/>
          <w:spacing w:val="-4"/>
          <w:sz w:val="26"/>
          <w:szCs w:val="26"/>
        </w:rPr>
        <w:t xml:space="preserve"> </w:t>
      </w:r>
      <w:r w:rsidRPr="00A84BAA">
        <w:rPr>
          <w:rFonts w:ascii="Browallia New" w:eastAsia="Browallia New" w:hAnsi="Browallia New" w:cs="Browallia New"/>
          <w:spacing w:val="-4"/>
          <w:sz w:val="26"/>
          <w:szCs w:val="26"/>
          <w:cs/>
        </w:rPr>
        <w:t>มีนาคม</w:t>
      </w:r>
      <w:r w:rsidRPr="00A84BAA">
        <w:rPr>
          <w:rFonts w:ascii="Browallia New" w:eastAsia="Browallia New" w:hAnsi="Browallia New" w:cs="Browallia New"/>
          <w:sz w:val="26"/>
          <w:szCs w:val="26"/>
          <w:cs/>
        </w:rPr>
        <w:t xml:space="preserve"> พ.ศ. </w:t>
      </w:r>
      <w:r w:rsidR="001D05B7" w:rsidRPr="001D05B7">
        <w:rPr>
          <w:rFonts w:ascii="Browallia New" w:eastAsia="Browallia New" w:hAnsi="Browallia New" w:cs="Browallia New"/>
          <w:sz w:val="26"/>
          <w:szCs w:val="26"/>
        </w:rPr>
        <w:t>2567</w:t>
      </w:r>
    </w:p>
    <w:p w14:paraId="33FB48BB" w14:textId="77777777" w:rsidR="000733BD" w:rsidRPr="00A84BAA" w:rsidRDefault="000733BD" w:rsidP="000733BD">
      <w:pPr>
        <w:tabs>
          <w:tab w:val="left" w:pos="7380"/>
          <w:tab w:val="right" w:pos="8640"/>
        </w:tabs>
        <w:ind w:left="540"/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4A2201C7" w14:textId="77777777" w:rsidR="000733BD" w:rsidRPr="00A84BAA" w:rsidRDefault="000733BD" w:rsidP="000733BD">
      <w:pPr>
        <w:ind w:left="540" w:right="-72"/>
        <w:jc w:val="both"/>
        <w:rPr>
          <w:rFonts w:ascii="Browallia New" w:eastAsia="Browallia New" w:hAnsi="Browallia New" w:cs="Browallia New"/>
          <w:sz w:val="26"/>
          <w:szCs w:val="26"/>
        </w:rPr>
      </w:pPr>
      <w:r w:rsidRPr="00A84BAA">
        <w:rPr>
          <w:rFonts w:ascii="Browallia New" w:eastAsia="Browallia New" w:hAnsi="Browallia New" w:cs="Browallia New"/>
          <w:sz w:val="26"/>
          <w:szCs w:val="26"/>
          <w:cs/>
        </w:rPr>
        <w:t>ราคาตามบัญชีและมูลค่ายุติธรรมของเงินกู้ยืมระยะยาวและหุ้นกู้ มีดังต่อไปนี้</w:t>
      </w:r>
    </w:p>
    <w:p w14:paraId="15AB12F3" w14:textId="77777777" w:rsidR="000733BD" w:rsidRPr="00A84BAA" w:rsidRDefault="000733BD" w:rsidP="000733BD">
      <w:pPr>
        <w:ind w:left="540" w:right="-72"/>
        <w:jc w:val="both"/>
        <w:rPr>
          <w:rFonts w:ascii="Browallia New" w:eastAsia="Browallia New" w:hAnsi="Browallia New" w:cs="Browallia New"/>
          <w:sz w:val="26"/>
          <w:szCs w:val="26"/>
        </w:rPr>
      </w:pPr>
    </w:p>
    <w:tbl>
      <w:tblPr>
        <w:tblW w:w="9446" w:type="dxa"/>
        <w:tblLayout w:type="fixed"/>
        <w:tblLook w:val="0000" w:firstRow="0" w:lastRow="0" w:firstColumn="0" w:lastColumn="0" w:noHBand="0" w:noVBand="0"/>
      </w:tblPr>
      <w:tblGrid>
        <w:gridCol w:w="4262"/>
        <w:gridCol w:w="1296"/>
        <w:gridCol w:w="1296"/>
        <w:gridCol w:w="1296"/>
        <w:gridCol w:w="1296"/>
      </w:tblGrid>
      <w:tr w:rsidR="000733BD" w:rsidRPr="00A84BAA" w14:paraId="30BA03D4" w14:textId="77777777" w:rsidTr="00DD4241">
        <w:trPr>
          <w:trHeight w:val="179"/>
        </w:trPr>
        <w:tc>
          <w:tcPr>
            <w:tcW w:w="4262" w:type="dxa"/>
            <w:vAlign w:val="bottom"/>
          </w:tcPr>
          <w:p w14:paraId="5F02BE15" w14:textId="77777777" w:rsidR="000733BD" w:rsidRPr="00A84BAA" w:rsidRDefault="000733BD" w:rsidP="00DD4241">
            <w:pPr>
              <w:ind w:left="425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5184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07430240" w14:textId="77777777" w:rsidR="000733BD" w:rsidRPr="00A84BAA" w:rsidRDefault="000733BD" w:rsidP="00DD4241">
            <w:pPr>
              <w:ind w:right="-72"/>
              <w:jc w:val="center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ข้อมูลทางการเงินรวม</w:t>
            </w:r>
          </w:p>
        </w:tc>
      </w:tr>
      <w:tr w:rsidR="000733BD" w:rsidRPr="00A84BAA" w14:paraId="54D1C811" w14:textId="77777777" w:rsidTr="00DD4241">
        <w:trPr>
          <w:trHeight w:val="179"/>
        </w:trPr>
        <w:tc>
          <w:tcPr>
            <w:tcW w:w="4262" w:type="dxa"/>
            <w:vAlign w:val="bottom"/>
          </w:tcPr>
          <w:p w14:paraId="6B31A6CB" w14:textId="77777777" w:rsidR="000733BD" w:rsidRPr="00A84BAA" w:rsidRDefault="000733BD" w:rsidP="00DD4241">
            <w:pPr>
              <w:ind w:left="425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AD89E39" w14:textId="77777777" w:rsidR="000733BD" w:rsidRPr="00A84BAA" w:rsidRDefault="000733BD" w:rsidP="00DD4241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ราคาตามบัญชี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33AE0E1" w14:textId="77777777" w:rsidR="000733BD" w:rsidRPr="00A84BAA" w:rsidRDefault="000733BD" w:rsidP="00DD4241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มูลค่ายุติธรรม</w:t>
            </w:r>
          </w:p>
        </w:tc>
      </w:tr>
      <w:tr w:rsidR="000733BD" w:rsidRPr="00A84BAA" w14:paraId="7C27BDC7" w14:textId="77777777" w:rsidTr="00DD4241">
        <w:trPr>
          <w:trHeight w:val="166"/>
        </w:trPr>
        <w:tc>
          <w:tcPr>
            <w:tcW w:w="4262" w:type="dxa"/>
            <w:vAlign w:val="bottom"/>
          </w:tcPr>
          <w:p w14:paraId="0EF51416" w14:textId="77777777" w:rsidR="000733BD" w:rsidRPr="00A84BAA" w:rsidRDefault="000733BD" w:rsidP="00DD4241">
            <w:pPr>
              <w:ind w:left="425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</w:tcPr>
          <w:p w14:paraId="6B1056A6" w14:textId="7284D5D9" w:rsidR="000733BD" w:rsidRPr="00A84BAA" w:rsidRDefault="001D05B7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310D02" w:rsidRPr="00A84BAA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310D02"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กันยายน</w:t>
            </w:r>
          </w:p>
        </w:tc>
        <w:tc>
          <w:tcPr>
            <w:tcW w:w="1296" w:type="dxa"/>
            <w:tcBorders>
              <w:top w:val="single" w:sz="4" w:space="0" w:color="000000"/>
            </w:tcBorders>
          </w:tcPr>
          <w:p w14:paraId="6CD90328" w14:textId="23E74D53" w:rsidR="000733BD" w:rsidRPr="00A84BAA" w:rsidRDefault="001D05B7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0733BD"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  <w:tc>
          <w:tcPr>
            <w:tcW w:w="1296" w:type="dxa"/>
            <w:tcBorders>
              <w:top w:val="single" w:sz="4" w:space="0" w:color="000000"/>
            </w:tcBorders>
          </w:tcPr>
          <w:p w14:paraId="5C5B0240" w14:textId="193FF7E2" w:rsidR="000733BD" w:rsidRPr="00A84BAA" w:rsidRDefault="001D05B7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310D02" w:rsidRPr="00A84BAA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310D02"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กันยายน</w:t>
            </w:r>
          </w:p>
        </w:tc>
        <w:tc>
          <w:tcPr>
            <w:tcW w:w="1296" w:type="dxa"/>
            <w:tcBorders>
              <w:top w:val="single" w:sz="4" w:space="0" w:color="000000"/>
            </w:tcBorders>
          </w:tcPr>
          <w:p w14:paraId="2A7240AC" w14:textId="3B470E81" w:rsidR="000733BD" w:rsidRPr="00A84BAA" w:rsidRDefault="001D05B7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0733BD"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</w:tr>
      <w:tr w:rsidR="000733BD" w:rsidRPr="00A84BAA" w14:paraId="435D3085" w14:textId="77777777" w:rsidTr="00DD4241">
        <w:trPr>
          <w:trHeight w:val="166"/>
        </w:trPr>
        <w:tc>
          <w:tcPr>
            <w:tcW w:w="4262" w:type="dxa"/>
            <w:vAlign w:val="bottom"/>
          </w:tcPr>
          <w:p w14:paraId="1BA87D72" w14:textId="77777777" w:rsidR="000733BD" w:rsidRPr="00A84BAA" w:rsidRDefault="000733BD" w:rsidP="00DD4241">
            <w:pPr>
              <w:ind w:left="425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</w:tcPr>
          <w:p w14:paraId="29E14586" w14:textId="78547CEC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1D05B7" w:rsidRPr="001D05B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296" w:type="dxa"/>
          </w:tcPr>
          <w:p w14:paraId="4234E79E" w14:textId="07A71B82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1D05B7" w:rsidRPr="001D05B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2565</w:t>
            </w:r>
          </w:p>
        </w:tc>
        <w:tc>
          <w:tcPr>
            <w:tcW w:w="1296" w:type="dxa"/>
          </w:tcPr>
          <w:p w14:paraId="02A66C3F" w14:textId="66F389A5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1D05B7" w:rsidRPr="001D05B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296" w:type="dxa"/>
          </w:tcPr>
          <w:p w14:paraId="45936A2E" w14:textId="65D62D1E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1D05B7" w:rsidRPr="001D05B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2565</w:t>
            </w:r>
          </w:p>
        </w:tc>
      </w:tr>
      <w:tr w:rsidR="000733BD" w:rsidRPr="00A84BAA" w14:paraId="58EB813D" w14:textId="77777777" w:rsidTr="00DD4241">
        <w:trPr>
          <w:trHeight w:val="179"/>
        </w:trPr>
        <w:tc>
          <w:tcPr>
            <w:tcW w:w="4262" w:type="dxa"/>
            <w:vAlign w:val="bottom"/>
          </w:tcPr>
          <w:p w14:paraId="691B2592" w14:textId="77777777" w:rsidR="000733BD" w:rsidRPr="00A84BAA" w:rsidRDefault="000733BD" w:rsidP="00DD4241">
            <w:pPr>
              <w:ind w:left="425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 w14:paraId="517D4846" w14:textId="77777777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 w14:paraId="4E4A9765" w14:textId="77777777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 w14:paraId="1E9EE219" w14:textId="77777777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 w14:paraId="50549BD8" w14:textId="77777777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0733BD" w:rsidRPr="00A84BAA" w14:paraId="073DA274" w14:textId="77777777" w:rsidTr="00DD4241">
        <w:trPr>
          <w:trHeight w:val="158"/>
        </w:trPr>
        <w:tc>
          <w:tcPr>
            <w:tcW w:w="4262" w:type="dxa"/>
            <w:vAlign w:val="bottom"/>
          </w:tcPr>
          <w:p w14:paraId="5DC9DDD8" w14:textId="77777777" w:rsidR="000733BD" w:rsidRPr="00A84BAA" w:rsidRDefault="000733BD" w:rsidP="00DD4241">
            <w:pPr>
              <w:ind w:left="425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FAFAFA"/>
            <w:vAlign w:val="bottom"/>
          </w:tcPr>
          <w:p w14:paraId="24509BC2" w14:textId="77777777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vAlign w:val="bottom"/>
          </w:tcPr>
          <w:p w14:paraId="437437B8" w14:textId="77777777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FAFAFA"/>
            <w:vAlign w:val="bottom"/>
          </w:tcPr>
          <w:p w14:paraId="5C8A6A4E" w14:textId="77777777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vAlign w:val="bottom"/>
          </w:tcPr>
          <w:p w14:paraId="451D11B8" w14:textId="77777777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</w:tr>
      <w:tr w:rsidR="000733BD" w:rsidRPr="00A84BAA" w14:paraId="6865562B" w14:textId="77777777" w:rsidTr="00DD4241">
        <w:trPr>
          <w:trHeight w:val="187"/>
        </w:trPr>
        <w:tc>
          <w:tcPr>
            <w:tcW w:w="4262" w:type="dxa"/>
            <w:vAlign w:val="bottom"/>
          </w:tcPr>
          <w:p w14:paraId="628DF11D" w14:textId="77777777" w:rsidR="000733BD" w:rsidRPr="00A84BAA" w:rsidRDefault="000733BD" w:rsidP="00DD4241">
            <w:pPr>
              <w:ind w:left="425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เงินกู้ยืมระยะยาวจากสถาบันการเงิน</w:t>
            </w:r>
          </w:p>
        </w:tc>
        <w:tc>
          <w:tcPr>
            <w:tcW w:w="1296" w:type="dxa"/>
            <w:shd w:val="clear" w:color="auto" w:fill="FAFAFA"/>
          </w:tcPr>
          <w:p w14:paraId="7A67CF7B" w14:textId="3DD958F8" w:rsidR="000733BD" w:rsidRPr="00A84BAA" w:rsidRDefault="001D05B7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36</w:t>
            </w:r>
            <w:r w:rsidR="00760EEF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354</w:t>
            </w:r>
            <w:r w:rsidR="00760EEF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690</w:t>
            </w:r>
          </w:p>
        </w:tc>
        <w:tc>
          <w:tcPr>
            <w:tcW w:w="1296" w:type="dxa"/>
            <w:vAlign w:val="bottom"/>
          </w:tcPr>
          <w:p w14:paraId="7B8F9BBD" w14:textId="31D5F569" w:rsidR="000733BD" w:rsidRPr="00A84BAA" w:rsidRDefault="001D05B7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47</w:t>
            </w:r>
            <w:r w:rsidR="00983B37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373</w:t>
            </w:r>
            <w:r w:rsidR="00983B37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781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4F569DD1" w14:textId="1401714B" w:rsidR="000733BD" w:rsidRPr="00A84BAA" w:rsidRDefault="001D05B7" w:rsidP="00DD4241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  <w:highlight w:val="green"/>
                <w:cs/>
              </w:rPr>
            </w:pPr>
            <w:r w:rsidRPr="001D05B7">
              <w:rPr>
                <w:rFonts w:ascii="Browallia New" w:hAnsi="Browallia New" w:cs="Browallia New"/>
                <w:sz w:val="26"/>
                <w:szCs w:val="26"/>
              </w:rPr>
              <w:t>36</w:t>
            </w:r>
            <w:r w:rsidR="00760EEF" w:rsidRPr="00A84BAA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sz w:val="26"/>
                <w:szCs w:val="26"/>
              </w:rPr>
              <w:t>719</w:t>
            </w:r>
            <w:r w:rsidR="00760EEF" w:rsidRPr="00A84BAA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sz w:val="26"/>
                <w:szCs w:val="26"/>
              </w:rPr>
              <w:t>748</w:t>
            </w:r>
          </w:p>
        </w:tc>
        <w:tc>
          <w:tcPr>
            <w:tcW w:w="1296" w:type="dxa"/>
            <w:vAlign w:val="bottom"/>
          </w:tcPr>
          <w:p w14:paraId="48F13404" w14:textId="521DCB05" w:rsidR="000733BD" w:rsidRPr="00A84BAA" w:rsidRDefault="001D05B7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48</w:t>
            </w:r>
            <w:r w:rsidR="00983B37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274</w:t>
            </w:r>
            <w:r w:rsidR="00983B37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442</w:t>
            </w:r>
          </w:p>
        </w:tc>
      </w:tr>
      <w:tr w:rsidR="000733BD" w:rsidRPr="00A84BAA" w14:paraId="1C653C41" w14:textId="77777777" w:rsidTr="00DD4241">
        <w:trPr>
          <w:trHeight w:val="187"/>
        </w:trPr>
        <w:tc>
          <w:tcPr>
            <w:tcW w:w="4262" w:type="dxa"/>
            <w:vAlign w:val="bottom"/>
          </w:tcPr>
          <w:p w14:paraId="12A78BDC" w14:textId="77777777" w:rsidR="000733BD" w:rsidRPr="00A84BAA" w:rsidRDefault="000733BD" w:rsidP="00DD4241">
            <w:pPr>
              <w:ind w:left="425"/>
              <w:rPr>
                <w:rFonts w:ascii="Browallia New" w:eastAsia="Browallia New" w:hAnsi="Browallia New" w:cs="Browallia New"/>
                <w:sz w:val="26"/>
                <w:szCs w:val="26"/>
                <w:cs/>
              </w:rPr>
            </w:pPr>
            <w:bookmarkStart w:id="14" w:name="OLE_LINK4"/>
            <w:r w:rsidRPr="00A84BAA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หุ้นกู้</w:t>
            </w:r>
          </w:p>
        </w:tc>
        <w:tc>
          <w:tcPr>
            <w:tcW w:w="1296" w:type="dxa"/>
            <w:shd w:val="clear" w:color="auto" w:fill="FAFAFA"/>
          </w:tcPr>
          <w:p w14:paraId="40AD4167" w14:textId="153491F1" w:rsidR="000733BD" w:rsidRPr="00A84BAA" w:rsidRDefault="001D05B7" w:rsidP="00DD4241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sz w:val="26"/>
                <w:szCs w:val="26"/>
              </w:rPr>
              <w:t>497</w:t>
            </w:r>
            <w:r w:rsidR="00760EEF" w:rsidRPr="00A84BAA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sz w:val="26"/>
                <w:szCs w:val="26"/>
              </w:rPr>
              <w:t>813</w:t>
            </w:r>
            <w:r w:rsidR="00760EEF" w:rsidRPr="00A84BAA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sz w:val="26"/>
                <w:szCs w:val="26"/>
              </w:rPr>
              <w:t>666</w:t>
            </w:r>
          </w:p>
        </w:tc>
        <w:tc>
          <w:tcPr>
            <w:tcW w:w="1296" w:type="dxa"/>
            <w:vAlign w:val="bottom"/>
          </w:tcPr>
          <w:p w14:paraId="51B2D506" w14:textId="614D6B41" w:rsidR="000733BD" w:rsidRPr="00A84BAA" w:rsidRDefault="001D05B7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494</w:t>
            </w:r>
            <w:r w:rsidR="005A3542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811</w:t>
            </w:r>
            <w:r w:rsidR="005A3542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722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54A32164" w14:textId="6EDE164C" w:rsidR="000733BD" w:rsidRPr="00A84BAA" w:rsidRDefault="001D05B7" w:rsidP="00DD4241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1D05B7">
              <w:rPr>
                <w:rFonts w:ascii="Browallia New" w:hAnsi="Browallia New" w:cs="Browallia New"/>
                <w:sz w:val="26"/>
                <w:szCs w:val="26"/>
              </w:rPr>
              <w:t>496</w:t>
            </w:r>
            <w:r w:rsidR="00760EEF" w:rsidRPr="00A84BAA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sz w:val="26"/>
                <w:szCs w:val="26"/>
              </w:rPr>
              <w:t>000</w:t>
            </w:r>
            <w:r w:rsidR="00760EEF" w:rsidRPr="00A84BAA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sz w:val="26"/>
                <w:szCs w:val="26"/>
              </w:rPr>
              <w:t>190</w:t>
            </w:r>
          </w:p>
        </w:tc>
        <w:tc>
          <w:tcPr>
            <w:tcW w:w="1296" w:type="dxa"/>
            <w:vAlign w:val="bottom"/>
          </w:tcPr>
          <w:p w14:paraId="1144EDD8" w14:textId="7B775B6A" w:rsidR="000733BD" w:rsidRPr="00A84BAA" w:rsidRDefault="001D05B7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497</w:t>
            </w:r>
            <w:r w:rsidR="005A3542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132</w:t>
            </w:r>
            <w:r w:rsidR="005A3542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341</w:t>
            </w:r>
          </w:p>
        </w:tc>
      </w:tr>
      <w:bookmarkEnd w:id="14"/>
    </w:tbl>
    <w:p w14:paraId="72C559B5" w14:textId="77777777" w:rsidR="000733BD" w:rsidRPr="00A84BAA" w:rsidRDefault="000733BD" w:rsidP="000733BD">
      <w:pPr>
        <w:tabs>
          <w:tab w:val="left" w:pos="7380"/>
          <w:tab w:val="right" w:pos="8640"/>
        </w:tabs>
        <w:ind w:left="540"/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tbl>
      <w:tblPr>
        <w:tblW w:w="9446" w:type="dxa"/>
        <w:tblLayout w:type="fixed"/>
        <w:tblLook w:val="0000" w:firstRow="0" w:lastRow="0" w:firstColumn="0" w:lastColumn="0" w:noHBand="0" w:noVBand="0"/>
      </w:tblPr>
      <w:tblGrid>
        <w:gridCol w:w="4262"/>
        <w:gridCol w:w="1296"/>
        <w:gridCol w:w="1296"/>
        <w:gridCol w:w="1296"/>
        <w:gridCol w:w="1296"/>
      </w:tblGrid>
      <w:tr w:rsidR="000733BD" w:rsidRPr="00A84BAA" w14:paraId="05961283" w14:textId="77777777" w:rsidTr="00DD4241">
        <w:trPr>
          <w:trHeight w:val="179"/>
        </w:trPr>
        <w:tc>
          <w:tcPr>
            <w:tcW w:w="4262" w:type="dxa"/>
          </w:tcPr>
          <w:p w14:paraId="180F7BA1" w14:textId="77777777" w:rsidR="000733BD" w:rsidRPr="00A84BAA" w:rsidRDefault="000733BD" w:rsidP="00DD4241">
            <w:pPr>
              <w:ind w:left="425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5184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2506812B" w14:textId="77777777" w:rsidR="000733BD" w:rsidRPr="00A84BAA" w:rsidRDefault="000733BD" w:rsidP="00DD4241">
            <w:pPr>
              <w:ind w:right="-72"/>
              <w:jc w:val="center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0733BD" w:rsidRPr="00A84BAA" w14:paraId="5DDC51EB" w14:textId="77777777" w:rsidTr="00DD4241">
        <w:trPr>
          <w:trHeight w:val="179"/>
        </w:trPr>
        <w:tc>
          <w:tcPr>
            <w:tcW w:w="4262" w:type="dxa"/>
          </w:tcPr>
          <w:p w14:paraId="6950CE6E" w14:textId="77777777" w:rsidR="000733BD" w:rsidRPr="00A84BAA" w:rsidRDefault="000733BD" w:rsidP="00DD4241">
            <w:pPr>
              <w:ind w:left="425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C0C3D8E" w14:textId="77777777" w:rsidR="000733BD" w:rsidRPr="00A84BAA" w:rsidRDefault="000733BD" w:rsidP="00DD4241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ราคาตามบัญชี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CA26A7E" w14:textId="77777777" w:rsidR="000733BD" w:rsidRPr="00A84BAA" w:rsidRDefault="000733BD" w:rsidP="00DD4241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มูลค่ายุติธรรม</w:t>
            </w:r>
          </w:p>
        </w:tc>
      </w:tr>
      <w:tr w:rsidR="000733BD" w:rsidRPr="00A84BAA" w14:paraId="31ED0670" w14:textId="77777777" w:rsidTr="00DD4241">
        <w:trPr>
          <w:trHeight w:val="166"/>
        </w:trPr>
        <w:tc>
          <w:tcPr>
            <w:tcW w:w="4262" w:type="dxa"/>
          </w:tcPr>
          <w:p w14:paraId="683F7EA8" w14:textId="77777777" w:rsidR="000733BD" w:rsidRPr="00A84BAA" w:rsidRDefault="000733BD" w:rsidP="00DD4241">
            <w:pPr>
              <w:ind w:left="425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</w:tcPr>
          <w:p w14:paraId="66EAEE83" w14:textId="72D1B361" w:rsidR="000733BD" w:rsidRPr="00A84BAA" w:rsidRDefault="001D05B7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310D02" w:rsidRPr="00A84BAA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310D02"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กันยายน</w:t>
            </w:r>
          </w:p>
        </w:tc>
        <w:tc>
          <w:tcPr>
            <w:tcW w:w="1296" w:type="dxa"/>
            <w:tcBorders>
              <w:top w:val="single" w:sz="4" w:space="0" w:color="000000"/>
            </w:tcBorders>
          </w:tcPr>
          <w:p w14:paraId="5DCCFE9D" w14:textId="0B1530CF" w:rsidR="000733BD" w:rsidRPr="00A84BAA" w:rsidRDefault="001D05B7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0733BD"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  <w:tc>
          <w:tcPr>
            <w:tcW w:w="1296" w:type="dxa"/>
            <w:tcBorders>
              <w:top w:val="single" w:sz="4" w:space="0" w:color="000000"/>
            </w:tcBorders>
          </w:tcPr>
          <w:p w14:paraId="1C50C3E0" w14:textId="1F5A074C" w:rsidR="000733BD" w:rsidRPr="00A84BAA" w:rsidRDefault="001D05B7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310D02" w:rsidRPr="00A84BAA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310D02"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กันยายน</w:t>
            </w:r>
          </w:p>
        </w:tc>
        <w:tc>
          <w:tcPr>
            <w:tcW w:w="1296" w:type="dxa"/>
            <w:tcBorders>
              <w:top w:val="single" w:sz="4" w:space="0" w:color="000000"/>
            </w:tcBorders>
          </w:tcPr>
          <w:p w14:paraId="61771EFF" w14:textId="57B84DC3" w:rsidR="000733BD" w:rsidRPr="00A84BAA" w:rsidRDefault="001D05B7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0733BD"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</w:tr>
      <w:tr w:rsidR="000733BD" w:rsidRPr="00A84BAA" w14:paraId="4BEB33C3" w14:textId="77777777" w:rsidTr="00DD4241">
        <w:trPr>
          <w:trHeight w:val="166"/>
        </w:trPr>
        <w:tc>
          <w:tcPr>
            <w:tcW w:w="4262" w:type="dxa"/>
          </w:tcPr>
          <w:p w14:paraId="6D1CBC71" w14:textId="77777777" w:rsidR="000733BD" w:rsidRPr="00A84BAA" w:rsidRDefault="000733BD" w:rsidP="00DD4241">
            <w:pPr>
              <w:ind w:left="425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</w:tcPr>
          <w:p w14:paraId="02763F61" w14:textId="6E6A5466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1D05B7" w:rsidRPr="001D05B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296" w:type="dxa"/>
          </w:tcPr>
          <w:p w14:paraId="0D6A1753" w14:textId="041235F8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1D05B7" w:rsidRPr="001D05B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2565</w:t>
            </w:r>
          </w:p>
        </w:tc>
        <w:tc>
          <w:tcPr>
            <w:tcW w:w="1296" w:type="dxa"/>
          </w:tcPr>
          <w:p w14:paraId="3A0D8FA4" w14:textId="6A3C20CF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1D05B7" w:rsidRPr="001D05B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296" w:type="dxa"/>
          </w:tcPr>
          <w:p w14:paraId="354C51CF" w14:textId="2D180FD6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1D05B7" w:rsidRPr="001D05B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2565</w:t>
            </w:r>
          </w:p>
        </w:tc>
      </w:tr>
      <w:tr w:rsidR="000733BD" w:rsidRPr="00A84BAA" w14:paraId="7684632D" w14:textId="77777777" w:rsidTr="00DD4241">
        <w:trPr>
          <w:trHeight w:val="179"/>
        </w:trPr>
        <w:tc>
          <w:tcPr>
            <w:tcW w:w="4262" w:type="dxa"/>
          </w:tcPr>
          <w:p w14:paraId="192D9735" w14:textId="77777777" w:rsidR="000733BD" w:rsidRPr="00A84BAA" w:rsidRDefault="000733BD" w:rsidP="00DD4241">
            <w:pPr>
              <w:ind w:left="425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 w14:paraId="050E9E28" w14:textId="77777777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 w14:paraId="1CD6061A" w14:textId="77777777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 w14:paraId="59B4D54E" w14:textId="77777777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 w14:paraId="09680494" w14:textId="77777777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0733BD" w:rsidRPr="00A84BAA" w14:paraId="624B5807" w14:textId="77777777" w:rsidTr="00DD4241">
        <w:trPr>
          <w:trHeight w:val="158"/>
        </w:trPr>
        <w:tc>
          <w:tcPr>
            <w:tcW w:w="4262" w:type="dxa"/>
          </w:tcPr>
          <w:p w14:paraId="4FDDA524" w14:textId="77777777" w:rsidR="000733BD" w:rsidRPr="00A84BAA" w:rsidRDefault="000733BD" w:rsidP="00DD4241">
            <w:pPr>
              <w:ind w:left="425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FAFAFA"/>
          </w:tcPr>
          <w:p w14:paraId="05153039" w14:textId="77777777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</w:tcPr>
          <w:p w14:paraId="18E79B87" w14:textId="77777777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FAFAFA"/>
          </w:tcPr>
          <w:p w14:paraId="084652F4" w14:textId="77777777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</w:tcPr>
          <w:p w14:paraId="0CE90401" w14:textId="77777777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</w:tr>
      <w:tr w:rsidR="000733BD" w:rsidRPr="00A84BAA" w14:paraId="0DB82158" w14:textId="77777777" w:rsidTr="00DD4241">
        <w:trPr>
          <w:trHeight w:val="187"/>
        </w:trPr>
        <w:tc>
          <w:tcPr>
            <w:tcW w:w="4262" w:type="dxa"/>
          </w:tcPr>
          <w:p w14:paraId="7F7CF12F" w14:textId="77777777" w:rsidR="000733BD" w:rsidRPr="00A84BAA" w:rsidRDefault="000733BD" w:rsidP="00DD4241">
            <w:pPr>
              <w:ind w:left="425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เงินกู้ยืมระยะยาวจากสถาบันการเงิน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773DA6CF" w14:textId="5D78AF3B" w:rsidR="000733BD" w:rsidRPr="00A84BAA" w:rsidRDefault="001D05B7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bookmarkStart w:id="15" w:name="bookmark=id.30j0zll" w:colFirst="0" w:colLast="0"/>
            <w:bookmarkEnd w:id="15"/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33</w:t>
            </w:r>
            <w:r w:rsidR="00C03411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448</w:t>
            </w:r>
            <w:r w:rsidR="00C03411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822</w:t>
            </w:r>
          </w:p>
        </w:tc>
        <w:tc>
          <w:tcPr>
            <w:tcW w:w="1296" w:type="dxa"/>
            <w:vAlign w:val="bottom"/>
          </w:tcPr>
          <w:p w14:paraId="13355474" w14:textId="380AC4EA" w:rsidR="000733BD" w:rsidRPr="00A84BAA" w:rsidRDefault="001D05B7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43</w:t>
            </w:r>
            <w:r w:rsidR="00983B37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114</w:t>
            </w:r>
            <w:r w:rsidR="00983B37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148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7FF5A65A" w14:textId="448DDE21" w:rsidR="000733BD" w:rsidRPr="00A84BAA" w:rsidRDefault="001D05B7" w:rsidP="00DD4241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  <w:highlight w:val="green"/>
              </w:rPr>
            </w:pPr>
            <w:bookmarkStart w:id="16" w:name="bookmark=id.1fob9te" w:colFirst="0" w:colLast="0"/>
            <w:bookmarkEnd w:id="16"/>
            <w:r w:rsidRPr="001D05B7">
              <w:rPr>
                <w:rFonts w:ascii="Browallia New" w:hAnsi="Browallia New" w:cs="Browallia New"/>
                <w:sz w:val="26"/>
                <w:szCs w:val="26"/>
              </w:rPr>
              <w:t>33</w:t>
            </w:r>
            <w:r w:rsidR="00C03411" w:rsidRPr="00A84BAA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sz w:val="26"/>
                <w:szCs w:val="26"/>
              </w:rPr>
              <w:t>851</w:t>
            </w:r>
            <w:r w:rsidR="00C03411" w:rsidRPr="00A84BAA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sz w:val="26"/>
                <w:szCs w:val="26"/>
              </w:rPr>
              <w:t>611</w:t>
            </w:r>
          </w:p>
        </w:tc>
        <w:tc>
          <w:tcPr>
            <w:tcW w:w="1296" w:type="dxa"/>
            <w:vAlign w:val="bottom"/>
          </w:tcPr>
          <w:p w14:paraId="0DFBBE17" w14:textId="7954216B" w:rsidR="000733BD" w:rsidRPr="00A84BAA" w:rsidRDefault="001D05B7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44</w:t>
            </w:r>
            <w:r w:rsidR="00983B37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066</w:t>
            </w:r>
            <w:r w:rsidR="00983B37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663</w:t>
            </w:r>
          </w:p>
        </w:tc>
      </w:tr>
      <w:tr w:rsidR="005A3542" w:rsidRPr="00A84BAA" w14:paraId="5C089AA0" w14:textId="77777777" w:rsidTr="00DD4241">
        <w:trPr>
          <w:trHeight w:val="187"/>
        </w:trPr>
        <w:tc>
          <w:tcPr>
            <w:tcW w:w="4262" w:type="dxa"/>
          </w:tcPr>
          <w:p w14:paraId="6BE3EE27" w14:textId="77777777" w:rsidR="005A3542" w:rsidRPr="00A84BAA" w:rsidRDefault="005A3542" w:rsidP="005A3542">
            <w:pPr>
              <w:ind w:left="425"/>
              <w:rPr>
                <w:rFonts w:ascii="Browallia New" w:eastAsia="Browallia New" w:hAnsi="Browallia New" w:cs="Browallia New"/>
                <w:sz w:val="26"/>
                <w:szCs w:val="26"/>
                <w:cs/>
              </w:rPr>
            </w:pPr>
            <w:r w:rsidRPr="00A84BAA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หุ้นกู้</w:t>
            </w:r>
          </w:p>
        </w:tc>
        <w:tc>
          <w:tcPr>
            <w:tcW w:w="1296" w:type="dxa"/>
            <w:shd w:val="clear" w:color="auto" w:fill="FAFAFA"/>
          </w:tcPr>
          <w:p w14:paraId="22344F6C" w14:textId="0CA2E60D" w:rsidR="005A3542" w:rsidRPr="00A84BAA" w:rsidRDefault="001D05B7" w:rsidP="005A3542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sz w:val="26"/>
                <w:szCs w:val="26"/>
              </w:rPr>
              <w:t>497</w:t>
            </w:r>
            <w:r w:rsidR="00C03411" w:rsidRPr="00A84BAA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sz w:val="26"/>
                <w:szCs w:val="26"/>
              </w:rPr>
              <w:t>813</w:t>
            </w:r>
            <w:r w:rsidR="00C03411" w:rsidRPr="00A84BAA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sz w:val="26"/>
                <w:szCs w:val="26"/>
              </w:rPr>
              <w:t>666</w:t>
            </w:r>
          </w:p>
        </w:tc>
        <w:tc>
          <w:tcPr>
            <w:tcW w:w="1296" w:type="dxa"/>
            <w:vAlign w:val="bottom"/>
          </w:tcPr>
          <w:p w14:paraId="4BD7A273" w14:textId="64ED83A3" w:rsidR="005A3542" w:rsidRPr="00A84BAA" w:rsidRDefault="001D05B7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494</w:t>
            </w:r>
            <w:r w:rsidR="005A3542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811</w:t>
            </w:r>
            <w:r w:rsidR="005A3542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722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2A7FE2CE" w14:textId="0542A80E" w:rsidR="005A3542" w:rsidRPr="00A84BAA" w:rsidRDefault="001D05B7" w:rsidP="005A3542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sz w:val="26"/>
                <w:szCs w:val="26"/>
              </w:rPr>
              <w:t>496</w:t>
            </w:r>
            <w:r w:rsidR="00C03411" w:rsidRPr="00A84BAA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sz w:val="26"/>
                <w:szCs w:val="26"/>
              </w:rPr>
              <w:t>000</w:t>
            </w:r>
            <w:r w:rsidR="00C03411" w:rsidRPr="00A84BAA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sz w:val="26"/>
                <w:szCs w:val="26"/>
              </w:rPr>
              <w:t>190</w:t>
            </w:r>
          </w:p>
        </w:tc>
        <w:tc>
          <w:tcPr>
            <w:tcW w:w="1296" w:type="dxa"/>
            <w:vAlign w:val="bottom"/>
          </w:tcPr>
          <w:p w14:paraId="072CC830" w14:textId="4EF7E334" w:rsidR="005A3542" w:rsidRPr="00A84BAA" w:rsidRDefault="001D05B7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497</w:t>
            </w:r>
            <w:r w:rsidR="005A3542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132</w:t>
            </w:r>
            <w:r w:rsidR="005A3542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341</w:t>
            </w:r>
          </w:p>
        </w:tc>
      </w:tr>
    </w:tbl>
    <w:p w14:paraId="5120C703" w14:textId="77777777" w:rsidR="000733BD" w:rsidRPr="00A84BAA" w:rsidRDefault="000733BD" w:rsidP="000733BD">
      <w:pPr>
        <w:tabs>
          <w:tab w:val="left" w:pos="7380"/>
          <w:tab w:val="right" w:pos="8640"/>
        </w:tabs>
        <w:ind w:left="540"/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717FA497" w14:textId="74C58630" w:rsidR="000733BD" w:rsidRPr="00A84BAA" w:rsidRDefault="000733BD" w:rsidP="000733BD">
      <w:pPr>
        <w:tabs>
          <w:tab w:val="left" w:pos="7380"/>
          <w:tab w:val="right" w:pos="8640"/>
        </w:tabs>
        <w:ind w:left="540"/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A84BAA">
        <w:rPr>
          <w:rFonts w:ascii="Browallia New" w:eastAsia="Browallia New" w:hAnsi="Browallia New" w:cs="Browallia New"/>
          <w:sz w:val="26"/>
          <w:szCs w:val="26"/>
          <w:cs/>
        </w:rPr>
        <w:t xml:space="preserve">มูลค่ายุติธรรมคำนวณจากกระแสเงินสดในอนาคตตามสัญญาเงินกู้ยืมคิดลดด้วยอัตราดอกเบี้ยเงินกู้ยืมที่กลุ่มกิจการคาดว่าจะต้องจ่าย ณ วันที่ในงบแสดงฐานะการเงิน และอยู่ในข้อมูลระดับที่ </w:t>
      </w:r>
      <w:r w:rsidR="001D05B7" w:rsidRPr="001D05B7">
        <w:rPr>
          <w:rFonts w:ascii="Browallia New" w:eastAsia="Browallia New" w:hAnsi="Browallia New" w:cs="Browallia New"/>
          <w:sz w:val="26"/>
          <w:szCs w:val="26"/>
        </w:rPr>
        <w:t>2</w:t>
      </w:r>
      <w:r w:rsidRPr="00A84BAA">
        <w:rPr>
          <w:rFonts w:ascii="Browallia New" w:eastAsia="Browallia New" w:hAnsi="Browallia New" w:cs="Browallia New"/>
          <w:sz w:val="26"/>
          <w:szCs w:val="26"/>
          <w:cs/>
        </w:rPr>
        <w:t xml:space="preserve"> ของลำดับชั้นมูลค่ายุติธรรม</w:t>
      </w:r>
    </w:p>
    <w:p w14:paraId="48DA2147" w14:textId="77777777" w:rsidR="000733BD" w:rsidRPr="00A84BAA" w:rsidRDefault="000733BD" w:rsidP="000733BD">
      <w:pPr>
        <w:rPr>
          <w:rFonts w:ascii="Browallia New" w:eastAsia="Browallia New" w:hAnsi="Browallia New" w:cs="Browallia New"/>
          <w:sz w:val="26"/>
          <w:szCs w:val="26"/>
        </w:rPr>
      </w:pPr>
      <w:r w:rsidRPr="00A84BAA">
        <w:rPr>
          <w:rFonts w:ascii="Browallia New" w:eastAsia="Browallia New" w:hAnsi="Browallia New" w:cs="Browallia New"/>
          <w:sz w:val="26"/>
          <w:szCs w:val="26"/>
        </w:rPr>
        <w:br w:type="page"/>
      </w:r>
    </w:p>
    <w:p w14:paraId="733B7456" w14:textId="77777777" w:rsidR="000733BD" w:rsidRPr="00A84BAA" w:rsidRDefault="000733BD" w:rsidP="009F5932">
      <w:pPr>
        <w:ind w:right="-72"/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tbl>
      <w:tblPr>
        <w:tblW w:w="9446" w:type="dxa"/>
        <w:tblInd w:w="18" w:type="dxa"/>
        <w:tblLayout w:type="fixed"/>
        <w:tblLook w:val="0400" w:firstRow="0" w:lastRow="0" w:firstColumn="0" w:lastColumn="0" w:noHBand="0" w:noVBand="1"/>
      </w:tblPr>
      <w:tblGrid>
        <w:gridCol w:w="9446"/>
      </w:tblGrid>
      <w:tr w:rsidR="000733BD" w:rsidRPr="00A84BAA" w14:paraId="32D4B168" w14:textId="77777777" w:rsidTr="00DD4241">
        <w:trPr>
          <w:trHeight w:val="386"/>
        </w:trPr>
        <w:tc>
          <w:tcPr>
            <w:tcW w:w="9446" w:type="dxa"/>
            <w:shd w:val="clear" w:color="auto" w:fill="FFA543"/>
            <w:vAlign w:val="center"/>
          </w:tcPr>
          <w:p w14:paraId="4AEAF563" w14:textId="7105D686" w:rsidR="000733BD" w:rsidRPr="00A84BAA" w:rsidRDefault="001D05B7" w:rsidP="00DD4241">
            <w:pPr>
              <w:tabs>
                <w:tab w:val="left" w:pos="432"/>
              </w:tabs>
              <w:jc w:val="both"/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  <w:t>13</w:t>
            </w:r>
            <w:r w:rsidR="000733BD" w:rsidRPr="00A84BAA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  <w:tab/>
            </w:r>
            <w:r w:rsidR="000733BD" w:rsidRPr="00A84BAA">
              <w:rPr>
                <w:rFonts w:ascii="Browallia New" w:eastAsia="Browallia New" w:hAnsi="Browallia New" w:cs="Browallia New"/>
                <w:bCs/>
                <w:color w:val="FFFFFF"/>
                <w:sz w:val="26"/>
                <w:szCs w:val="26"/>
                <w:cs/>
              </w:rPr>
              <w:t>หนี้สินตามสัญญาเช่า</w:t>
            </w:r>
          </w:p>
        </w:tc>
      </w:tr>
    </w:tbl>
    <w:p w14:paraId="7F63BB65" w14:textId="77777777" w:rsidR="00772698" w:rsidRPr="00A84BAA" w:rsidRDefault="00772698" w:rsidP="000733BD">
      <w:pPr>
        <w:tabs>
          <w:tab w:val="left" w:pos="7380"/>
          <w:tab w:val="right" w:pos="8640"/>
        </w:tabs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9467" w:type="dxa"/>
        <w:tblLayout w:type="fixed"/>
        <w:tblLook w:val="0000" w:firstRow="0" w:lastRow="0" w:firstColumn="0" w:lastColumn="0" w:noHBand="0" w:noVBand="0"/>
      </w:tblPr>
      <w:tblGrid>
        <w:gridCol w:w="4266"/>
        <w:gridCol w:w="1350"/>
        <w:gridCol w:w="1260"/>
        <w:gridCol w:w="1350"/>
        <w:gridCol w:w="1241"/>
      </w:tblGrid>
      <w:tr w:rsidR="00B45A15" w:rsidRPr="00A84BAA" w14:paraId="5B51030A" w14:textId="77777777" w:rsidTr="005A7623">
        <w:trPr>
          <w:trHeight w:val="190"/>
        </w:trPr>
        <w:tc>
          <w:tcPr>
            <w:tcW w:w="4266" w:type="dxa"/>
            <w:vAlign w:val="bottom"/>
          </w:tcPr>
          <w:p w14:paraId="2740C3BE" w14:textId="77777777" w:rsidR="00B45A15" w:rsidRPr="00A84BAA" w:rsidRDefault="00B45A15" w:rsidP="001D4F14">
            <w:pPr>
              <w:ind w:left="-10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5CA3E57" w14:textId="422D15C4" w:rsidR="00B45A15" w:rsidRPr="00A84BAA" w:rsidRDefault="00B45A15" w:rsidP="001D4F14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</w:t>
            </w:r>
          </w:p>
        </w:tc>
        <w:tc>
          <w:tcPr>
            <w:tcW w:w="259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AA2213E" w14:textId="4634EF65" w:rsidR="00B45A15" w:rsidRPr="00A84BAA" w:rsidRDefault="00B45A15" w:rsidP="001D4F14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0E7DCF" w:rsidRPr="00A84BAA" w14:paraId="3B8815F8" w14:textId="77777777" w:rsidTr="005A7623">
        <w:trPr>
          <w:trHeight w:val="176"/>
        </w:trPr>
        <w:tc>
          <w:tcPr>
            <w:tcW w:w="4266" w:type="dxa"/>
            <w:vAlign w:val="bottom"/>
          </w:tcPr>
          <w:p w14:paraId="4DEE8D78" w14:textId="77777777" w:rsidR="000E7DCF" w:rsidRPr="00A84BAA" w:rsidRDefault="000E7DCF" w:rsidP="000E7DCF">
            <w:pPr>
              <w:ind w:left="-10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000000"/>
            </w:tcBorders>
          </w:tcPr>
          <w:p w14:paraId="043D59DC" w14:textId="15BB1A0E" w:rsidR="000E7DCF" w:rsidRPr="00A84BAA" w:rsidRDefault="001D05B7" w:rsidP="000E7DCF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310D02" w:rsidRPr="00A84BAA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310D02"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กันยายน</w:t>
            </w:r>
          </w:p>
        </w:tc>
        <w:tc>
          <w:tcPr>
            <w:tcW w:w="1260" w:type="dxa"/>
            <w:tcBorders>
              <w:top w:val="single" w:sz="4" w:space="0" w:color="000000"/>
            </w:tcBorders>
          </w:tcPr>
          <w:p w14:paraId="2ACA94F0" w14:textId="3C876D98" w:rsidR="000E7DCF" w:rsidRPr="00A84BAA" w:rsidRDefault="001D05B7" w:rsidP="000E7DCF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1D05B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0E7DCF" w:rsidRPr="00A84BAA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0E7DCF"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ธันวาคม</w:t>
            </w:r>
          </w:p>
        </w:tc>
        <w:tc>
          <w:tcPr>
            <w:tcW w:w="1350" w:type="dxa"/>
            <w:tcBorders>
              <w:top w:val="single" w:sz="4" w:space="0" w:color="000000"/>
            </w:tcBorders>
          </w:tcPr>
          <w:p w14:paraId="53B61194" w14:textId="143B9411" w:rsidR="000E7DCF" w:rsidRPr="00A84BAA" w:rsidRDefault="001D05B7" w:rsidP="000E7DC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310D02" w:rsidRPr="00A84BAA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310D02"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กันยายน</w:t>
            </w:r>
          </w:p>
        </w:tc>
        <w:tc>
          <w:tcPr>
            <w:tcW w:w="1241" w:type="dxa"/>
            <w:tcBorders>
              <w:top w:val="single" w:sz="4" w:space="0" w:color="000000"/>
            </w:tcBorders>
          </w:tcPr>
          <w:p w14:paraId="0ACD4491" w14:textId="7E6E0B54" w:rsidR="000E7DCF" w:rsidRPr="00A84BAA" w:rsidRDefault="001D05B7" w:rsidP="000E7DC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0E7DCF"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</w:tr>
      <w:tr w:rsidR="000E7DCF" w:rsidRPr="00A84BAA" w14:paraId="54CCFE22" w14:textId="77777777" w:rsidTr="005A7623">
        <w:trPr>
          <w:trHeight w:val="176"/>
        </w:trPr>
        <w:tc>
          <w:tcPr>
            <w:tcW w:w="4266" w:type="dxa"/>
            <w:vAlign w:val="bottom"/>
          </w:tcPr>
          <w:p w14:paraId="6EBF8F93" w14:textId="77777777" w:rsidR="000E7DCF" w:rsidRPr="00A84BAA" w:rsidRDefault="000E7DCF" w:rsidP="000E7DCF">
            <w:pPr>
              <w:ind w:left="-10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350" w:type="dxa"/>
          </w:tcPr>
          <w:p w14:paraId="468DCAE4" w14:textId="6CB8F387" w:rsidR="000E7DCF" w:rsidRPr="00A84BAA" w:rsidRDefault="000E7DCF" w:rsidP="000E7DCF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1D05B7" w:rsidRPr="001D05B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260" w:type="dxa"/>
          </w:tcPr>
          <w:p w14:paraId="4DC34EFE" w14:textId="19212CE0" w:rsidR="000E7DCF" w:rsidRPr="00A84BAA" w:rsidRDefault="000E7DCF" w:rsidP="000E7DCF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1D05B7" w:rsidRPr="001D05B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2565</w:t>
            </w:r>
          </w:p>
        </w:tc>
        <w:tc>
          <w:tcPr>
            <w:tcW w:w="1350" w:type="dxa"/>
          </w:tcPr>
          <w:p w14:paraId="45F3FB5B" w14:textId="7C46D0C2" w:rsidR="000E7DCF" w:rsidRPr="00A84BAA" w:rsidRDefault="000E7DCF" w:rsidP="000E7DC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1D05B7" w:rsidRPr="001D05B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241" w:type="dxa"/>
          </w:tcPr>
          <w:p w14:paraId="3BFE9CC3" w14:textId="434D7593" w:rsidR="000E7DCF" w:rsidRPr="00A84BAA" w:rsidRDefault="000E7DCF" w:rsidP="000E7DC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1D05B7" w:rsidRPr="001D05B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2565</w:t>
            </w:r>
          </w:p>
        </w:tc>
      </w:tr>
      <w:tr w:rsidR="000E7DCF" w:rsidRPr="00A84BAA" w14:paraId="69813BC3" w14:textId="77777777" w:rsidTr="005A7623">
        <w:trPr>
          <w:trHeight w:val="190"/>
        </w:trPr>
        <w:tc>
          <w:tcPr>
            <w:tcW w:w="4266" w:type="dxa"/>
            <w:vAlign w:val="bottom"/>
          </w:tcPr>
          <w:p w14:paraId="573E3EEF" w14:textId="77777777" w:rsidR="000E7DCF" w:rsidRPr="00A84BAA" w:rsidRDefault="000E7DCF" w:rsidP="000E7DCF">
            <w:pPr>
              <w:ind w:left="-10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 w14:paraId="41ACC43F" w14:textId="27854EED" w:rsidR="000E7DCF" w:rsidRPr="00A84BAA" w:rsidRDefault="000E7DCF" w:rsidP="000E7DCF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 w14:paraId="7CC463FF" w14:textId="48AD76A0" w:rsidR="000E7DCF" w:rsidRPr="00A84BAA" w:rsidRDefault="000E7DCF" w:rsidP="000E7DCF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 w14:paraId="0A0135D6" w14:textId="58BA43B5" w:rsidR="000E7DCF" w:rsidRPr="00A84BAA" w:rsidRDefault="000E7DCF" w:rsidP="000E7DC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41" w:type="dxa"/>
            <w:tcBorders>
              <w:bottom w:val="single" w:sz="4" w:space="0" w:color="000000"/>
            </w:tcBorders>
          </w:tcPr>
          <w:p w14:paraId="6B7B1281" w14:textId="42CC1D5F" w:rsidR="000E7DCF" w:rsidRPr="00A84BAA" w:rsidRDefault="000E7DCF" w:rsidP="000E7DC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0E7DCF" w:rsidRPr="00A84BAA" w14:paraId="5BF962C9" w14:textId="77777777" w:rsidTr="005A7623">
        <w:trPr>
          <w:trHeight w:val="168"/>
        </w:trPr>
        <w:tc>
          <w:tcPr>
            <w:tcW w:w="4266" w:type="dxa"/>
            <w:vAlign w:val="bottom"/>
          </w:tcPr>
          <w:p w14:paraId="1DDE96A9" w14:textId="77777777" w:rsidR="000E7DCF" w:rsidRPr="00A84BAA" w:rsidRDefault="000E7DCF" w:rsidP="000E7DCF">
            <w:pPr>
              <w:ind w:left="-10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000000"/>
            </w:tcBorders>
            <w:shd w:val="clear" w:color="auto" w:fill="FAFAFA"/>
          </w:tcPr>
          <w:p w14:paraId="1B359022" w14:textId="77777777" w:rsidR="000E7DCF" w:rsidRPr="00A84BAA" w:rsidRDefault="000E7DCF" w:rsidP="000E7DC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000000"/>
            </w:tcBorders>
            <w:shd w:val="clear" w:color="auto" w:fill="auto"/>
          </w:tcPr>
          <w:p w14:paraId="661D2DF9" w14:textId="1BF182D9" w:rsidR="000E7DCF" w:rsidRPr="00A84BAA" w:rsidRDefault="000E7DCF" w:rsidP="000E7DC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000000"/>
            </w:tcBorders>
            <w:shd w:val="clear" w:color="auto" w:fill="FAFAFA"/>
            <w:vAlign w:val="bottom"/>
          </w:tcPr>
          <w:p w14:paraId="7F469DAB" w14:textId="153D2766" w:rsidR="000E7DCF" w:rsidRPr="00A84BAA" w:rsidRDefault="000E7DCF" w:rsidP="000E7DC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000000"/>
            </w:tcBorders>
            <w:vAlign w:val="bottom"/>
          </w:tcPr>
          <w:p w14:paraId="531BA5E0" w14:textId="77777777" w:rsidR="000E7DCF" w:rsidRPr="00A84BAA" w:rsidRDefault="000E7DCF" w:rsidP="000E7DC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0E7DCF" w:rsidRPr="00A84BAA" w14:paraId="15D87223" w14:textId="77777777" w:rsidTr="005A7623">
        <w:trPr>
          <w:trHeight w:val="199"/>
        </w:trPr>
        <w:tc>
          <w:tcPr>
            <w:tcW w:w="4266" w:type="dxa"/>
            <w:vAlign w:val="bottom"/>
          </w:tcPr>
          <w:p w14:paraId="094F8DB1" w14:textId="77777777" w:rsidR="000E7DCF" w:rsidRPr="00A84BAA" w:rsidRDefault="000E7DCF" w:rsidP="000E7DCF">
            <w:pPr>
              <w:ind w:left="-10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หนี้สินตามสัญญาเช่าที่ถึงกำหนดชำระภายในหนึ่งปี</w:t>
            </w:r>
          </w:p>
        </w:tc>
        <w:tc>
          <w:tcPr>
            <w:tcW w:w="1350" w:type="dxa"/>
            <w:shd w:val="clear" w:color="auto" w:fill="FAFAFA"/>
          </w:tcPr>
          <w:p w14:paraId="6D994062" w14:textId="43053516" w:rsidR="000E7DCF" w:rsidRPr="00A84BAA" w:rsidRDefault="001D05B7" w:rsidP="000E7DC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9</w:t>
            </w:r>
            <w:r w:rsidR="00C03411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914</w:t>
            </w:r>
            <w:r w:rsidR="00C03411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900</w:t>
            </w:r>
          </w:p>
        </w:tc>
        <w:tc>
          <w:tcPr>
            <w:tcW w:w="1260" w:type="dxa"/>
            <w:shd w:val="clear" w:color="auto" w:fill="auto"/>
          </w:tcPr>
          <w:p w14:paraId="3B079141" w14:textId="48111AA9" w:rsidR="000E7DCF" w:rsidRPr="00A84BAA" w:rsidRDefault="001D05B7" w:rsidP="000E7DC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14</w:t>
            </w:r>
            <w:r w:rsidR="000E7DCF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750</w:t>
            </w:r>
            <w:r w:rsidR="000E7DCF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815</w:t>
            </w:r>
          </w:p>
        </w:tc>
        <w:tc>
          <w:tcPr>
            <w:tcW w:w="1350" w:type="dxa"/>
            <w:shd w:val="clear" w:color="auto" w:fill="FAFAFA"/>
            <w:vAlign w:val="bottom"/>
          </w:tcPr>
          <w:p w14:paraId="4BFB7C84" w14:textId="6501B792" w:rsidR="000E7DCF" w:rsidRPr="00A84BAA" w:rsidRDefault="001D05B7" w:rsidP="000E7DC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9</w:t>
            </w:r>
            <w:r w:rsidR="00C03411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586</w:t>
            </w:r>
            <w:r w:rsidR="00C03411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909</w:t>
            </w:r>
          </w:p>
        </w:tc>
        <w:tc>
          <w:tcPr>
            <w:tcW w:w="1241" w:type="dxa"/>
            <w:vAlign w:val="bottom"/>
          </w:tcPr>
          <w:p w14:paraId="09E4BD28" w14:textId="010D9B72" w:rsidR="000E7DCF" w:rsidRPr="00A84BAA" w:rsidRDefault="001D05B7" w:rsidP="000E7DC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14</w:t>
            </w:r>
            <w:r w:rsidR="000E7DCF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750</w:t>
            </w:r>
            <w:r w:rsidR="000E7DCF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815</w:t>
            </w:r>
          </w:p>
        </w:tc>
      </w:tr>
      <w:tr w:rsidR="000E7DCF" w:rsidRPr="00A84BAA" w14:paraId="03F37643" w14:textId="77777777" w:rsidTr="005A7623">
        <w:trPr>
          <w:trHeight w:val="199"/>
        </w:trPr>
        <w:tc>
          <w:tcPr>
            <w:tcW w:w="4266" w:type="dxa"/>
            <w:vAlign w:val="bottom"/>
          </w:tcPr>
          <w:p w14:paraId="2B9F5513" w14:textId="77777777" w:rsidR="000E7DCF" w:rsidRPr="00A84BAA" w:rsidRDefault="000E7DCF" w:rsidP="000E7DCF">
            <w:pPr>
              <w:ind w:left="-101"/>
              <w:rPr>
                <w:rFonts w:ascii="Browallia New" w:eastAsia="Browallia New" w:hAnsi="Browallia New" w:cs="Browallia New"/>
                <w:sz w:val="26"/>
                <w:szCs w:val="26"/>
                <w:cs/>
              </w:rPr>
            </w:pPr>
            <w:r w:rsidRPr="00A84BAA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หนี้สินตามสัญญาเช่า</w:t>
            </w:r>
          </w:p>
        </w:tc>
        <w:tc>
          <w:tcPr>
            <w:tcW w:w="1350" w:type="dxa"/>
            <w:shd w:val="clear" w:color="auto" w:fill="FAFAFA"/>
          </w:tcPr>
          <w:p w14:paraId="7F661EFF" w14:textId="633EC97A" w:rsidR="000E7DCF" w:rsidRPr="00A84BAA" w:rsidRDefault="001D05B7" w:rsidP="00C03411">
            <w:pPr>
              <w:tabs>
                <w:tab w:val="left" w:pos="109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7</w:t>
            </w:r>
            <w:r w:rsidR="00C03411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586</w:t>
            </w:r>
            <w:r w:rsidR="00C03411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141</w:t>
            </w:r>
          </w:p>
        </w:tc>
        <w:tc>
          <w:tcPr>
            <w:tcW w:w="1260" w:type="dxa"/>
            <w:shd w:val="clear" w:color="auto" w:fill="auto"/>
          </w:tcPr>
          <w:p w14:paraId="6811A676" w14:textId="7E5BAE3A" w:rsidR="000E7DCF" w:rsidRPr="00A84BAA" w:rsidRDefault="001D05B7" w:rsidP="000E7DC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13</w:t>
            </w:r>
            <w:r w:rsidR="000E7DCF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089</w:t>
            </w:r>
            <w:r w:rsidR="000E7DCF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978</w:t>
            </w:r>
          </w:p>
        </w:tc>
        <w:tc>
          <w:tcPr>
            <w:tcW w:w="1350" w:type="dxa"/>
            <w:shd w:val="clear" w:color="auto" w:fill="FAFAFA"/>
          </w:tcPr>
          <w:p w14:paraId="1A8F81C3" w14:textId="612C0020" w:rsidR="000E7DCF" w:rsidRPr="00A84BAA" w:rsidRDefault="001D05B7" w:rsidP="000E7DCF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sz w:val="26"/>
                <w:szCs w:val="26"/>
              </w:rPr>
              <w:t>6</w:t>
            </w:r>
            <w:r w:rsidR="00C03411" w:rsidRPr="00A84BAA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sz w:val="26"/>
                <w:szCs w:val="26"/>
              </w:rPr>
              <w:t>159</w:t>
            </w:r>
            <w:r w:rsidR="00C03411" w:rsidRPr="00A84BAA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sz w:val="26"/>
                <w:szCs w:val="26"/>
              </w:rPr>
              <w:t>064</w:t>
            </w:r>
          </w:p>
        </w:tc>
        <w:tc>
          <w:tcPr>
            <w:tcW w:w="1241" w:type="dxa"/>
            <w:vAlign w:val="bottom"/>
          </w:tcPr>
          <w:p w14:paraId="0E71D0BD" w14:textId="60CC2A5A" w:rsidR="000E7DCF" w:rsidRPr="00A84BAA" w:rsidRDefault="001D05B7" w:rsidP="000E7DC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13</w:t>
            </w:r>
            <w:r w:rsidR="000E7DCF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089</w:t>
            </w:r>
            <w:r w:rsidR="000E7DCF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978</w:t>
            </w:r>
          </w:p>
        </w:tc>
      </w:tr>
    </w:tbl>
    <w:p w14:paraId="2E0C8A5C" w14:textId="77777777" w:rsidR="000733BD" w:rsidRPr="00A84BAA" w:rsidRDefault="000733BD" w:rsidP="000733BD">
      <w:pPr>
        <w:tabs>
          <w:tab w:val="left" w:pos="7380"/>
          <w:tab w:val="right" w:pos="8640"/>
        </w:tabs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3224B0BB" w14:textId="1FAD2271" w:rsidR="000733BD" w:rsidRPr="00A84BAA" w:rsidRDefault="000733BD" w:rsidP="000733BD">
      <w:pPr>
        <w:tabs>
          <w:tab w:val="left" w:pos="7380"/>
          <w:tab w:val="right" w:pos="8640"/>
        </w:tabs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A84BAA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การเปลี่ยนแปลงของหนี้สินตามสัญญาเช่าสำหรับงวด</w:t>
      </w:r>
      <w:r w:rsidR="00310D02" w:rsidRPr="00A84BAA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เก้าเดือน</w:t>
      </w:r>
      <w:r w:rsidRPr="00A84BAA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สิ้นสุดวันที่ </w:t>
      </w:r>
      <w:r w:rsidR="001D05B7" w:rsidRPr="001D05B7">
        <w:rPr>
          <w:rFonts w:ascii="Browallia New" w:eastAsia="Browallia New" w:hAnsi="Browallia New" w:cs="Browallia New"/>
          <w:color w:val="000000"/>
          <w:sz w:val="26"/>
          <w:szCs w:val="26"/>
        </w:rPr>
        <w:t>30</w:t>
      </w:r>
      <w:r w:rsidR="00310D02" w:rsidRPr="00A84BAA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="00310D02" w:rsidRPr="00A84BAA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กันยายน</w:t>
      </w:r>
      <w:r w:rsidRPr="00A84BAA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พ.ศ. </w:t>
      </w:r>
      <w:r w:rsidR="001D05B7" w:rsidRPr="001D05B7">
        <w:rPr>
          <w:rFonts w:ascii="Browallia New" w:eastAsia="Browallia New" w:hAnsi="Browallia New" w:cs="Browallia New"/>
          <w:color w:val="000000"/>
          <w:sz w:val="26"/>
          <w:szCs w:val="26"/>
        </w:rPr>
        <w:t>2566</w:t>
      </w:r>
      <w:r w:rsidRPr="00A84BAA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Pr="00A84BAA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สามารถวิเคราะห์ได้ดังนี้</w:t>
      </w:r>
    </w:p>
    <w:p w14:paraId="449CD072" w14:textId="77777777" w:rsidR="000733BD" w:rsidRPr="00A84BAA" w:rsidRDefault="000733BD" w:rsidP="000733BD">
      <w:pPr>
        <w:tabs>
          <w:tab w:val="left" w:pos="7380"/>
          <w:tab w:val="right" w:pos="8640"/>
        </w:tabs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55"/>
        <w:gridCol w:w="1440"/>
        <w:gridCol w:w="1440"/>
        <w:gridCol w:w="1440"/>
      </w:tblGrid>
      <w:tr w:rsidR="000733BD" w:rsidRPr="00A84BAA" w14:paraId="5570CC4B" w14:textId="77777777" w:rsidTr="005A7623">
        <w:trPr>
          <w:trHeight w:val="20"/>
        </w:trPr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F58F70" w14:textId="77777777" w:rsidR="000733BD" w:rsidRPr="00A84BAA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bookmarkStart w:id="17" w:name="_heading=h.tyjcwt" w:colFirst="0" w:colLast="0"/>
            <w:bookmarkEnd w:id="17"/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D8C965A" w14:textId="36AA5C95" w:rsidR="000733BD" w:rsidRPr="00A84BAA" w:rsidRDefault="000733BD" w:rsidP="009D383B">
            <w:pPr>
              <w:ind w:right="-72"/>
              <w:jc w:val="center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  <w:r w:rsidRPr="00A84BAA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ข้อมูลทางการเงินรวม</w:t>
            </w:r>
          </w:p>
        </w:tc>
      </w:tr>
      <w:tr w:rsidR="000733BD" w:rsidRPr="00A84BAA" w14:paraId="600D28B1" w14:textId="77777777" w:rsidTr="005A7623">
        <w:trPr>
          <w:trHeight w:val="20"/>
        </w:trPr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5A2BAA" w14:textId="77777777" w:rsidR="000733BD" w:rsidRPr="00A84BAA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54A1178" w14:textId="77777777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เจ้าหนี้</w:t>
            </w:r>
          </w:p>
          <w:p w14:paraId="558CF3F8" w14:textId="77777777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สัญญาเช่า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1B7866F5" w14:textId="77777777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ดอกเบี้ยจ่าย</w:t>
            </w:r>
          </w:p>
          <w:p w14:paraId="75129420" w14:textId="77777777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รอตัดบัญชี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64C988A2" w14:textId="77777777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หนี้สิน</w:t>
            </w:r>
          </w:p>
          <w:p w14:paraId="228B962E" w14:textId="77777777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สัญญาเช่า</w:t>
            </w:r>
          </w:p>
        </w:tc>
      </w:tr>
      <w:tr w:rsidR="000733BD" w:rsidRPr="00A84BAA" w14:paraId="050F4D56" w14:textId="77777777" w:rsidTr="005A7623">
        <w:trPr>
          <w:trHeight w:val="20"/>
        </w:trPr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DF012A" w14:textId="77777777" w:rsidR="000733BD" w:rsidRPr="00A84BAA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D3C938E" w14:textId="77777777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7F58C9F" w14:textId="77777777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2208808" w14:textId="77777777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</w:tr>
      <w:tr w:rsidR="000733BD" w:rsidRPr="00A84BAA" w14:paraId="7D2194C7" w14:textId="77777777" w:rsidTr="005A7623">
        <w:trPr>
          <w:trHeight w:val="20"/>
        </w:trPr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169916" w14:textId="77777777" w:rsidR="000733BD" w:rsidRPr="00A84BAA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</w:tcPr>
          <w:p w14:paraId="78FBA759" w14:textId="77777777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</w:tcPr>
          <w:p w14:paraId="694FF0AC" w14:textId="77777777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</w:tcPr>
          <w:p w14:paraId="3AD0F3B1" w14:textId="77777777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0733BD" w:rsidRPr="00A84BAA" w14:paraId="64286975" w14:textId="77777777" w:rsidTr="005A7623">
        <w:trPr>
          <w:trHeight w:val="20"/>
        </w:trPr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</w:tcPr>
          <w:p w14:paraId="0C55A170" w14:textId="77777777" w:rsidR="000733BD" w:rsidRPr="00A84BAA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sz w:val="26"/>
                <w:szCs w:val="26"/>
                <w:cs/>
              </w:rPr>
              <w:t>ราคาตามบัญชีต้นงวด - สุทธิ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4C1F0500" w14:textId="0A823CC5" w:rsidR="000733BD" w:rsidRPr="00A84BAA" w:rsidRDefault="001D05B7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29</w:t>
            </w:r>
            <w:r w:rsidR="0069075D" w:rsidRPr="00A84BAA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563</w:t>
            </w:r>
            <w:r w:rsidR="0069075D" w:rsidRPr="00A84BAA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519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5D0FBD7F" w14:textId="17972583" w:rsidR="000733BD" w:rsidRPr="00A84BAA" w:rsidRDefault="0069075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1D05B7" w:rsidRPr="001D05B7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1</w:t>
            </w:r>
            <w:r w:rsidRPr="00A84BAA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1D05B7" w:rsidRPr="001D05B7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722</w:t>
            </w:r>
            <w:r w:rsidRPr="00A84BAA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1D05B7" w:rsidRPr="001D05B7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726</w:t>
            </w:r>
            <w:r w:rsidRPr="00A84BAA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3FE58B93" w14:textId="68AD4590" w:rsidR="000733BD" w:rsidRPr="00A84BAA" w:rsidRDefault="001D05B7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27</w:t>
            </w:r>
            <w:r w:rsidR="0069075D" w:rsidRPr="00A84BAA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840</w:t>
            </w:r>
            <w:r w:rsidR="0069075D" w:rsidRPr="00A84BAA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793</w:t>
            </w:r>
          </w:p>
        </w:tc>
      </w:tr>
      <w:tr w:rsidR="000733BD" w:rsidRPr="00A84BAA" w14:paraId="2EB0BBE6" w14:textId="77777777" w:rsidTr="005A7623">
        <w:trPr>
          <w:trHeight w:val="20"/>
        </w:trPr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</w:tcPr>
          <w:p w14:paraId="7D628C49" w14:textId="77777777" w:rsidR="000733BD" w:rsidRPr="00A84BAA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sz w:val="26"/>
                <w:szCs w:val="26"/>
                <w:cs/>
              </w:rPr>
              <w:t>กระแสเงินสดออก :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48ACC41B" w14:textId="77777777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26EC15C1" w14:textId="77777777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4A0B4DB4" w14:textId="77777777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0733BD" w:rsidRPr="00A84BAA" w14:paraId="11096206" w14:textId="77777777" w:rsidTr="005A7623">
        <w:trPr>
          <w:trHeight w:val="20"/>
        </w:trPr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</w:tcPr>
          <w:p w14:paraId="4D25214C" w14:textId="77777777" w:rsidR="000733BD" w:rsidRPr="00A84BAA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เพิ่มขึ้นระหว่างงวด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247B4A09" w14:textId="2C4071AF" w:rsidR="000733BD" w:rsidRPr="00A84BAA" w:rsidRDefault="001D05B7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9</w:t>
            </w:r>
            <w:r w:rsidR="00C03411" w:rsidRPr="00A84BAA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146</w:t>
            </w:r>
            <w:r w:rsidR="00C03411" w:rsidRPr="00A84BAA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865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28D4048D" w14:textId="48813276" w:rsidR="000733BD" w:rsidRPr="00A84BAA" w:rsidRDefault="00C03411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1D05B7" w:rsidRPr="001D05B7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596</w:t>
            </w:r>
            <w:r w:rsidRPr="00A84BAA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1D05B7" w:rsidRPr="001D05B7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198</w:t>
            </w:r>
            <w:r w:rsidRPr="00A84BAA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68BF616C" w14:textId="681E84A3" w:rsidR="000733BD" w:rsidRPr="00A84BAA" w:rsidRDefault="001D05B7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8</w:t>
            </w:r>
            <w:r w:rsidR="00C03411" w:rsidRPr="00A84BAA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550</w:t>
            </w:r>
            <w:r w:rsidR="00C03411" w:rsidRPr="00A84BAA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667</w:t>
            </w:r>
          </w:p>
        </w:tc>
      </w:tr>
      <w:tr w:rsidR="000733BD" w:rsidRPr="00A84BAA" w14:paraId="635144B2" w14:textId="77777777" w:rsidTr="005A7623">
        <w:trPr>
          <w:trHeight w:val="20"/>
        </w:trPr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</w:tcPr>
          <w:p w14:paraId="30024856" w14:textId="77777777" w:rsidR="000733BD" w:rsidRPr="00A84BAA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จ่ายชำระ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629DE202" w14:textId="31204E8E" w:rsidR="000733BD" w:rsidRPr="00A84BAA" w:rsidRDefault="00C03411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1D05B7" w:rsidRPr="001D05B7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12</w:t>
            </w:r>
            <w:r w:rsidRPr="00A84BAA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1D05B7" w:rsidRPr="001D05B7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698</w:t>
            </w:r>
            <w:r w:rsidRPr="00A84BAA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1D05B7" w:rsidRPr="001D05B7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890</w:t>
            </w:r>
            <w:r w:rsidRPr="00A84BAA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5DF44D9A" w14:textId="25C3DD9E" w:rsidR="000733BD" w:rsidRPr="00A84BAA" w:rsidRDefault="001D05B7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963</w:t>
            </w:r>
            <w:r w:rsidR="00C03411" w:rsidRPr="00A84BAA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184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0051F5D9" w14:textId="61435E74" w:rsidR="000733BD" w:rsidRPr="00A84BAA" w:rsidRDefault="00C03411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1D05B7" w:rsidRPr="001D05B7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11</w:t>
            </w:r>
            <w:r w:rsidRPr="00A84BAA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1D05B7" w:rsidRPr="001D05B7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735</w:t>
            </w:r>
            <w:r w:rsidRPr="00A84BAA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1D05B7" w:rsidRPr="001D05B7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706</w:t>
            </w:r>
            <w:r w:rsidRPr="00A84BAA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</w:tr>
      <w:tr w:rsidR="00705092" w:rsidRPr="00A84BAA" w14:paraId="11C093DC" w14:textId="77777777" w:rsidTr="005A7623">
        <w:trPr>
          <w:trHeight w:val="20"/>
        </w:trPr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</w:tcPr>
          <w:p w14:paraId="0A7446BA" w14:textId="56755285" w:rsidR="00705092" w:rsidRPr="00A84BAA" w:rsidRDefault="00705092" w:rsidP="00DD4241">
            <w:pPr>
              <w:ind w:left="-86" w:right="-72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A84BAA">
              <w:rPr>
                <w:rFonts w:ascii="Browallia New" w:hAnsi="Browallia New" w:cs="Browallia New"/>
                <w:sz w:val="26"/>
                <w:szCs w:val="26"/>
              </w:rPr>
              <w:t xml:space="preserve">   </w:t>
            </w:r>
            <w:r w:rsidRPr="00A84BAA">
              <w:rPr>
                <w:rFonts w:ascii="Browallia New" w:hAnsi="Browallia New" w:cs="Browallia New"/>
                <w:sz w:val="26"/>
                <w:szCs w:val="26"/>
                <w:cs/>
              </w:rPr>
              <w:t>ยกเลิกสัญญาเช่า</w:t>
            </w:r>
            <w:r w:rsidR="00D56539" w:rsidRPr="00A84BAA">
              <w:rPr>
                <w:rFonts w:ascii="Browallia New" w:hAnsi="Browallia New" w:cs="Browallia New"/>
                <w:sz w:val="26"/>
                <w:szCs w:val="26"/>
                <w:cs/>
              </w:rPr>
              <w:t>อุปกรณ์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29C9FC41" w14:textId="317FF98D" w:rsidR="00705092" w:rsidRPr="00A84BAA" w:rsidRDefault="00C03411" w:rsidP="00C03411">
            <w:pPr>
              <w:tabs>
                <w:tab w:val="left" w:pos="1104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1D05B7" w:rsidRPr="001D05B7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7</w:t>
            </w:r>
            <w:r w:rsidRPr="00A84BAA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1D05B7" w:rsidRPr="001D05B7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529</w:t>
            </w:r>
            <w:r w:rsidRPr="00A84BAA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1D05B7" w:rsidRPr="001D05B7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987</w:t>
            </w:r>
            <w:r w:rsidRPr="00A84BAA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44DF034F" w14:textId="1891CE4B" w:rsidR="00705092" w:rsidRPr="00A84BAA" w:rsidRDefault="001D05B7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375</w:t>
            </w:r>
            <w:r w:rsidR="00C03411" w:rsidRPr="00A84BAA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274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3A8EC24B" w14:textId="15D6EC84" w:rsidR="00705092" w:rsidRPr="00A84BAA" w:rsidRDefault="00C03411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1D05B7" w:rsidRPr="001D05B7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7</w:t>
            </w:r>
            <w:r w:rsidRPr="00A84BAA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1D05B7" w:rsidRPr="001D05B7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154</w:t>
            </w:r>
            <w:r w:rsidRPr="00A84BAA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1D05B7" w:rsidRPr="001D05B7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713</w:t>
            </w:r>
            <w:r w:rsidRPr="00A84BAA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</w:tr>
      <w:tr w:rsidR="000733BD" w:rsidRPr="00A84BAA" w14:paraId="6E49E7D9" w14:textId="77777777" w:rsidTr="005A7623">
        <w:trPr>
          <w:trHeight w:val="20"/>
        </w:trPr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</w:tcPr>
          <w:p w14:paraId="3FC549B7" w14:textId="77777777" w:rsidR="000733BD" w:rsidRPr="00A84BAA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sz w:val="26"/>
                <w:szCs w:val="26"/>
                <w:cs/>
              </w:rPr>
              <w:t>ราคาตามบัญชีปลายงวด - สุทธิ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0EA9CCAC" w14:textId="373DAE75" w:rsidR="000733BD" w:rsidRPr="00A84BAA" w:rsidRDefault="001D05B7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18</w:t>
            </w:r>
            <w:r w:rsidR="00C03411" w:rsidRPr="00A84BAA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481</w:t>
            </w:r>
            <w:r w:rsidR="00C03411" w:rsidRPr="00A84BAA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507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231D9823" w14:textId="1E5565E1" w:rsidR="000733BD" w:rsidRPr="00A84BAA" w:rsidRDefault="00C03411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1D05B7" w:rsidRPr="001D05B7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980</w:t>
            </w:r>
            <w:r w:rsidRPr="00A84BAA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1D05B7" w:rsidRPr="001D05B7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466</w:t>
            </w:r>
            <w:r w:rsidRPr="00A84BAA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41622C4A" w14:textId="196CA28F" w:rsidR="000733BD" w:rsidRPr="00A84BAA" w:rsidRDefault="001D05B7" w:rsidP="00C03411">
            <w:pPr>
              <w:tabs>
                <w:tab w:val="left" w:pos="1104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17</w:t>
            </w:r>
            <w:r w:rsidR="00C03411" w:rsidRPr="00A84BAA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501</w:t>
            </w:r>
            <w:r w:rsidR="00C03411" w:rsidRPr="00A84BAA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041</w:t>
            </w:r>
          </w:p>
        </w:tc>
      </w:tr>
    </w:tbl>
    <w:p w14:paraId="5239F9C9" w14:textId="77777777" w:rsidR="009D383B" w:rsidRPr="00A84BAA" w:rsidRDefault="009D383B" w:rsidP="000733BD">
      <w:pPr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9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30"/>
        <w:gridCol w:w="1440"/>
        <w:gridCol w:w="1440"/>
        <w:gridCol w:w="1440"/>
      </w:tblGrid>
      <w:tr w:rsidR="009D383B" w:rsidRPr="00A84BAA" w14:paraId="0FCADA10" w14:textId="77777777" w:rsidTr="00DB2759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307D12" w14:textId="77777777" w:rsidR="009D383B" w:rsidRPr="00A84BAA" w:rsidRDefault="009D383B" w:rsidP="00DB2759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EF03269" w14:textId="77777777" w:rsidR="009D383B" w:rsidRPr="00A84BAA" w:rsidRDefault="009D383B" w:rsidP="00DB2759">
            <w:pPr>
              <w:ind w:right="-72"/>
              <w:jc w:val="center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9D383B" w:rsidRPr="00A84BAA" w14:paraId="7DAD3EE4" w14:textId="77777777" w:rsidTr="00DB2759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1C59AC" w14:textId="77777777" w:rsidR="009D383B" w:rsidRPr="00A84BAA" w:rsidRDefault="009D383B" w:rsidP="00DB2759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EA90EB8" w14:textId="77777777" w:rsidR="009D383B" w:rsidRPr="00A84BAA" w:rsidRDefault="009D383B" w:rsidP="00DB2759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เจ้าหนี้</w:t>
            </w:r>
          </w:p>
          <w:p w14:paraId="36A6B722" w14:textId="77777777" w:rsidR="009D383B" w:rsidRPr="00A84BAA" w:rsidRDefault="009D383B" w:rsidP="00DB2759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สัญญาเช่า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34CC6ACB" w14:textId="77777777" w:rsidR="009D383B" w:rsidRPr="00A84BAA" w:rsidRDefault="009D383B" w:rsidP="00DB2759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ดอกเบี้ยจ่าย</w:t>
            </w:r>
          </w:p>
          <w:p w14:paraId="2129C69D" w14:textId="77777777" w:rsidR="009D383B" w:rsidRPr="00A84BAA" w:rsidRDefault="009D383B" w:rsidP="00DB2759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รอตัดบัญชี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5AB538D8" w14:textId="77777777" w:rsidR="009D383B" w:rsidRPr="00A84BAA" w:rsidRDefault="009D383B" w:rsidP="00DB2759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หนี้สิน</w:t>
            </w:r>
          </w:p>
          <w:p w14:paraId="75529F11" w14:textId="77777777" w:rsidR="009D383B" w:rsidRPr="00A84BAA" w:rsidRDefault="009D383B" w:rsidP="00DB2759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สัญญาเช่า</w:t>
            </w:r>
          </w:p>
        </w:tc>
      </w:tr>
      <w:tr w:rsidR="009D383B" w:rsidRPr="00A84BAA" w14:paraId="5259BFDA" w14:textId="77777777" w:rsidTr="00DB2759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52AA6F" w14:textId="77777777" w:rsidR="009D383B" w:rsidRPr="00A84BAA" w:rsidRDefault="009D383B" w:rsidP="00DB2759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0615D08" w14:textId="77777777" w:rsidR="009D383B" w:rsidRPr="00A84BAA" w:rsidRDefault="009D383B" w:rsidP="00DB2759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23AEDB9" w14:textId="77777777" w:rsidR="009D383B" w:rsidRPr="00A84BAA" w:rsidRDefault="009D383B" w:rsidP="00DB2759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9BEA8AC" w14:textId="77777777" w:rsidR="009D383B" w:rsidRPr="00A84BAA" w:rsidRDefault="009D383B" w:rsidP="00DB2759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</w:tr>
      <w:tr w:rsidR="009D383B" w:rsidRPr="00A84BAA" w14:paraId="3AD1CE78" w14:textId="77777777" w:rsidTr="00DB2759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21E137" w14:textId="77777777" w:rsidR="009D383B" w:rsidRPr="00A84BAA" w:rsidRDefault="009D383B" w:rsidP="00DB2759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</w:tcPr>
          <w:p w14:paraId="26C9DEB6" w14:textId="77777777" w:rsidR="009D383B" w:rsidRPr="00A84BAA" w:rsidRDefault="009D383B" w:rsidP="00DB275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</w:tcPr>
          <w:p w14:paraId="2971BCE4" w14:textId="77777777" w:rsidR="009D383B" w:rsidRPr="00A84BAA" w:rsidRDefault="009D383B" w:rsidP="00DB275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</w:tcPr>
          <w:p w14:paraId="0B684954" w14:textId="77777777" w:rsidR="009D383B" w:rsidRPr="00A84BAA" w:rsidRDefault="009D383B" w:rsidP="00DB275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9D383B" w:rsidRPr="00A84BAA" w14:paraId="197349D0" w14:textId="77777777" w:rsidTr="00DB2759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14:paraId="1DEA98DA" w14:textId="77777777" w:rsidR="009D383B" w:rsidRPr="00A84BAA" w:rsidRDefault="009D383B" w:rsidP="00DB2759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sz w:val="26"/>
                <w:szCs w:val="26"/>
                <w:cs/>
              </w:rPr>
              <w:t>ราคาตามบัญชีต้นงวด - สุทธิ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4BF6B312" w14:textId="5C0108CD" w:rsidR="009D383B" w:rsidRPr="00A84BAA" w:rsidRDefault="001D05B7" w:rsidP="00DB275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29</w:t>
            </w:r>
            <w:r w:rsidR="009D383B" w:rsidRPr="00A84BAA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563</w:t>
            </w:r>
            <w:r w:rsidR="009D383B" w:rsidRPr="00A84BAA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519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52408524" w14:textId="6111AC52" w:rsidR="009D383B" w:rsidRPr="00A84BAA" w:rsidRDefault="009D383B" w:rsidP="00DB275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1D05B7" w:rsidRPr="001D05B7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1</w:t>
            </w:r>
            <w:r w:rsidRPr="00A84BAA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1D05B7" w:rsidRPr="001D05B7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722</w:t>
            </w:r>
            <w:r w:rsidRPr="00A84BAA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1D05B7" w:rsidRPr="001D05B7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726</w:t>
            </w:r>
            <w:r w:rsidRPr="00A84BAA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10409A7C" w14:textId="6D6391C9" w:rsidR="009D383B" w:rsidRPr="00A84BAA" w:rsidRDefault="001D05B7" w:rsidP="00DB275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27</w:t>
            </w:r>
            <w:r w:rsidR="009D383B" w:rsidRPr="00A84BAA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840</w:t>
            </w:r>
            <w:r w:rsidR="009D383B" w:rsidRPr="00A84BAA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793</w:t>
            </w:r>
          </w:p>
        </w:tc>
      </w:tr>
      <w:tr w:rsidR="009D383B" w:rsidRPr="00A84BAA" w14:paraId="78DB45DD" w14:textId="77777777" w:rsidTr="00DB2759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14:paraId="76E35DF7" w14:textId="77777777" w:rsidR="009D383B" w:rsidRPr="00A84BAA" w:rsidRDefault="009D383B" w:rsidP="00DB2759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sz w:val="26"/>
                <w:szCs w:val="26"/>
                <w:cs/>
              </w:rPr>
              <w:t>กระแสเงินสดออก :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0B98CFC9" w14:textId="77777777" w:rsidR="009D383B" w:rsidRPr="00A84BAA" w:rsidRDefault="009D383B" w:rsidP="00DB275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0067F9A9" w14:textId="77777777" w:rsidR="009D383B" w:rsidRPr="00A84BAA" w:rsidRDefault="009D383B" w:rsidP="00DB275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2FE17F3E" w14:textId="77777777" w:rsidR="009D383B" w:rsidRPr="00A84BAA" w:rsidRDefault="009D383B" w:rsidP="00DB275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914057" w:rsidRPr="00A84BAA" w14:paraId="3E383F3A" w14:textId="77777777" w:rsidTr="00914057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14:paraId="0F141D6F" w14:textId="77777777" w:rsidR="00914057" w:rsidRPr="00A84BAA" w:rsidRDefault="00914057" w:rsidP="00914057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เพิ่มขึ้นระหว่างงวด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11B9DF67" w14:textId="748AD8C4" w:rsidR="00914057" w:rsidRPr="00A84BAA" w:rsidRDefault="001D05B7" w:rsidP="00914057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7</w:t>
            </w:r>
            <w:r w:rsidR="00C03411" w:rsidRPr="00A84BAA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090</w:t>
            </w:r>
            <w:r w:rsidR="00C03411" w:rsidRPr="00A84BAA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150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22BC2F1D" w14:textId="4EEF15D0" w:rsidR="00914057" w:rsidRPr="00A84BAA" w:rsidRDefault="00C03411" w:rsidP="00914057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1D05B7" w:rsidRPr="001D05B7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347</w:t>
            </w:r>
            <w:r w:rsidRPr="00A84BAA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1D05B7" w:rsidRPr="001D05B7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584</w:t>
            </w:r>
            <w:r w:rsidRPr="00A84BAA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286823F5" w14:textId="14EB07FA" w:rsidR="00914057" w:rsidRPr="00A84BAA" w:rsidRDefault="001D05B7" w:rsidP="00914057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6</w:t>
            </w:r>
            <w:r w:rsidR="00C03411" w:rsidRPr="00A84BAA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742</w:t>
            </w:r>
            <w:r w:rsidR="00C03411" w:rsidRPr="00A84BAA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566</w:t>
            </w:r>
          </w:p>
        </w:tc>
      </w:tr>
      <w:tr w:rsidR="00914057" w:rsidRPr="00A84BAA" w14:paraId="731909BB" w14:textId="77777777" w:rsidTr="00914057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14:paraId="0EDE6A04" w14:textId="77777777" w:rsidR="00914057" w:rsidRPr="00A84BAA" w:rsidRDefault="00914057" w:rsidP="00914057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จ่ายชำระ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0595DC0C" w14:textId="02585210" w:rsidR="00914057" w:rsidRPr="00A84BAA" w:rsidRDefault="00C03411" w:rsidP="00914057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1D05B7" w:rsidRPr="001D05B7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12</w:t>
            </w:r>
            <w:r w:rsidRPr="00A84BAA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1D05B7" w:rsidRPr="001D05B7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630</w:t>
            </w:r>
            <w:r w:rsidRPr="00A84BAA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1D05B7" w:rsidRPr="001D05B7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332</w:t>
            </w:r>
            <w:r w:rsidRPr="00A84BAA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61275B80" w14:textId="4DD6ECD6" w:rsidR="00914057" w:rsidRPr="00A84BAA" w:rsidRDefault="001D05B7" w:rsidP="00914057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947</w:t>
            </w:r>
            <w:r w:rsidR="00C03411" w:rsidRPr="00A84BAA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659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3DEE1E9C" w14:textId="29D9F18C" w:rsidR="00914057" w:rsidRPr="00A84BAA" w:rsidRDefault="00C03411" w:rsidP="00914057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1D05B7" w:rsidRPr="001D05B7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11</w:t>
            </w:r>
            <w:r w:rsidRPr="00A84BAA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1D05B7" w:rsidRPr="001D05B7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682</w:t>
            </w:r>
            <w:r w:rsidRPr="00A84BAA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1D05B7" w:rsidRPr="001D05B7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673</w:t>
            </w:r>
            <w:r w:rsidRPr="00A84BAA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</w:tr>
      <w:tr w:rsidR="00914057" w:rsidRPr="00A84BAA" w14:paraId="52748BD5" w14:textId="77777777" w:rsidTr="00914057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14:paraId="5BC521B5" w14:textId="114C61F0" w:rsidR="00914057" w:rsidRPr="00A84BAA" w:rsidRDefault="00914057" w:rsidP="00914057">
            <w:pPr>
              <w:ind w:left="-86" w:right="-72"/>
              <w:rPr>
                <w:rFonts w:ascii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ยกเลิกสัญญาเช่า</w:t>
            </w:r>
            <w:r w:rsidR="00D56539" w:rsidRPr="00A84BAA">
              <w:rPr>
                <w:rFonts w:ascii="Browallia New" w:hAnsi="Browallia New" w:cs="Browallia New"/>
                <w:sz w:val="26"/>
                <w:szCs w:val="26"/>
                <w:cs/>
              </w:rPr>
              <w:t>อุปกรณ์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34AB0DF9" w14:textId="02F8FF65" w:rsidR="00914057" w:rsidRPr="00A84BAA" w:rsidRDefault="00C03411" w:rsidP="00914057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1D05B7" w:rsidRPr="001D05B7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7</w:t>
            </w:r>
            <w:r w:rsidRPr="00A84BAA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1D05B7" w:rsidRPr="001D05B7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529</w:t>
            </w:r>
            <w:r w:rsidRPr="00A84BAA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1D05B7" w:rsidRPr="001D05B7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987</w:t>
            </w:r>
            <w:r w:rsidRPr="00A84BAA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2143CE8B" w14:textId="5EC5E4A3" w:rsidR="00914057" w:rsidRPr="00A84BAA" w:rsidRDefault="001D05B7" w:rsidP="00914057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375</w:t>
            </w:r>
            <w:r w:rsidR="00C03411" w:rsidRPr="00A84BAA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274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4157701B" w14:textId="001AE78B" w:rsidR="00914057" w:rsidRPr="00A84BAA" w:rsidRDefault="00C03411" w:rsidP="00914057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1D05B7" w:rsidRPr="001D05B7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7</w:t>
            </w:r>
            <w:r w:rsidRPr="00A84BAA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1D05B7" w:rsidRPr="001D05B7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154</w:t>
            </w:r>
            <w:r w:rsidRPr="00A84BAA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1D05B7" w:rsidRPr="001D05B7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713</w:t>
            </w:r>
            <w:r w:rsidRPr="00A84BAA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</w:tr>
      <w:tr w:rsidR="009D383B" w:rsidRPr="00A84BAA" w14:paraId="48B26F21" w14:textId="77777777" w:rsidTr="00DB2759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14:paraId="22973A94" w14:textId="77777777" w:rsidR="009D383B" w:rsidRPr="00A84BAA" w:rsidRDefault="009D383B" w:rsidP="00DB2759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sz w:val="26"/>
                <w:szCs w:val="26"/>
                <w:cs/>
              </w:rPr>
              <w:t>ราคาตามบัญชีปลายงวด - สุทธิ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1EAF0C1F" w14:textId="008EFA1C" w:rsidR="009D383B" w:rsidRPr="00A84BAA" w:rsidRDefault="001D05B7" w:rsidP="00C03411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16</w:t>
            </w:r>
            <w:r w:rsidR="00C03411" w:rsidRPr="00A84BAA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493</w:t>
            </w:r>
            <w:r w:rsidR="00C03411" w:rsidRPr="00A84BAA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350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3C70B842" w14:textId="3037F67E" w:rsidR="009D383B" w:rsidRPr="00A84BAA" w:rsidRDefault="00C03411" w:rsidP="00DB275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1D05B7" w:rsidRPr="001D05B7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747</w:t>
            </w:r>
            <w:r w:rsidRPr="00A84BAA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1D05B7" w:rsidRPr="001D05B7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377</w:t>
            </w:r>
            <w:r w:rsidRPr="00A84BAA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4B59A241" w14:textId="77A246E5" w:rsidR="009D383B" w:rsidRPr="00A84BAA" w:rsidRDefault="001D05B7" w:rsidP="00DB275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15</w:t>
            </w:r>
            <w:r w:rsidR="00C03411" w:rsidRPr="00A84BAA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745</w:t>
            </w:r>
            <w:r w:rsidR="00C03411" w:rsidRPr="00A84BAA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973</w:t>
            </w:r>
          </w:p>
        </w:tc>
      </w:tr>
    </w:tbl>
    <w:p w14:paraId="5A2E6550" w14:textId="27931FDC" w:rsidR="000733BD" w:rsidRPr="00A84BAA" w:rsidRDefault="000733BD" w:rsidP="000733BD">
      <w:pPr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A84BAA">
        <w:rPr>
          <w:rFonts w:ascii="Browallia New" w:eastAsia="Browallia New" w:hAnsi="Browallia New" w:cs="Browallia New"/>
          <w:color w:val="000000"/>
          <w:sz w:val="26"/>
          <w:szCs w:val="26"/>
        </w:rPr>
        <w:br w:type="page"/>
      </w:r>
    </w:p>
    <w:p w14:paraId="40F18E1F" w14:textId="77777777" w:rsidR="000733BD" w:rsidRPr="00A84BAA" w:rsidRDefault="000733BD" w:rsidP="000733BD">
      <w:pPr>
        <w:tabs>
          <w:tab w:val="left" w:pos="7380"/>
          <w:tab w:val="right" w:pos="8640"/>
        </w:tabs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9446" w:type="dxa"/>
        <w:tblInd w:w="18" w:type="dxa"/>
        <w:tblLayout w:type="fixed"/>
        <w:tblLook w:val="0400" w:firstRow="0" w:lastRow="0" w:firstColumn="0" w:lastColumn="0" w:noHBand="0" w:noVBand="1"/>
      </w:tblPr>
      <w:tblGrid>
        <w:gridCol w:w="9446"/>
      </w:tblGrid>
      <w:tr w:rsidR="000733BD" w:rsidRPr="00A84BAA" w14:paraId="4DFB212B" w14:textId="77777777" w:rsidTr="00DD4241">
        <w:trPr>
          <w:trHeight w:val="386"/>
        </w:trPr>
        <w:tc>
          <w:tcPr>
            <w:tcW w:w="9446" w:type="dxa"/>
            <w:shd w:val="clear" w:color="auto" w:fill="FFA543"/>
            <w:vAlign w:val="center"/>
          </w:tcPr>
          <w:p w14:paraId="0DE60FDC" w14:textId="1B9D79F6" w:rsidR="000733BD" w:rsidRPr="00A84BAA" w:rsidRDefault="001D05B7" w:rsidP="00DD4241">
            <w:pPr>
              <w:tabs>
                <w:tab w:val="left" w:pos="432"/>
              </w:tabs>
              <w:jc w:val="both"/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  <w:t>14</w:t>
            </w:r>
            <w:r w:rsidR="000733BD" w:rsidRPr="00A84BAA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  <w:tab/>
            </w:r>
            <w:r w:rsidR="000733BD" w:rsidRPr="00A84BAA">
              <w:rPr>
                <w:rFonts w:ascii="Browallia New" w:eastAsia="Browallia New" w:hAnsi="Browallia New" w:cs="Browallia New"/>
                <w:bCs/>
                <w:color w:val="FFFFFF"/>
                <w:sz w:val="26"/>
                <w:szCs w:val="26"/>
                <w:cs/>
              </w:rPr>
              <w:t>เจ้าหนี้การค้าและเจ้าหนี้อื่น</w:t>
            </w:r>
          </w:p>
        </w:tc>
      </w:tr>
    </w:tbl>
    <w:p w14:paraId="36345BF1" w14:textId="77777777" w:rsidR="000733BD" w:rsidRPr="00A84BAA" w:rsidRDefault="000733BD" w:rsidP="000733BD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9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77"/>
        <w:gridCol w:w="1296"/>
        <w:gridCol w:w="1296"/>
        <w:gridCol w:w="1296"/>
        <w:gridCol w:w="1296"/>
      </w:tblGrid>
      <w:tr w:rsidR="000733BD" w:rsidRPr="00A84BAA" w14:paraId="7F45ACF8" w14:textId="77777777" w:rsidTr="00DD4241"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B806EB" w14:textId="77777777" w:rsidR="000733BD" w:rsidRPr="00A84BAA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BEE1B18" w14:textId="77777777" w:rsidR="000733BD" w:rsidRPr="00A84BAA" w:rsidRDefault="000733BD" w:rsidP="00DD4241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8924A9F" w14:textId="77777777" w:rsidR="000733BD" w:rsidRPr="00A84BAA" w:rsidRDefault="000733BD" w:rsidP="00DD4241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0733BD" w:rsidRPr="00A84BAA" w14:paraId="76551991" w14:textId="77777777" w:rsidTr="00DD4241"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09A5EC" w14:textId="77777777" w:rsidR="000733BD" w:rsidRPr="00A84BAA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02F2414" w14:textId="150B33CA" w:rsidR="000733BD" w:rsidRPr="00A84BAA" w:rsidRDefault="001D05B7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310D02" w:rsidRPr="00A84BAA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310D02"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กันยายน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B87E8D5" w14:textId="356A45CC" w:rsidR="000733BD" w:rsidRPr="00A84BAA" w:rsidRDefault="001D05B7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0733BD"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7FC1DDA" w14:textId="4ADB97BA" w:rsidR="000733BD" w:rsidRPr="00A84BAA" w:rsidRDefault="001D05B7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310D02" w:rsidRPr="00A84BAA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310D02"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กันยายน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E12124E" w14:textId="12CC4B9D" w:rsidR="000733BD" w:rsidRPr="00A84BAA" w:rsidRDefault="001D05B7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0733BD"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</w:tr>
      <w:tr w:rsidR="000733BD" w:rsidRPr="00A84BAA" w14:paraId="5EB716B6" w14:textId="77777777" w:rsidTr="00DD4241"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C2CAB5" w14:textId="77777777" w:rsidR="000733BD" w:rsidRPr="00A84BAA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0E7657D" w14:textId="7F4F4E6F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1D05B7" w:rsidRPr="001D05B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82D16D2" w14:textId="0C21E385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1D05B7" w:rsidRPr="001D05B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4D148CA" w14:textId="649CEBE5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1D05B7" w:rsidRPr="001D05B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6BE22BCC" w14:textId="2C5F82E3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1D05B7" w:rsidRPr="001D05B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2565</w:t>
            </w:r>
          </w:p>
        </w:tc>
      </w:tr>
      <w:tr w:rsidR="000733BD" w:rsidRPr="00A84BAA" w14:paraId="74916239" w14:textId="77777777" w:rsidTr="00DD4241"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EF29A5" w14:textId="77777777" w:rsidR="000733BD" w:rsidRPr="00A84BAA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21D7D80" w14:textId="77777777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0647A2F" w14:textId="77777777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9B01904" w14:textId="77777777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3BC9449" w14:textId="77777777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0733BD" w:rsidRPr="00A84BAA" w14:paraId="6F636B9F" w14:textId="77777777" w:rsidTr="00DD4241">
        <w:trPr>
          <w:trHeight w:val="80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721D45" w14:textId="77777777" w:rsidR="000733BD" w:rsidRPr="00A84BAA" w:rsidRDefault="000733BD" w:rsidP="00DD4241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left="-86" w:right="-72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1CD99D96" w14:textId="77777777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637F3BD6" w14:textId="77777777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2327715D" w14:textId="77777777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3B34B07C" w14:textId="77777777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0733BD" w:rsidRPr="00A84BAA" w14:paraId="355656AC" w14:textId="77777777" w:rsidTr="0049789E">
        <w:trPr>
          <w:trHeight w:val="312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5424A626" w14:textId="77777777" w:rsidR="000733BD" w:rsidRPr="00A84BAA" w:rsidRDefault="000733BD" w:rsidP="00DD4241">
            <w:pPr>
              <w:ind w:left="-86" w:right="-72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เจ้าหนี้การค้า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1D06F585" w14:textId="77777777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05B081" w14:textId="77777777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08511FC1" w14:textId="77777777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3BEF41" w14:textId="77777777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5A3542" w:rsidRPr="00A84BAA" w14:paraId="689F84CB" w14:textId="77777777" w:rsidTr="009839A9">
        <w:trPr>
          <w:trHeight w:val="80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4C47D7F4" w14:textId="77777777" w:rsidR="005A3542" w:rsidRPr="00A84BAA" w:rsidRDefault="005A3542" w:rsidP="005A354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sz w:val="26"/>
                <w:szCs w:val="26"/>
                <w:cs/>
              </w:rPr>
              <w:t>เจ้าหนี้การค้า - บุคคลภายนอก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7B3492D0" w14:textId="78C9778E" w:rsidR="005A3542" w:rsidRPr="00A84BAA" w:rsidRDefault="001D05B7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121</w:t>
            </w:r>
            <w:r w:rsidR="00E03C91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526</w:t>
            </w:r>
            <w:r w:rsidR="00E03C91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984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F13A56" w14:textId="68BC7681" w:rsidR="005A3542" w:rsidRPr="00A84BAA" w:rsidRDefault="001D05B7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171</w:t>
            </w:r>
            <w:r w:rsidR="005A3542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398</w:t>
            </w:r>
            <w:r w:rsidR="005A3542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784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0357C9FD" w14:textId="2FB4136D" w:rsidR="005A3542" w:rsidRPr="00A84BAA" w:rsidRDefault="001D05B7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108</w:t>
            </w:r>
            <w:r w:rsidR="00E03C91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168</w:t>
            </w:r>
            <w:r w:rsidR="00E03C91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135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ECB318" w14:textId="2A1B9504" w:rsidR="005A3542" w:rsidRPr="00A84BAA" w:rsidRDefault="001D05B7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168</w:t>
            </w:r>
            <w:r w:rsidR="005A3542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396</w:t>
            </w:r>
            <w:r w:rsidR="005A3542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328</w:t>
            </w:r>
          </w:p>
        </w:tc>
      </w:tr>
      <w:tr w:rsidR="005A3542" w:rsidRPr="00A84BAA" w14:paraId="22A330DE" w14:textId="77777777" w:rsidTr="009839A9">
        <w:trPr>
          <w:trHeight w:val="80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4F37999A" w14:textId="77777777" w:rsidR="005A3542" w:rsidRPr="00A84BAA" w:rsidRDefault="005A3542" w:rsidP="005A354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sz w:val="26"/>
                <w:szCs w:val="26"/>
                <w:cs/>
              </w:rPr>
              <w:t>รวมเจ้าหนี้การค้า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230C8509" w14:textId="025A5997" w:rsidR="005A3542" w:rsidRPr="00A84BAA" w:rsidRDefault="001D05B7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cs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121</w:t>
            </w:r>
            <w:r w:rsidR="00E03C91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526</w:t>
            </w:r>
            <w:r w:rsidR="00E03C91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984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325866D0" w14:textId="29ACEC50" w:rsidR="005A3542" w:rsidRPr="00A84BAA" w:rsidRDefault="001D05B7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171</w:t>
            </w:r>
            <w:r w:rsidR="005A3542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398</w:t>
            </w:r>
            <w:r w:rsidR="005A3542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784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046D0A6A" w14:textId="160E208D" w:rsidR="005A3542" w:rsidRPr="00A84BAA" w:rsidRDefault="001D05B7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108</w:t>
            </w:r>
            <w:r w:rsidR="00E03C91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168</w:t>
            </w:r>
            <w:r w:rsidR="00E03C91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135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6635379B" w14:textId="1784F5EA" w:rsidR="005A3542" w:rsidRPr="00A84BAA" w:rsidRDefault="001D05B7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168</w:t>
            </w:r>
            <w:r w:rsidR="005A3542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396</w:t>
            </w:r>
            <w:r w:rsidR="005A3542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328</w:t>
            </w:r>
          </w:p>
        </w:tc>
      </w:tr>
      <w:tr w:rsidR="005A3542" w:rsidRPr="00A84BAA" w14:paraId="0B490856" w14:textId="77777777" w:rsidTr="00DD4241">
        <w:trPr>
          <w:trHeight w:val="80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69967C47" w14:textId="77777777" w:rsidR="005A3542" w:rsidRPr="00A84BAA" w:rsidRDefault="005A3542" w:rsidP="005A354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4D2AA282" w14:textId="77777777" w:rsidR="005A3542" w:rsidRPr="00A84BAA" w:rsidRDefault="005A3542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77A93296" w14:textId="77777777" w:rsidR="005A3542" w:rsidRPr="00A84BAA" w:rsidRDefault="005A3542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1068AC5" w14:textId="77777777" w:rsidR="005A3542" w:rsidRPr="00A84BAA" w:rsidRDefault="005A3542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63067F28" w14:textId="77777777" w:rsidR="005A3542" w:rsidRPr="00A84BAA" w:rsidRDefault="005A3542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5A3542" w:rsidRPr="00A84BAA" w14:paraId="0DB9866B" w14:textId="77777777" w:rsidTr="00DD4241">
        <w:trPr>
          <w:trHeight w:val="80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0BD186D0" w14:textId="77777777" w:rsidR="005A3542" w:rsidRPr="00A84BAA" w:rsidRDefault="005A3542" w:rsidP="005A3542">
            <w:pPr>
              <w:ind w:left="-86" w:right="-72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เจ้าหนี้อื่น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002D9C8D" w14:textId="77777777" w:rsidR="005A3542" w:rsidRPr="00A84BAA" w:rsidRDefault="005A3542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DB8F88" w14:textId="77777777" w:rsidR="005A3542" w:rsidRPr="00A84BAA" w:rsidRDefault="005A3542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21E4B18" w14:textId="77777777" w:rsidR="005A3542" w:rsidRPr="00A84BAA" w:rsidRDefault="005A3542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33B527" w14:textId="77777777" w:rsidR="005A3542" w:rsidRPr="00A84BAA" w:rsidRDefault="005A3542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5A3542" w:rsidRPr="00A84BAA" w14:paraId="7CAFB555" w14:textId="77777777" w:rsidTr="009839A9">
        <w:trPr>
          <w:trHeight w:val="80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216663E8" w14:textId="77777777" w:rsidR="005A3542" w:rsidRPr="00A84BAA" w:rsidRDefault="005A3542" w:rsidP="005A354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sz w:val="26"/>
                <w:szCs w:val="26"/>
                <w:cs/>
              </w:rPr>
              <w:t>ค่าใช้จ่ายค้างจ่าย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70137520" w14:textId="7A451420" w:rsidR="005A3542" w:rsidRPr="00A84BAA" w:rsidRDefault="001D05B7" w:rsidP="00E03C9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26</w:t>
            </w:r>
            <w:r w:rsidR="00E03C91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212</w:t>
            </w:r>
            <w:r w:rsidR="00E03C91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426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812F28" w14:textId="00CAF5B6" w:rsidR="005A3542" w:rsidRPr="00A84BAA" w:rsidRDefault="001D05B7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25</w:t>
            </w:r>
            <w:r w:rsidR="005A3542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848</w:t>
            </w:r>
            <w:r w:rsidR="005A3542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945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7FAE5FA" w14:textId="4E467934" w:rsidR="005A3542" w:rsidRPr="00A84BAA" w:rsidRDefault="001D05B7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54</w:t>
            </w:r>
            <w:r w:rsidR="00E03C91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141</w:t>
            </w:r>
            <w:r w:rsidR="00E03C91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134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55767F" w14:textId="1511D8FC" w:rsidR="005A3542" w:rsidRPr="00A84BAA" w:rsidRDefault="001D05B7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48</w:t>
            </w:r>
            <w:r w:rsidR="005A3542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102</w:t>
            </w:r>
            <w:r w:rsidR="005A3542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355</w:t>
            </w:r>
          </w:p>
        </w:tc>
      </w:tr>
      <w:tr w:rsidR="005A3542" w:rsidRPr="00A84BAA" w14:paraId="45EA0BD2" w14:textId="77777777" w:rsidTr="009839A9">
        <w:trPr>
          <w:trHeight w:val="80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7BCC7DDA" w14:textId="77777777" w:rsidR="005A3542" w:rsidRPr="00A84BAA" w:rsidRDefault="005A3542" w:rsidP="005A354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sz w:val="26"/>
                <w:szCs w:val="26"/>
                <w:cs/>
              </w:rPr>
              <w:t>ต้นทุนงานบริการค้างจ่าย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6F051DB0" w14:textId="5DC05A39" w:rsidR="005A3542" w:rsidRPr="00A84BAA" w:rsidRDefault="001D05B7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10</w:t>
            </w:r>
            <w:r w:rsidR="00E03C91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178</w:t>
            </w:r>
            <w:r w:rsidR="00E03C91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525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50CEC4" w14:textId="18A0952E" w:rsidR="005A3542" w:rsidRPr="00A84BAA" w:rsidRDefault="001D05B7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21</w:t>
            </w:r>
            <w:r w:rsidR="005A3542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227</w:t>
            </w:r>
            <w:r w:rsidR="005A3542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003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1190959" w14:textId="66A762F5" w:rsidR="005A3542" w:rsidRPr="00A84BAA" w:rsidRDefault="001D05B7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10</w:t>
            </w:r>
            <w:r w:rsidR="00E03C91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178</w:t>
            </w:r>
            <w:r w:rsidR="00E03C91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525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887480" w14:textId="132B6EBE" w:rsidR="005A3542" w:rsidRPr="00A84BAA" w:rsidRDefault="001D05B7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21</w:t>
            </w:r>
            <w:r w:rsidR="005A3542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227</w:t>
            </w:r>
            <w:r w:rsidR="005A3542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003</w:t>
            </w:r>
          </w:p>
        </w:tc>
      </w:tr>
      <w:tr w:rsidR="005A3542" w:rsidRPr="00A84BAA" w14:paraId="544A1D7D" w14:textId="77777777" w:rsidTr="009839A9">
        <w:trPr>
          <w:trHeight w:val="80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3ED44F68" w14:textId="77777777" w:rsidR="005A3542" w:rsidRPr="00A84BAA" w:rsidRDefault="005A3542" w:rsidP="005A354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sz w:val="26"/>
                <w:szCs w:val="26"/>
                <w:cs/>
              </w:rPr>
              <w:t>ต้นทุนงานก่อสร้างค้างจ่าย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71F713A2" w14:textId="464D9DFC" w:rsidR="005A3542" w:rsidRPr="00A84BAA" w:rsidRDefault="001D05B7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168</w:t>
            </w:r>
            <w:r w:rsidR="00E03C91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354</w:t>
            </w:r>
            <w:r w:rsidR="00E03C91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084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B9194D" w14:textId="27565C5A" w:rsidR="005A3542" w:rsidRPr="00A84BAA" w:rsidRDefault="001D05B7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222</w:t>
            </w:r>
            <w:r w:rsidR="005A3542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561</w:t>
            </w:r>
            <w:r w:rsidR="005A3542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905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0E0C64BC" w14:textId="23FBA357" w:rsidR="005A3542" w:rsidRPr="00A84BAA" w:rsidRDefault="001D05B7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113</w:t>
            </w:r>
            <w:r w:rsidR="00E03C91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672</w:t>
            </w:r>
            <w:r w:rsidR="00E03C91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529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8137E6" w14:textId="6ACB6CAB" w:rsidR="005A3542" w:rsidRPr="00A84BAA" w:rsidRDefault="001D05B7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187</w:t>
            </w:r>
            <w:r w:rsidR="005A3542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587</w:t>
            </w:r>
            <w:r w:rsidR="005A3542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386</w:t>
            </w:r>
          </w:p>
        </w:tc>
      </w:tr>
      <w:tr w:rsidR="005A3542" w:rsidRPr="00A84BAA" w14:paraId="78E1AD6A" w14:textId="77777777" w:rsidTr="009839A9">
        <w:trPr>
          <w:trHeight w:val="80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3A5A2152" w14:textId="77777777" w:rsidR="005A3542" w:rsidRPr="00A84BAA" w:rsidRDefault="005A3542" w:rsidP="005A354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sz w:val="26"/>
                <w:szCs w:val="26"/>
                <w:cs/>
              </w:rPr>
              <w:t>รายได้รับล่วงหน้า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2EBD299F" w14:textId="4C5B9BAE" w:rsidR="005A3542" w:rsidRPr="00A84BAA" w:rsidRDefault="001D05B7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7</w:t>
            </w:r>
            <w:r w:rsidR="00E03C91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336</w:t>
            </w:r>
            <w:r w:rsidR="00E03C91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778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282A5" w14:textId="6D4FD98B" w:rsidR="005A3542" w:rsidRPr="00A84BAA" w:rsidRDefault="001D05B7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14</w:t>
            </w:r>
            <w:r w:rsidR="005A3542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346</w:t>
            </w:r>
            <w:r w:rsidR="005A3542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429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center"/>
          </w:tcPr>
          <w:p w14:paraId="578AAB2A" w14:textId="29882D15" w:rsidR="005A3542" w:rsidRPr="00A84BAA" w:rsidRDefault="001D05B7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5</w:t>
            </w:r>
            <w:r w:rsidR="00E03C91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908</w:t>
            </w:r>
            <w:r w:rsidR="00E03C91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878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D53F13" w14:textId="24BE781F" w:rsidR="005A3542" w:rsidRPr="00A84BAA" w:rsidRDefault="001D05B7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14</w:t>
            </w:r>
            <w:r w:rsidR="005A3542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246</w:t>
            </w:r>
            <w:r w:rsidR="005A3542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828</w:t>
            </w:r>
          </w:p>
        </w:tc>
      </w:tr>
      <w:tr w:rsidR="005A3542" w:rsidRPr="00A84BAA" w14:paraId="33DF52E3" w14:textId="77777777" w:rsidTr="009839A9">
        <w:trPr>
          <w:trHeight w:val="80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04C6C2E8" w14:textId="77777777" w:rsidR="005A3542" w:rsidRPr="00A84BAA" w:rsidRDefault="005A3542" w:rsidP="005A354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sz w:val="26"/>
                <w:szCs w:val="26"/>
                <w:cs/>
              </w:rPr>
              <w:t>เงินรับล่วงหน้าสำหรับงานบริการ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582FFA73" w14:textId="0414AF8D" w:rsidR="005A3542" w:rsidRPr="00A84BAA" w:rsidRDefault="001D05B7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68</w:t>
            </w:r>
            <w:r w:rsidR="00E03C91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125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A7E226" w14:textId="066E2ECC" w:rsidR="005A3542" w:rsidRPr="00A84BAA" w:rsidRDefault="001D05B7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</w:t>
            </w:r>
            <w:r w:rsidR="00D707F6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458</w:t>
            </w:r>
            <w:r w:rsidR="00D707F6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223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1A9B9384" w14:textId="1DED4B85" w:rsidR="005A3542" w:rsidRPr="00A84BAA" w:rsidRDefault="001D05B7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68</w:t>
            </w:r>
            <w:r w:rsidR="00E03C91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125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76DBE9" w14:textId="728C3E10" w:rsidR="005A3542" w:rsidRPr="00A84BAA" w:rsidRDefault="001D05B7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="00D707F6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458</w:t>
            </w:r>
            <w:r w:rsidR="00D707F6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223</w:t>
            </w:r>
          </w:p>
        </w:tc>
      </w:tr>
      <w:tr w:rsidR="005A3542" w:rsidRPr="00A84BAA" w14:paraId="073CEE46" w14:textId="77777777" w:rsidTr="009839A9">
        <w:trPr>
          <w:trHeight w:val="80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197B8EC2" w14:textId="77777777" w:rsidR="005A3542" w:rsidRPr="00A84BAA" w:rsidRDefault="005A3542" w:rsidP="005A354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sz w:val="26"/>
                <w:szCs w:val="26"/>
                <w:cs/>
              </w:rPr>
              <w:t>เงินรับล่วงหน้าตามสัญญาก่อสร้าง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3420561C" w14:textId="31B7B925" w:rsidR="005A3542" w:rsidRPr="00A84BAA" w:rsidRDefault="001D05B7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24</w:t>
            </w:r>
            <w:r w:rsidR="00E03C91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201</w:t>
            </w:r>
            <w:r w:rsidR="00E03C91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711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943B66" w14:textId="082362D0" w:rsidR="005A3542" w:rsidRPr="00A84BAA" w:rsidRDefault="001D05B7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32</w:t>
            </w:r>
            <w:r w:rsidR="005A3542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193</w:t>
            </w:r>
            <w:r w:rsidR="005A3542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777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center"/>
          </w:tcPr>
          <w:p w14:paraId="6CB79FFA" w14:textId="72D8A3A5" w:rsidR="005A3542" w:rsidRPr="00A84BAA" w:rsidRDefault="001D05B7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16</w:t>
            </w:r>
            <w:r w:rsidR="00E03C91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135</w:t>
            </w:r>
            <w:r w:rsidR="00E03C91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140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81378C" w14:textId="71F1A68C" w:rsidR="005A3542" w:rsidRPr="00A84BAA" w:rsidRDefault="001D05B7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21</w:t>
            </w:r>
            <w:r w:rsidR="005A3542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067</w:t>
            </w:r>
            <w:r w:rsidR="005A3542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778</w:t>
            </w:r>
          </w:p>
        </w:tc>
      </w:tr>
      <w:tr w:rsidR="005A3542" w:rsidRPr="00A84BAA" w14:paraId="7E95FFBE" w14:textId="77777777" w:rsidTr="009839A9">
        <w:trPr>
          <w:trHeight w:val="80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478DA2EF" w14:textId="77777777" w:rsidR="005A3542" w:rsidRPr="00A84BAA" w:rsidRDefault="005A3542" w:rsidP="005A354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sz w:val="26"/>
                <w:szCs w:val="26"/>
                <w:cs/>
              </w:rPr>
              <w:t>เงินประกันผลงานค้างจ่าย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1FB08ACF" w14:textId="3A79D68E" w:rsidR="005A3542" w:rsidRPr="00A84BAA" w:rsidRDefault="001D05B7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36</w:t>
            </w:r>
            <w:r w:rsidR="00E03C91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448</w:t>
            </w:r>
            <w:r w:rsidR="00E03C91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145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C9F4D3" w14:textId="1DECA9CD" w:rsidR="005A3542" w:rsidRPr="00A84BAA" w:rsidRDefault="001D05B7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14</w:t>
            </w:r>
            <w:r w:rsidR="00D707F6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701</w:t>
            </w:r>
            <w:r w:rsidR="00D707F6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693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center"/>
          </w:tcPr>
          <w:p w14:paraId="28C22363" w14:textId="39CAF352" w:rsidR="005A3542" w:rsidRPr="00A84BAA" w:rsidRDefault="001D05B7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32</w:t>
            </w:r>
            <w:r w:rsidR="00E03C91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044</w:t>
            </w:r>
            <w:r w:rsidR="00E03C91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892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D4538C" w14:textId="31DC4CCA" w:rsidR="005A3542" w:rsidRPr="00A84BAA" w:rsidRDefault="001D05B7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11</w:t>
            </w:r>
            <w:r w:rsidR="00D707F6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370</w:t>
            </w:r>
            <w:r w:rsidR="00D707F6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921</w:t>
            </w:r>
          </w:p>
        </w:tc>
      </w:tr>
      <w:tr w:rsidR="005A3542" w:rsidRPr="00A84BAA" w14:paraId="4512A33F" w14:textId="77777777" w:rsidTr="009839A9">
        <w:trPr>
          <w:trHeight w:val="80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5B810CB7" w14:textId="77777777" w:rsidR="005A3542" w:rsidRPr="00A84BAA" w:rsidRDefault="005A3542" w:rsidP="005A354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sz w:val="26"/>
                <w:szCs w:val="26"/>
                <w:cs/>
              </w:rPr>
              <w:t>เจ้าหนี้อื่น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00D1A984" w14:textId="5DA6F44D" w:rsidR="005A3542" w:rsidRPr="00A84BAA" w:rsidRDefault="001D05B7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6</w:t>
            </w:r>
            <w:r w:rsidR="00E03C91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541</w:t>
            </w:r>
            <w:r w:rsidR="00E03C91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097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60E90D" w14:textId="32953008" w:rsidR="005A3542" w:rsidRPr="00A84BAA" w:rsidRDefault="001D05B7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="005A3542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382</w:t>
            </w:r>
            <w:r w:rsidR="005A3542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717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center"/>
          </w:tcPr>
          <w:p w14:paraId="4ED93EC3" w14:textId="2DCAADAE" w:rsidR="005A3542" w:rsidRPr="00A84BAA" w:rsidRDefault="001D05B7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6</w:t>
            </w:r>
            <w:r w:rsidR="00E03C91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311</w:t>
            </w:r>
            <w:r w:rsidR="00E03C91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030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499629" w14:textId="6A43AD97" w:rsidR="005A3542" w:rsidRPr="00A84BAA" w:rsidRDefault="001D05B7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="005A3542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297</w:t>
            </w:r>
            <w:r w:rsidR="005A3542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845</w:t>
            </w:r>
          </w:p>
        </w:tc>
      </w:tr>
      <w:tr w:rsidR="00A03F0E" w:rsidRPr="00A84BAA" w14:paraId="79F1EFB2" w14:textId="77777777" w:rsidTr="009839A9">
        <w:trPr>
          <w:trHeight w:val="80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7AA12EBE" w14:textId="7D8BF8D9" w:rsidR="00A03F0E" w:rsidRPr="00A84BAA" w:rsidRDefault="00A03F0E" w:rsidP="005A3542">
            <w:pPr>
              <w:ind w:left="-86" w:right="-72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A84BAA">
              <w:rPr>
                <w:rFonts w:ascii="Browallia New" w:hAnsi="Browallia New" w:cs="Browallia New"/>
                <w:sz w:val="26"/>
                <w:szCs w:val="26"/>
                <w:cs/>
              </w:rPr>
              <w:t>เจ้าหนี้</w:t>
            </w:r>
            <w:r w:rsidR="00E034E8" w:rsidRPr="00A84BAA">
              <w:rPr>
                <w:rFonts w:ascii="Browallia New" w:hAnsi="Browallia New" w:cs="Browallia New"/>
                <w:sz w:val="26"/>
                <w:szCs w:val="26"/>
                <w:cs/>
              </w:rPr>
              <w:t>จากการซื้อเงินลงทุน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148B16F4" w14:textId="1FE25AAB" w:rsidR="00A03F0E" w:rsidRPr="00A84BAA" w:rsidRDefault="001D05B7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25</w:t>
            </w:r>
            <w:r w:rsidR="00E03C91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  <w:r w:rsidR="00E03C91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040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FC3FB8" w14:textId="5EDADC58" w:rsidR="00A03F0E" w:rsidRPr="00A84BAA" w:rsidRDefault="00A03F0E" w:rsidP="005A3542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center"/>
          </w:tcPr>
          <w:p w14:paraId="06254EB6" w14:textId="742AA923" w:rsidR="00A03F0E" w:rsidRPr="00A84BAA" w:rsidRDefault="001D05B7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25</w:t>
            </w:r>
            <w:r w:rsidR="00E03C91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  <w:r w:rsidR="00E03C91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040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495FED" w14:textId="0D440672" w:rsidR="00A03F0E" w:rsidRPr="00A84BAA" w:rsidRDefault="00A03F0E" w:rsidP="005A3542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</w:tr>
      <w:tr w:rsidR="005A3542" w:rsidRPr="00A84BAA" w14:paraId="75B608E6" w14:textId="77777777" w:rsidTr="009839A9">
        <w:trPr>
          <w:trHeight w:val="80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770D8791" w14:textId="77777777" w:rsidR="005A3542" w:rsidRPr="00A84BAA" w:rsidRDefault="005A3542" w:rsidP="005A354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sz w:val="26"/>
                <w:szCs w:val="26"/>
                <w:cs/>
              </w:rPr>
              <w:t>ดอกเบี้ยค้างจ่าย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5D16C427" w14:textId="7BA11A55" w:rsidR="005A3542" w:rsidRPr="00A84BAA" w:rsidRDefault="001D05B7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8</w:t>
            </w:r>
            <w:r w:rsidR="00E03C91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235</w:t>
            </w:r>
            <w:r w:rsidR="00E03C91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626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D6FFD62" w14:textId="5A4A7268" w:rsidR="005A3542" w:rsidRPr="00A84BAA" w:rsidRDefault="001D05B7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65</w:t>
            </w:r>
            <w:r w:rsidR="005A3542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333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  <w:vAlign w:val="center"/>
          </w:tcPr>
          <w:p w14:paraId="5C58840C" w14:textId="2B4F9F96" w:rsidR="005A3542" w:rsidRPr="00A84BAA" w:rsidRDefault="001D05B7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8</w:t>
            </w:r>
            <w:r w:rsidR="00E03C91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235</w:t>
            </w:r>
            <w:r w:rsidR="00E03C91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626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ACEAC55" w14:textId="44B42ACF" w:rsidR="005A3542" w:rsidRPr="00A84BAA" w:rsidRDefault="001D05B7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65</w:t>
            </w:r>
            <w:r w:rsidR="005A3542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333</w:t>
            </w:r>
          </w:p>
        </w:tc>
      </w:tr>
      <w:tr w:rsidR="005A3542" w:rsidRPr="00A84BAA" w14:paraId="7E6ADF59" w14:textId="77777777" w:rsidTr="009839A9">
        <w:trPr>
          <w:trHeight w:val="80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63805F75" w14:textId="77777777" w:rsidR="005A3542" w:rsidRPr="00A84BAA" w:rsidRDefault="005A3542" w:rsidP="005A354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sz w:val="26"/>
                <w:szCs w:val="26"/>
                <w:cs/>
              </w:rPr>
              <w:t>รวมเจ้าหนี้อื่น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4EDAE7BD" w14:textId="2A2DB214" w:rsidR="005A3542" w:rsidRPr="00A84BAA" w:rsidRDefault="001D05B7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312</w:t>
            </w:r>
            <w:r w:rsidR="00E03C91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576</w:t>
            </w:r>
            <w:r w:rsidR="00E03C91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557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3EF92E81" w14:textId="1F177785" w:rsidR="005A3542" w:rsidRPr="00A84BAA" w:rsidRDefault="001D05B7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334</w:t>
            </w:r>
            <w:r w:rsidR="005A3542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786</w:t>
            </w:r>
            <w:r w:rsidR="005A3542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025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7879D377" w14:textId="503A27A1" w:rsidR="005A3542" w:rsidRPr="00A84BAA" w:rsidRDefault="001D05B7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271</w:t>
            </w:r>
            <w:r w:rsidR="00E03C91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695</w:t>
            </w:r>
            <w:r w:rsidR="00E03C91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919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74B27CCE" w14:textId="6E336F2D" w:rsidR="005A3542" w:rsidRPr="00A84BAA" w:rsidRDefault="001D05B7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307</w:t>
            </w:r>
            <w:r w:rsidR="005A3542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423</w:t>
            </w:r>
            <w:r w:rsidR="005A3542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672</w:t>
            </w:r>
          </w:p>
        </w:tc>
      </w:tr>
      <w:tr w:rsidR="005A3542" w:rsidRPr="00A84BAA" w14:paraId="45D2FE46" w14:textId="77777777" w:rsidTr="009839A9">
        <w:trPr>
          <w:trHeight w:val="80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6507448D" w14:textId="77777777" w:rsidR="005A3542" w:rsidRPr="00A84BAA" w:rsidRDefault="005A3542" w:rsidP="005A354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</w:tcPr>
          <w:p w14:paraId="62DDD2BA" w14:textId="77777777" w:rsidR="005A3542" w:rsidRPr="00A84BAA" w:rsidRDefault="005A3542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72EA0CEC" w14:textId="77777777" w:rsidR="005A3542" w:rsidRPr="00A84BAA" w:rsidRDefault="005A3542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17FEB465" w14:textId="77777777" w:rsidR="005A3542" w:rsidRPr="00A84BAA" w:rsidRDefault="005A3542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215B4782" w14:textId="77777777" w:rsidR="005A3542" w:rsidRPr="00A84BAA" w:rsidRDefault="005A3542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5A3542" w:rsidRPr="00A84BAA" w14:paraId="6A37EC8A" w14:textId="77777777" w:rsidTr="009839A9">
        <w:trPr>
          <w:trHeight w:val="189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4A71982C" w14:textId="77777777" w:rsidR="005A3542" w:rsidRPr="00A84BAA" w:rsidRDefault="005A3542" w:rsidP="005A354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sz w:val="26"/>
                <w:szCs w:val="26"/>
                <w:cs/>
              </w:rPr>
              <w:t>รวมเจ้าหนี้การค้าและเจ้าหนี้อื่น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02E7BA89" w14:textId="0010BD9D" w:rsidR="005A3542" w:rsidRPr="00A84BAA" w:rsidRDefault="001D05B7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434</w:t>
            </w:r>
            <w:r w:rsidR="00E03C91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103</w:t>
            </w:r>
            <w:r w:rsidR="00E03C91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541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0EEBD87D" w14:textId="7834EEE9" w:rsidR="005A3542" w:rsidRPr="00A84BAA" w:rsidRDefault="001D05B7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506</w:t>
            </w:r>
            <w:r w:rsidR="005A3542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184</w:t>
            </w:r>
            <w:r w:rsidR="005A3542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809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08DCE82A" w14:textId="1FC9F441" w:rsidR="005A3542" w:rsidRPr="00A84BAA" w:rsidRDefault="001D05B7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379</w:t>
            </w:r>
            <w:r w:rsidR="00E03C91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864</w:t>
            </w:r>
            <w:r w:rsidR="00E03C91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054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1DC358F2" w14:textId="53B2EDD6" w:rsidR="005A3542" w:rsidRPr="00A84BAA" w:rsidRDefault="001D05B7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475</w:t>
            </w:r>
            <w:r w:rsidR="005A3542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820</w:t>
            </w:r>
            <w:r w:rsidR="005A3542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000</w:t>
            </w:r>
          </w:p>
        </w:tc>
      </w:tr>
    </w:tbl>
    <w:p w14:paraId="38A49E8C" w14:textId="77777777" w:rsidR="000733BD" w:rsidRPr="00A84BAA" w:rsidRDefault="000733BD" w:rsidP="000733BD">
      <w:pPr>
        <w:rPr>
          <w:rFonts w:ascii="Browallia New" w:eastAsia="Browallia New" w:hAnsi="Browallia New" w:cs="Browallia New"/>
          <w:color w:val="000000"/>
          <w:sz w:val="26"/>
          <w:szCs w:val="26"/>
          <w:cs/>
        </w:rPr>
      </w:pPr>
      <w:r w:rsidRPr="00A84BAA">
        <w:rPr>
          <w:rFonts w:ascii="Browallia New" w:eastAsia="Browallia New" w:hAnsi="Browallia New" w:cs="Browallia New"/>
          <w:color w:val="000000"/>
          <w:sz w:val="26"/>
          <w:szCs w:val="26"/>
        </w:rPr>
        <w:br w:type="page"/>
      </w:r>
    </w:p>
    <w:p w14:paraId="1E6320ED" w14:textId="77777777" w:rsidR="000733BD" w:rsidRPr="00A84BAA" w:rsidRDefault="000733BD" w:rsidP="000733BD">
      <w:pPr>
        <w:ind w:left="540" w:hanging="540"/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9446" w:type="dxa"/>
        <w:tblInd w:w="18" w:type="dxa"/>
        <w:tblLayout w:type="fixed"/>
        <w:tblLook w:val="0400" w:firstRow="0" w:lastRow="0" w:firstColumn="0" w:lastColumn="0" w:noHBand="0" w:noVBand="1"/>
      </w:tblPr>
      <w:tblGrid>
        <w:gridCol w:w="9446"/>
      </w:tblGrid>
      <w:tr w:rsidR="000733BD" w:rsidRPr="00A84BAA" w14:paraId="10028008" w14:textId="77777777" w:rsidTr="00DD4241">
        <w:trPr>
          <w:trHeight w:val="386"/>
        </w:trPr>
        <w:tc>
          <w:tcPr>
            <w:tcW w:w="9446" w:type="dxa"/>
            <w:shd w:val="clear" w:color="auto" w:fill="FFA543"/>
            <w:vAlign w:val="center"/>
          </w:tcPr>
          <w:p w14:paraId="5BF2E330" w14:textId="1FAF3461" w:rsidR="000733BD" w:rsidRPr="00A84BAA" w:rsidRDefault="001D05B7" w:rsidP="00DD4241">
            <w:pPr>
              <w:tabs>
                <w:tab w:val="left" w:pos="432"/>
              </w:tabs>
              <w:jc w:val="both"/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  <w:t>15</w:t>
            </w:r>
            <w:r w:rsidR="000733BD" w:rsidRPr="00A84BAA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  <w:tab/>
            </w:r>
            <w:r w:rsidR="000733BD" w:rsidRPr="00A84BAA">
              <w:rPr>
                <w:rFonts w:ascii="Browallia New" w:eastAsia="Browallia New" w:hAnsi="Browallia New" w:cs="Browallia New"/>
                <w:bCs/>
                <w:color w:val="FFFFFF"/>
                <w:sz w:val="26"/>
                <w:szCs w:val="26"/>
                <w:cs/>
              </w:rPr>
              <w:t>ทุนเรือนหุ้น</w:t>
            </w:r>
          </w:p>
        </w:tc>
      </w:tr>
    </w:tbl>
    <w:p w14:paraId="4AF67358" w14:textId="77777777" w:rsidR="000733BD" w:rsidRPr="00A84BAA" w:rsidRDefault="000733BD" w:rsidP="000733BD">
      <w:pPr>
        <w:jc w:val="both"/>
        <w:rPr>
          <w:rFonts w:ascii="Browallia New" w:eastAsia="Browallia New" w:hAnsi="Browallia New" w:cs="Browallia New"/>
          <w:sz w:val="20"/>
          <w:szCs w:val="20"/>
        </w:rPr>
      </w:pPr>
    </w:p>
    <w:p w14:paraId="6BB3D8E6" w14:textId="62B3D3B7" w:rsidR="000733BD" w:rsidRPr="00A84BAA" w:rsidRDefault="000733BD" w:rsidP="000733BD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A84BAA">
        <w:rPr>
          <w:rFonts w:ascii="Browallia New" w:eastAsia="Browallia New" w:hAnsi="Browallia New" w:cs="Browallia New"/>
          <w:sz w:val="26"/>
          <w:szCs w:val="26"/>
          <w:cs/>
        </w:rPr>
        <w:t>การเปลี่ยนแปลงของทุนเรือนหุ้นสำหรับงวด</w:t>
      </w:r>
      <w:r w:rsidR="00310D02" w:rsidRPr="00A84BAA">
        <w:rPr>
          <w:rFonts w:ascii="Browallia New" w:eastAsia="Browallia New" w:hAnsi="Browallia New" w:cs="Browallia New"/>
          <w:sz w:val="26"/>
          <w:szCs w:val="26"/>
          <w:cs/>
        </w:rPr>
        <w:t>เก้าเดือน</w:t>
      </w:r>
      <w:r w:rsidRPr="00A84BAA">
        <w:rPr>
          <w:rFonts w:ascii="Browallia New" w:eastAsia="Browallia New" w:hAnsi="Browallia New" w:cs="Browallia New"/>
          <w:sz w:val="26"/>
          <w:szCs w:val="26"/>
          <w:cs/>
        </w:rPr>
        <w:t xml:space="preserve">สิ้นสุดวันที่ </w:t>
      </w:r>
      <w:r w:rsidR="001D05B7" w:rsidRPr="001D05B7">
        <w:rPr>
          <w:rFonts w:ascii="Browallia New" w:eastAsia="Browallia New" w:hAnsi="Browallia New" w:cs="Browallia New"/>
          <w:sz w:val="26"/>
          <w:szCs w:val="26"/>
        </w:rPr>
        <w:t>30</w:t>
      </w:r>
      <w:r w:rsidR="00310D02" w:rsidRPr="00A84BAA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="00310D02" w:rsidRPr="00A84BAA">
        <w:rPr>
          <w:rFonts w:ascii="Browallia New" w:eastAsia="Browallia New" w:hAnsi="Browallia New" w:cs="Browallia New"/>
          <w:sz w:val="26"/>
          <w:szCs w:val="26"/>
          <w:cs/>
        </w:rPr>
        <w:t>กันยายน</w:t>
      </w:r>
      <w:r w:rsidRPr="00A84BAA">
        <w:rPr>
          <w:rFonts w:ascii="Browallia New" w:eastAsia="Browallia New" w:hAnsi="Browallia New" w:cs="Browallia New"/>
          <w:sz w:val="26"/>
          <w:szCs w:val="26"/>
          <w:cs/>
        </w:rPr>
        <w:t xml:space="preserve"> พ.ศ. </w:t>
      </w:r>
      <w:r w:rsidR="001D05B7" w:rsidRPr="001D05B7">
        <w:rPr>
          <w:rFonts w:ascii="Browallia New" w:eastAsia="Browallia New" w:hAnsi="Browallia New" w:cs="Browallia New"/>
          <w:sz w:val="26"/>
          <w:szCs w:val="26"/>
        </w:rPr>
        <w:t>2566</w:t>
      </w:r>
      <w:r w:rsidRPr="00A84BAA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="00210145" w:rsidRPr="00A84BAA">
        <w:rPr>
          <w:rFonts w:ascii="Browallia New" w:eastAsia="Browallia New" w:hAnsi="Browallia New" w:cs="Browallia New"/>
          <w:sz w:val="26"/>
          <w:szCs w:val="26"/>
          <w:cs/>
        </w:rPr>
        <w:t xml:space="preserve">และ </w:t>
      </w:r>
      <w:r w:rsidR="000D531C" w:rsidRPr="00A84BAA">
        <w:rPr>
          <w:rFonts w:ascii="Browallia New" w:eastAsia="Browallia New" w:hAnsi="Browallia New" w:cs="Browallia New"/>
          <w:sz w:val="26"/>
          <w:szCs w:val="26"/>
          <w:cs/>
        </w:rPr>
        <w:t xml:space="preserve">พ.ศ. </w:t>
      </w:r>
      <w:r w:rsidR="001D05B7" w:rsidRPr="001D05B7">
        <w:rPr>
          <w:rFonts w:ascii="Browallia New" w:eastAsia="Browallia New" w:hAnsi="Browallia New" w:cs="Browallia New"/>
          <w:sz w:val="26"/>
          <w:szCs w:val="26"/>
        </w:rPr>
        <w:t>2565</w:t>
      </w:r>
      <w:r w:rsidR="00210145" w:rsidRPr="00A84BAA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A84BAA">
        <w:rPr>
          <w:rFonts w:ascii="Browallia New" w:eastAsia="Browallia New" w:hAnsi="Browallia New" w:cs="Browallia New"/>
          <w:sz w:val="26"/>
          <w:szCs w:val="26"/>
          <w:cs/>
        </w:rPr>
        <w:t>มีดังนี้</w:t>
      </w:r>
    </w:p>
    <w:p w14:paraId="6D94D8E7" w14:textId="77777777" w:rsidR="000733BD" w:rsidRPr="00A84BAA" w:rsidRDefault="000733BD" w:rsidP="000733BD">
      <w:pPr>
        <w:jc w:val="both"/>
        <w:rPr>
          <w:rFonts w:ascii="Browallia New" w:eastAsia="Browallia New" w:hAnsi="Browallia New" w:cs="Browallia New"/>
          <w:sz w:val="20"/>
          <w:szCs w:val="20"/>
        </w:rPr>
      </w:pPr>
    </w:p>
    <w:tbl>
      <w:tblPr>
        <w:tblW w:w="9450" w:type="dxa"/>
        <w:tblLayout w:type="fixed"/>
        <w:tblLook w:val="0000" w:firstRow="0" w:lastRow="0" w:firstColumn="0" w:lastColumn="0" w:noHBand="0" w:noVBand="0"/>
      </w:tblPr>
      <w:tblGrid>
        <w:gridCol w:w="2970"/>
        <w:gridCol w:w="1296"/>
        <w:gridCol w:w="1296"/>
        <w:gridCol w:w="1296"/>
        <w:gridCol w:w="1296"/>
        <w:gridCol w:w="1296"/>
      </w:tblGrid>
      <w:tr w:rsidR="000733BD" w:rsidRPr="00A84BAA" w14:paraId="058BA23E" w14:textId="77777777" w:rsidTr="00DD4241">
        <w:trPr>
          <w:cantSplit/>
          <w:trHeight w:val="20"/>
        </w:trPr>
        <w:tc>
          <w:tcPr>
            <w:tcW w:w="2970" w:type="dxa"/>
            <w:vAlign w:val="bottom"/>
          </w:tcPr>
          <w:p w14:paraId="0251FEBF" w14:textId="77777777" w:rsidR="000733BD" w:rsidRPr="00A84BAA" w:rsidRDefault="000733BD" w:rsidP="00772698">
            <w:pPr>
              <w:ind w:left="-10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EA69D5C" w14:textId="77777777" w:rsidR="000733BD" w:rsidRPr="00A84BAA" w:rsidRDefault="000733BD" w:rsidP="009F5932">
            <w:pPr>
              <w:ind w:right="-72"/>
              <w:jc w:val="center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</w:p>
          <w:p w14:paraId="78EFA032" w14:textId="77777777" w:rsidR="000733BD" w:rsidRPr="00A84BAA" w:rsidRDefault="000733BD" w:rsidP="009F5932">
            <w:pPr>
              <w:ind w:right="-72"/>
              <w:jc w:val="center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หุ้นจดทะเบียน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BE1A3D7" w14:textId="77777777" w:rsidR="000733BD" w:rsidRPr="00A84BAA" w:rsidRDefault="000733BD" w:rsidP="009F5932">
            <w:pPr>
              <w:ind w:right="-72"/>
              <w:jc w:val="center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</w:p>
          <w:p w14:paraId="3A572461" w14:textId="77777777" w:rsidR="000733BD" w:rsidRPr="00A84BAA" w:rsidRDefault="000733BD" w:rsidP="009F5932">
            <w:pPr>
              <w:ind w:right="-72"/>
              <w:jc w:val="center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หุ้นที่ออกและชำระแล้ว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C1B7CB3" w14:textId="77777777" w:rsidR="000733BD" w:rsidRPr="00A84BAA" w:rsidRDefault="000733BD" w:rsidP="009F5932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ส่วนเกินมูลค่าหุ้นสามัญ</w:t>
            </w:r>
          </w:p>
        </w:tc>
      </w:tr>
      <w:tr w:rsidR="000733BD" w:rsidRPr="00A84BAA" w14:paraId="4B3B44BB" w14:textId="77777777" w:rsidTr="00DD4241">
        <w:trPr>
          <w:cantSplit/>
          <w:trHeight w:val="20"/>
        </w:trPr>
        <w:tc>
          <w:tcPr>
            <w:tcW w:w="2970" w:type="dxa"/>
            <w:vAlign w:val="bottom"/>
          </w:tcPr>
          <w:p w14:paraId="58DBD560" w14:textId="77777777" w:rsidR="000733BD" w:rsidRPr="00A84BAA" w:rsidRDefault="000733BD" w:rsidP="00772698">
            <w:pPr>
              <w:ind w:left="-101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</w:tcPr>
          <w:p w14:paraId="0495AE34" w14:textId="77777777" w:rsidR="000733BD" w:rsidRPr="00A84BAA" w:rsidRDefault="000733BD" w:rsidP="009F5932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หุ้น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7D48AAB2" w14:textId="77777777" w:rsidR="000733BD" w:rsidRPr="00A84BAA" w:rsidRDefault="000733BD" w:rsidP="009F5932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</w:tcPr>
          <w:p w14:paraId="67C97C80" w14:textId="77777777" w:rsidR="000733BD" w:rsidRPr="00A84BAA" w:rsidRDefault="000733BD" w:rsidP="009F5932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หุ้น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7BA34DC" w14:textId="77777777" w:rsidR="000733BD" w:rsidRPr="00A84BAA" w:rsidRDefault="000733BD" w:rsidP="009F5932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7D8AA725" w14:textId="77777777" w:rsidR="000733BD" w:rsidRPr="00A84BAA" w:rsidRDefault="000733BD" w:rsidP="009F5932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บาท</w:t>
            </w:r>
          </w:p>
        </w:tc>
      </w:tr>
      <w:tr w:rsidR="000733BD" w:rsidRPr="00A84BAA" w14:paraId="25C051A4" w14:textId="77777777" w:rsidTr="00DD4241">
        <w:trPr>
          <w:cantSplit/>
          <w:trHeight w:val="20"/>
        </w:trPr>
        <w:tc>
          <w:tcPr>
            <w:tcW w:w="2970" w:type="dxa"/>
            <w:vAlign w:val="bottom"/>
          </w:tcPr>
          <w:p w14:paraId="3BC89160" w14:textId="77777777" w:rsidR="000733BD" w:rsidRPr="00A84BAA" w:rsidRDefault="000733BD" w:rsidP="00772698">
            <w:pPr>
              <w:ind w:left="-10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auto"/>
          </w:tcPr>
          <w:p w14:paraId="187DE8BE" w14:textId="77777777" w:rsidR="000733BD" w:rsidRPr="00A84BAA" w:rsidRDefault="000733BD" w:rsidP="009F593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315684D6" w14:textId="77777777" w:rsidR="000733BD" w:rsidRPr="00A84BAA" w:rsidRDefault="000733BD" w:rsidP="009F593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5F32C7FA" w14:textId="77777777" w:rsidR="000733BD" w:rsidRPr="00A84BAA" w:rsidRDefault="000733BD" w:rsidP="009F5932">
            <w:pPr>
              <w:ind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3A2EB18A" w14:textId="77777777" w:rsidR="000733BD" w:rsidRPr="00A84BAA" w:rsidRDefault="000733BD" w:rsidP="009F5932">
            <w:pPr>
              <w:ind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2C5DCE4E" w14:textId="77777777" w:rsidR="000733BD" w:rsidRPr="00A84BAA" w:rsidRDefault="000733BD" w:rsidP="009F5932">
            <w:pPr>
              <w:ind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286EE0" w:rsidRPr="00A84BAA" w14:paraId="3A04E904" w14:textId="77777777" w:rsidTr="00B92415">
        <w:trPr>
          <w:cantSplit/>
          <w:trHeight w:val="20"/>
        </w:trPr>
        <w:tc>
          <w:tcPr>
            <w:tcW w:w="2970" w:type="dxa"/>
          </w:tcPr>
          <w:p w14:paraId="5E08C91B" w14:textId="2477990C" w:rsidR="00286EE0" w:rsidRPr="00A84BAA" w:rsidRDefault="00286EE0" w:rsidP="00772698">
            <w:pPr>
              <w:ind w:left="-10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วันที่ </w:t>
            </w:r>
            <w:r w:rsidR="001D05B7" w:rsidRPr="001D05B7">
              <w:rPr>
                <w:rFonts w:ascii="Browallia New" w:hAnsi="Browallia New" w:cs="Browallia New"/>
                <w:sz w:val="26"/>
                <w:szCs w:val="26"/>
              </w:rPr>
              <w:t>1</w:t>
            </w:r>
            <w:r w:rsidRPr="00A84BAA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มกราคม พ.ศ. </w:t>
            </w:r>
            <w:r w:rsidR="001D05B7" w:rsidRPr="001D05B7">
              <w:rPr>
                <w:rFonts w:ascii="Browallia New" w:hAnsi="Browallia New" w:cs="Browallia New"/>
                <w:sz w:val="26"/>
                <w:szCs w:val="26"/>
              </w:rPr>
              <w:t>2565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12180A6C" w14:textId="2C635931" w:rsidR="00286EE0" w:rsidRPr="00A84BAA" w:rsidRDefault="001D05B7" w:rsidP="00286EE0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316</w:t>
            </w:r>
            <w:r w:rsidR="00286EE0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  <w:r w:rsidR="00286EE0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3F547D25" w14:textId="47F6E35F" w:rsidR="00286EE0" w:rsidRPr="00A84BAA" w:rsidRDefault="001D05B7" w:rsidP="00286EE0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158</w:t>
            </w:r>
            <w:r w:rsidR="00286EE0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  <w:r w:rsidR="00286EE0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2751B8DA" w14:textId="05B44A17" w:rsidR="00286EE0" w:rsidRPr="00A84BAA" w:rsidRDefault="001D05B7" w:rsidP="00286EE0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316</w:t>
            </w:r>
            <w:r w:rsidR="00286EE0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  <w:r w:rsidR="00286EE0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052D56D2" w14:textId="1C488B82" w:rsidR="00286EE0" w:rsidRPr="00A84BAA" w:rsidRDefault="001D05B7" w:rsidP="00286EE0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158</w:t>
            </w:r>
            <w:r w:rsidR="00286EE0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  <w:r w:rsidR="00286EE0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37685EAD" w14:textId="37B347DF" w:rsidR="00286EE0" w:rsidRPr="00A84BAA" w:rsidRDefault="001D05B7" w:rsidP="00286EE0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228</w:t>
            </w:r>
            <w:r w:rsidR="00286EE0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732</w:t>
            </w:r>
            <w:r w:rsidR="00286EE0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200</w:t>
            </w:r>
          </w:p>
        </w:tc>
      </w:tr>
      <w:tr w:rsidR="00286EE0" w:rsidRPr="00A84BAA" w14:paraId="4EAE1ED0" w14:textId="77777777" w:rsidTr="00B92415">
        <w:trPr>
          <w:cantSplit/>
          <w:trHeight w:val="20"/>
        </w:trPr>
        <w:tc>
          <w:tcPr>
            <w:tcW w:w="2970" w:type="dxa"/>
          </w:tcPr>
          <w:p w14:paraId="696C13F2" w14:textId="77777777" w:rsidR="00286EE0" w:rsidRPr="00A84BAA" w:rsidRDefault="00286EE0" w:rsidP="00772698">
            <w:pPr>
              <w:ind w:left="-10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sz w:val="26"/>
                <w:szCs w:val="26"/>
                <w:cs/>
              </w:rPr>
              <w:t>การออกหุ้น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auto"/>
          </w:tcPr>
          <w:p w14:paraId="72460E6B" w14:textId="66C98C51" w:rsidR="00286EE0" w:rsidRPr="00A84BAA" w:rsidRDefault="001D05B7" w:rsidP="00286EE0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158</w:t>
            </w:r>
            <w:r w:rsidR="00286EE0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  <w:r w:rsidR="00286EE0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auto"/>
          </w:tcPr>
          <w:p w14:paraId="04A4011B" w14:textId="630DB561" w:rsidR="00286EE0" w:rsidRPr="00A84BAA" w:rsidRDefault="001D05B7" w:rsidP="00286EE0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79</w:t>
            </w:r>
            <w:r w:rsidR="00286EE0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  <w:r w:rsidR="00286EE0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auto"/>
          </w:tcPr>
          <w:p w14:paraId="22CB2162" w14:textId="4A20F969" w:rsidR="00286EE0" w:rsidRPr="00A84BAA" w:rsidRDefault="00286EE0" w:rsidP="00286EE0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auto"/>
          </w:tcPr>
          <w:p w14:paraId="65CC6565" w14:textId="07D81B4A" w:rsidR="00286EE0" w:rsidRPr="00A84BAA" w:rsidRDefault="00286EE0" w:rsidP="00286EE0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auto"/>
          </w:tcPr>
          <w:p w14:paraId="6D5AC7C1" w14:textId="5320BE0F" w:rsidR="00286EE0" w:rsidRPr="00A84BAA" w:rsidRDefault="00286EE0" w:rsidP="00286EE0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</w:tr>
      <w:tr w:rsidR="00286EE0" w:rsidRPr="00A84BAA" w14:paraId="51C6D432" w14:textId="77777777" w:rsidTr="00B92415">
        <w:trPr>
          <w:cantSplit/>
          <w:trHeight w:val="20"/>
        </w:trPr>
        <w:tc>
          <w:tcPr>
            <w:tcW w:w="2970" w:type="dxa"/>
          </w:tcPr>
          <w:p w14:paraId="08E0FA64" w14:textId="1E11E693" w:rsidR="00286EE0" w:rsidRPr="00A84BAA" w:rsidRDefault="00286EE0" w:rsidP="00772698">
            <w:pPr>
              <w:ind w:left="-10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วันที่ </w:t>
            </w:r>
            <w:r w:rsidR="001D05B7" w:rsidRPr="001D05B7">
              <w:rPr>
                <w:rFonts w:ascii="Browallia New" w:hAnsi="Browallia New" w:cs="Browallia New"/>
                <w:sz w:val="26"/>
                <w:szCs w:val="26"/>
              </w:rPr>
              <w:t>30</w:t>
            </w:r>
            <w:r w:rsidR="00310D02" w:rsidRPr="00A84BAA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310D02" w:rsidRPr="00A84BAA">
              <w:rPr>
                <w:rFonts w:ascii="Browallia New" w:hAnsi="Browallia New" w:cs="Browallia New"/>
                <w:sz w:val="26"/>
                <w:szCs w:val="26"/>
                <w:cs/>
              </w:rPr>
              <w:t>กันยายน</w:t>
            </w:r>
            <w:r w:rsidRPr="00A84BAA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พ.ศ. </w:t>
            </w:r>
            <w:r w:rsidR="001D05B7" w:rsidRPr="001D05B7">
              <w:rPr>
                <w:rFonts w:ascii="Browallia New" w:hAnsi="Browallia New" w:cs="Browallia New"/>
                <w:sz w:val="26"/>
                <w:szCs w:val="26"/>
              </w:rPr>
              <w:t>2565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9F2863A" w14:textId="25771D41" w:rsidR="00286EE0" w:rsidRPr="00A84BAA" w:rsidRDefault="001D05B7" w:rsidP="00286EE0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474</w:t>
            </w:r>
            <w:r w:rsidR="00286EE0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  <w:r w:rsidR="00286EE0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81425E1" w14:textId="474D7A9C" w:rsidR="00286EE0" w:rsidRPr="00A84BAA" w:rsidRDefault="001D05B7" w:rsidP="00286EE0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237</w:t>
            </w:r>
            <w:r w:rsidR="00286EE0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  <w:r w:rsidR="00286EE0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7FDF52B" w14:textId="0D3D9AA7" w:rsidR="00286EE0" w:rsidRPr="00A84BAA" w:rsidRDefault="001D05B7" w:rsidP="00286EE0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316</w:t>
            </w:r>
            <w:r w:rsidR="00286EE0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  <w:r w:rsidR="00286EE0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4B33096" w14:textId="20EBADFE" w:rsidR="00286EE0" w:rsidRPr="00A84BAA" w:rsidRDefault="001D05B7" w:rsidP="00286EE0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158</w:t>
            </w:r>
            <w:r w:rsidR="00286EE0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  <w:r w:rsidR="00286EE0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95BCCA5" w14:textId="73D6DAD0" w:rsidR="00286EE0" w:rsidRPr="00A84BAA" w:rsidRDefault="001D05B7" w:rsidP="00286EE0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228</w:t>
            </w:r>
            <w:r w:rsidR="00286EE0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732</w:t>
            </w:r>
            <w:r w:rsidR="00286EE0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200</w:t>
            </w:r>
          </w:p>
        </w:tc>
      </w:tr>
      <w:tr w:rsidR="000733BD" w:rsidRPr="00A84BAA" w14:paraId="46525998" w14:textId="77777777" w:rsidTr="00DD4241">
        <w:trPr>
          <w:cantSplit/>
          <w:trHeight w:val="20"/>
        </w:trPr>
        <w:tc>
          <w:tcPr>
            <w:tcW w:w="2970" w:type="dxa"/>
          </w:tcPr>
          <w:p w14:paraId="53C75E8D" w14:textId="77777777" w:rsidR="000733BD" w:rsidRPr="00A84BAA" w:rsidRDefault="000733BD" w:rsidP="00772698">
            <w:pPr>
              <w:ind w:left="-10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auto"/>
          </w:tcPr>
          <w:p w14:paraId="22831FA4" w14:textId="77777777" w:rsidR="000733BD" w:rsidRPr="00A84BAA" w:rsidRDefault="000733BD" w:rsidP="009F593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1B6196F2" w14:textId="77777777" w:rsidR="000733BD" w:rsidRPr="00A84BAA" w:rsidRDefault="000733BD" w:rsidP="009F593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09E87684" w14:textId="77777777" w:rsidR="000733BD" w:rsidRPr="00A84BAA" w:rsidRDefault="000733BD" w:rsidP="009F593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36176D10" w14:textId="77777777" w:rsidR="000733BD" w:rsidRPr="00A84BAA" w:rsidRDefault="000733BD" w:rsidP="009F593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3BBFC0C0" w14:textId="77777777" w:rsidR="000733BD" w:rsidRPr="00A84BAA" w:rsidRDefault="000733BD" w:rsidP="009F593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0733BD" w:rsidRPr="00A84BAA" w14:paraId="0FCBAAF3" w14:textId="77777777" w:rsidTr="00DD4241">
        <w:trPr>
          <w:cantSplit/>
          <w:trHeight w:val="20"/>
        </w:trPr>
        <w:tc>
          <w:tcPr>
            <w:tcW w:w="2970" w:type="dxa"/>
          </w:tcPr>
          <w:p w14:paraId="6043FFDF" w14:textId="629BA8D6" w:rsidR="000733BD" w:rsidRPr="00A84BAA" w:rsidRDefault="000733BD" w:rsidP="00772698">
            <w:pPr>
              <w:ind w:left="-10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วันที่ </w:t>
            </w:r>
            <w:r w:rsidR="001D05B7" w:rsidRPr="001D05B7">
              <w:rPr>
                <w:rFonts w:ascii="Browallia New" w:hAnsi="Browallia New" w:cs="Browallia New"/>
                <w:sz w:val="26"/>
                <w:szCs w:val="26"/>
              </w:rPr>
              <w:t>1</w:t>
            </w:r>
            <w:r w:rsidRPr="00A84BAA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มกราคม พ.ศ. </w:t>
            </w:r>
            <w:r w:rsidR="001D05B7" w:rsidRPr="001D05B7">
              <w:rPr>
                <w:rFonts w:ascii="Browallia New" w:hAnsi="Browallia New" w:cs="Browallia New"/>
                <w:sz w:val="26"/>
                <w:szCs w:val="26"/>
              </w:rPr>
              <w:t>2566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2BBBFE2E" w14:textId="16B2DF78" w:rsidR="000733BD" w:rsidRPr="00A84BAA" w:rsidRDefault="001D05B7" w:rsidP="009F593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474</w:t>
            </w:r>
            <w:r w:rsidR="000733BD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  <w:r w:rsidR="000733BD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66130153" w14:textId="46FDDA4B" w:rsidR="000733BD" w:rsidRPr="00A84BAA" w:rsidRDefault="001D05B7" w:rsidP="009F593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237</w:t>
            </w:r>
            <w:r w:rsidR="000733BD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  <w:r w:rsidR="000733BD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0226CC76" w14:textId="590D7954" w:rsidR="000733BD" w:rsidRPr="00A84BAA" w:rsidRDefault="001D05B7" w:rsidP="009F593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316</w:t>
            </w:r>
            <w:r w:rsidR="000733BD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  <w:r w:rsidR="000733BD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257E6F49" w14:textId="3CF6AB18" w:rsidR="000733BD" w:rsidRPr="00A84BAA" w:rsidRDefault="001D05B7" w:rsidP="009F593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158</w:t>
            </w:r>
            <w:r w:rsidR="000733BD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  <w:r w:rsidR="000733BD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7E8001A2" w14:textId="6FE48D44" w:rsidR="000733BD" w:rsidRPr="00A84BAA" w:rsidRDefault="001D05B7" w:rsidP="009F593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228</w:t>
            </w:r>
            <w:r w:rsidR="000733BD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732</w:t>
            </w:r>
            <w:r w:rsidR="000733BD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200</w:t>
            </w:r>
          </w:p>
        </w:tc>
      </w:tr>
      <w:tr w:rsidR="000733BD" w:rsidRPr="00A84BAA" w14:paraId="36FBD9A3" w14:textId="77777777" w:rsidTr="00DD4241">
        <w:trPr>
          <w:cantSplit/>
          <w:trHeight w:val="20"/>
        </w:trPr>
        <w:tc>
          <w:tcPr>
            <w:tcW w:w="2970" w:type="dxa"/>
          </w:tcPr>
          <w:p w14:paraId="1369F2F0" w14:textId="77777777" w:rsidR="000733BD" w:rsidRPr="00A84BAA" w:rsidRDefault="000733BD" w:rsidP="00772698">
            <w:pPr>
              <w:ind w:left="-10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sz w:val="26"/>
                <w:szCs w:val="26"/>
                <w:cs/>
              </w:rPr>
              <w:t>เพิ่มทุนจดทะเบียน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FAFAFA"/>
          </w:tcPr>
          <w:p w14:paraId="62999FAD" w14:textId="5A3B1012" w:rsidR="000733BD" w:rsidRPr="00A84BAA" w:rsidRDefault="00E03C91" w:rsidP="009F593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FAFAFA"/>
          </w:tcPr>
          <w:p w14:paraId="3A8F9C6B" w14:textId="26E45A82" w:rsidR="000733BD" w:rsidRPr="00A84BAA" w:rsidRDefault="00E03C91" w:rsidP="009F593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FAFAFA"/>
          </w:tcPr>
          <w:p w14:paraId="32709647" w14:textId="06BD4744" w:rsidR="000733BD" w:rsidRPr="00A84BAA" w:rsidRDefault="001D05B7" w:rsidP="009F593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30</w:t>
            </w:r>
            <w:r w:rsidR="00C62556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317</w:t>
            </w:r>
            <w:r w:rsidR="00C62556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500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FAFAFA"/>
          </w:tcPr>
          <w:p w14:paraId="244200BB" w14:textId="2A8D3A62" w:rsidR="000733BD" w:rsidRPr="00A84BAA" w:rsidRDefault="001D05B7" w:rsidP="009F593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15</w:t>
            </w:r>
            <w:r w:rsidR="00E03C91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158</w:t>
            </w:r>
            <w:r w:rsidR="00E03C91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750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FAFAFA"/>
          </w:tcPr>
          <w:p w14:paraId="1322BEBB" w14:textId="4E1FFEFA" w:rsidR="000733BD" w:rsidRPr="00A84BAA" w:rsidRDefault="001D05B7" w:rsidP="009F593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93</w:t>
            </w:r>
            <w:r w:rsidR="00E03C91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984</w:t>
            </w:r>
            <w:r w:rsidR="00E03C91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350</w:t>
            </w:r>
          </w:p>
        </w:tc>
      </w:tr>
      <w:tr w:rsidR="000733BD" w:rsidRPr="00A84BAA" w14:paraId="3B83DAAD" w14:textId="77777777" w:rsidTr="00DD4241">
        <w:trPr>
          <w:cantSplit/>
          <w:trHeight w:val="20"/>
        </w:trPr>
        <w:tc>
          <w:tcPr>
            <w:tcW w:w="2970" w:type="dxa"/>
          </w:tcPr>
          <w:p w14:paraId="76D9038D" w14:textId="67EEA673" w:rsidR="000733BD" w:rsidRPr="00A84BAA" w:rsidRDefault="000733BD" w:rsidP="00772698">
            <w:pPr>
              <w:ind w:left="-10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วันที่ </w:t>
            </w:r>
            <w:r w:rsidR="001D05B7" w:rsidRPr="001D05B7">
              <w:rPr>
                <w:rFonts w:ascii="Browallia New" w:hAnsi="Browallia New" w:cs="Browallia New"/>
                <w:sz w:val="26"/>
                <w:szCs w:val="26"/>
              </w:rPr>
              <w:t>30</w:t>
            </w:r>
            <w:r w:rsidR="00310D02" w:rsidRPr="00A84BAA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310D02" w:rsidRPr="00A84BAA">
              <w:rPr>
                <w:rFonts w:ascii="Browallia New" w:hAnsi="Browallia New" w:cs="Browallia New"/>
                <w:sz w:val="26"/>
                <w:szCs w:val="26"/>
                <w:cs/>
              </w:rPr>
              <w:t>กันยายน</w:t>
            </w:r>
            <w:r w:rsidRPr="00A84BAA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พ.ศ. </w:t>
            </w:r>
            <w:r w:rsidR="001D05B7" w:rsidRPr="001D05B7">
              <w:rPr>
                <w:rFonts w:ascii="Browallia New" w:hAnsi="Browallia New" w:cs="Browallia New"/>
                <w:sz w:val="26"/>
                <w:szCs w:val="26"/>
              </w:rPr>
              <w:t>2566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AFAFA"/>
          </w:tcPr>
          <w:p w14:paraId="7E6A210B" w14:textId="0C95F8AE" w:rsidR="000733BD" w:rsidRPr="00A84BAA" w:rsidRDefault="001D05B7" w:rsidP="009F593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474</w:t>
            </w:r>
            <w:r w:rsidR="00E03C91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  <w:r w:rsidR="00E03C91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AFAFA"/>
          </w:tcPr>
          <w:p w14:paraId="4882A7B2" w14:textId="5ED730CF" w:rsidR="000733BD" w:rsidRPr="00A84BAA" w:rsidRDefault="001D05B7" w:rsidP="009F593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237</w:t>
            </w:r>
            <w:r w:rsidR="00E03C91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  <w:r w:rsidR="00E03C91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AFAFA"/>
          </w:tcPr>
          <w:p w14:paraId="57682583" w14:textId="26E3D19C" w:rsidR="000733BD" w:rsidRPr="00A84BAA" w:rsidRDefault="001D05B7" w:rsidP="00E03C9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346</w:t>
            </w:r>
            <w:r w:rsidR="00C62556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317</w:t>
            </w:r>
            <w:r w:rsidR="00C62556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500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AFAFA"/>
          </w:tcPr>
          <w:p w14:paraId="5174083A" w14:textId="473EDE85" w:rsidR="000733BD" w:rsidRPr="00A84BAA" w:rsidRDefault="001D05B7" w:rsidP="009F593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173</w:t>
            </w:r>
            <w:r w:rsidR="00E03C91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158</w:t>
            </w:r>
            <w:r w:rsidR="00E03C91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750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AFAFA"/>
          </w:tcPr>
          <w:p w14:paraId="6B6C79A7" w14:textId="0ECB2376" w:rsidR="000733BD" w:rsidRPr="00A84BAA" w:rsidRDefault="001D05B7" w:rsidP="009F593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322</w:t>
            </w:r>
            <w:r w:rsidR="00E03C91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716</w:t>
            </w:r>
            <w:r w:rsidR="00E03C91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550</w:t>
            </w:r>
          </w:p>
        </w:tc>
      </w:tr>
    </w:tbl>
    <w:p w14:paraId="422119BC" w14:textId="5C017C11" w:rsidR="004D31A1" w:rsidRPr="00A84BAA" w:rsidRDefault="004D31A1" w:rsidP="000733BD">
      <w:pPr>
        <w:jc w:val="both"/>
        <w:rPr>
          <w:rFonts w:ascii="Browallia New" w:eastAsia="Browallia New" w:hAnsi="Browallia New" w:cs="Browallia New"/>
          <w:sz w:val="20"/>
          <w:szCs w:val="20"/>
        </w:rPr>
      </w:pPr>
    </w:p>
    <w:p w14:paraId="1E5537C3" w14:textId="420206E1" w:rsidR="00C62556" w:rsidRPr="00A84BAA" w:rsidRDefault="00C62556" w:rsidP="00C62556">
      <w:pPr>
        <w:jc w:val="both"/>
        <w:rPr>
          <w:rFonts w:ascii="Browallia New" w:eastAsia="Browallia New" w:hAnsi="Browallia New" w:cs="Browallia New"/>
          <w:sz w:val="26"/>
          <w:szCs w:val="26"/>
        </w:rPr>
      </w:pPr>
      <w:r w:rsidRPr="00A84BAA">
        <w:rPr>
          <w:rFonts w:ascii="Browallia New" w:eastAsia="Browallia New" w:hAnsi="Browallia New" w:cs="Browallia New"/>
          <w:sz w:val="26"/>
          <w:szCs w:val="26"/>
          <w:cs/>
        </w:rPr>
        <w:t xml:space="preserve">เมื่อวันที่ </w:t>
      </w:r>
      <w:r w:rsidR="001D05B7" w:rsidRPr="001D05B7">
        <w:rPr>
          <w:rFonts w:ascii="Browallia New" w:eastAsia="Browallia New" w:hAnsi="Browallia New" w:cs="Browallia New"/>
          <w:sz w:val="26"/>
          <w:szCs w:val="26"/>
        </w:rPr>
        <w:t>29</w:t>
      </w:r>
      <w:r w:rsidRPr="00A84BAA">
        <w:rPr>
          <w:rFonts w:ascii="Browallia New" w:eastAsia="Browallia New" w:hAnsi="Browallia New" w:cs="Browallia New"/>
          <w:sz w:val="26"/>
          <w:szCs w:val="26"/>
          <w:cs/>
        </w:rPr>
        <w:t xml:space="preserve"> ธันวาคม พ.ศ.</w:t>
      </w:r>
      <w:r w:rsidRPr="00A84BAA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="001D05B7" w:rsidRPr="001D05B7">
        <w:rPr>
          <w:rFonts w:ascii="Browallia New" w:eastAsia="Browallia New" w:hAnsi="Browallia New" w:cs="Browallia New"/>
          <w:sz w:val="26"/>
          <w:szCs w:val="26"/>
        </w:rPr>
        <w:t>2565</w:t>
      </w:r>
      <w:r w:rsidRPr="00A84BAA">
        <w:rPr>
          <w:rFonts w:ascii="Browallia New" w:eastAsia="Browallia New" w:hAnsi="Browallia New" w:cs="Browallia New"/>
          <w:sz w:val="26"/>
          <w:szCs w:val="26"/>
          <w:cs/>
        </w:rPr>
        <w:t xml:space="preserve"> มีผู้แสดงความจำนงในการใช้สิทธิใบสำคัญแสดงสิทธิซื้อหุ้นสามัญของบริษัทจำนวน </w:t>
      </w:r>
      <w:r w:rsidR="001D05B7" w:rsidRPr="001D05B7">
        <w:rPr>
          <w:rFonts w:ascii="Browallia New" w:eastAsia="Browallia New" w:hAnsi="Browallia New" w:cs="Browallia New"/>
          <w:sz w:val="26"/>
          <w:szCs w:val="26"/>
        </w:rPr>
        <w:t>947</w:t>
      </w:r>
      <w:r w:rsidRPr="00A84BAA">
        <w:rPr>
          <w:rFonts w:ascii="Browallia New" w:eastAsia="Browallia New" w:hAnsi="Browallia New" w:cs="Browallia New"/>
          <w:sz w:val="26"/>
          <w:szCs w:val="26"/>
        </w:rPr>
        <w:t>,</w:t>
      </w:r>
      <w:r w:rsidR="001D05B7" w:rsidRPr="001D05B7">
        <w:rPr>
          <w:rFonts w:ascii="Browallia New" w:eastAsia="Browallia New" w:hAnsi="Browallia New" w:cs="Browallia New"/>
          <w:sz w:val="26"/>
          <w:szCs w:val="26"/>
        </w:rPr>
        <w:t>150</w:t>
      </w:r>
      <w:r w:rsidRPr="00A84BAA">
        <w:rPr>
          <w:rFonts w:ascii="Browallia New" w:eastAsia="Browallia New" w:hAnsi="Browallia New" w:cs="Browallia New"/>
          <w:sz w:val="26"/>
          <w:szCs w:val="26"/>
          <w:cs/>
        </w:rPr>
        <w:t xml:space="preserve"> หน่วย </w:t>
      </w:r>
      <w:r w:rsidRPr="00A84BAA">
        <w:rPr>
          <w:rFonts w:ascii="Browallia New" w:eastAsia="Browallia New" w:hAnsi="Browallia New" w:cs="Browallia New"/>
          <w:spacing w:val="-2"/>
          <w:sz w:val="26"/>
          <w:szCs w:val="26"/>
          <w:cs/>
        </w:rPr>
        <w:t xml:space="preserve">เพื่อซื้อหุ้นสามัญ จำนวน </w:t>
      </w:r>
      <w:r w:rsidR="001D05B7" w:rsidRPr="001D05B7">
        <w:rPr>
          <w:rFonts w:ascii="Browallia New" w:eastAsia="Browallia New" w:hAnsi="Browallia New" w:cs="Browallia New"/>
          <w:spacing w:val="-2"/>
          <w:sz w:val="26"/>
          <w:szCs w:val="26"/>
        </w:rPr>
        <w:t>947</w:t>
      </w:r>
      <w:r w:rsidRPr="00A84BAA">
        <w:rPr>
          <w:rFonts w:ascii="Browallia New" w:eastAsia="Browallia New" w:hAnsi="Browallia New" w:cs="Browallia New"/>
          <w:spacing w:val="-2"/>
          <w:sz w:val="26"/>
          <w:szCs w:val="26"/>
        </w:rPr>
        <w:t>,</w:t>
      </w:r>
      <w:r w:rsidR="001D05B7" w:rsidRPr="001D05B7">
        <w:rPr>
          <w:rFonts w:ascii="Browallia New" w:eastAsia="Browallia New" w:hAnsi="Browallia New" w:cs="Browallia New"/>
          <w:spacing w:val="-2"/>
          <w:sz w:val="26"/>
          <w:szCs w:val="26"/>
        </w:rPr>
        <w:t>150</w:t>
      </w:r>
      <w:r w:rsidRPr="00A84BAA">
        <w:rPr>
          <w:rFonts w:ascii="Browallia New" w:eastAsia="Browallia New" w:hAnsi="Browallia New" w:cs="Browallia New"/>
          <w:spacing w:val="-2"/>
          <w:sz w:val="26"/>
          <w:szCs w:val="26"/>
          <w:cs/>
        </w:rPr>
        <w:t xml:space="preserve"> หุ้น ราคาใช้สิทธิหน่วยละ </w:t>
      </w:r>
      <w:r w:rsidR="001D05B7" w:rsidRPr="001D05B7">
        <w:rPr>
          <w:rFonts w:ascii="Browallia New" w:eastAsia="Browallia New" w:hAnsi="Browallia New" w:cs="Browallia New"/>
          <w:spacing w:val="-2"/>
          <w:sz w:val="26"/>
          <w:szCs w:val="26"/>
        </w:rPr>
        <w:t>3</w:t>
      </w:r>
      <w:r w:rsidRPr="00A84BAA">
        <w:rPr>
          <w:rFonts w:ascii="Browallia New" w:eastAsia="Browallia New" w:hAnsi="Browallia New" w:cs="Browallia New"/>
          <w:spacing w:val="-2"/>
          <w:sz w:val="26"/>
          <w:szCs w:val="26"/>
        </w:rPr>
        <w:t>.</w:t>
      </w:r>
      <w:r w:rsidR="001D05B7" w:rsidRPr="001D05B7">
        <w:rPr>
          <w:rFonts w:ascii="Browallia New" w:eastAsia="Browallia New" w:hAnsi="Browallia New" w:cs="Browallia New"/>
          <w:spacing w:val="-2"/>
          <w:sz w:val="26"/>
          <w:szCs w:val="26"/>
        </w:rPr>
        <w:t>60</w:t>
      </w:r>
      <w:r w:rsidRPr="00A84BAA">
        <w:rPr>
          <w:rFonts w:ascii="Browallia New" w:eastAsia="Browallia New" w:hAnsi="Browallia New" w:cs="Browallia New"/>
          <w:spacing w:val="-2"/>
          <w:sz w:val="26"/>
          <w:szCs w:val="26"/>
          <w:cs/>
        </w:rPr>
        <w:t xml:space="preserve"> บาท รวมเป็นจำนวนทั้งสิ้น </w:t>
      </w:r>
      <w:r w:rsidR="001D05B7" w:rsidRPr="001D05B7">
        <w:rPr>
          <w:rFonts w:ascii="Browallia New" w:eastAsia="Browallia New" w:hAnsi="Browallia New" w:cs="Browallia New"/>
          <w:spacing w:val="-2"/>
          <w:sz w:val="26"/>
          <w:szCs w:val="26"/>
        </w:rPr>
        <w:t>3</w:t>
      </w:r>
      <w:r w:rsidRPr="00A84BAA">
        <w:rPr>
          <w:rFonts w:ascii="Browallia New" w:eastAsia="Browallia New" w:hAnsi="Browallia New" w:cs="Browallia New"/>
          <w:spacing w:val="-2"/>
          <w:sz w:val="26"/>
          <w:szCs w:val="26"/>
        </w:rPr>
        <w:t>,</w:t>
      </w:r>
      <w:r w:rsidR="001D05B7" w:rsidRPr="001D05B7">
        <w:rPr>
          <w:rFonts w:ascii="Browallia New" w:eastAsia="Browallia New" w:hAnsi="Browallia New" w:cs="Browallia New"/>
          <w:spacing w:val="-2"/>
          <w:sz w:val="26"/>
          <w:szCs w:val="26"/>
        </w:rPr>
        <w:t>409</w:t>
      </w:r>
      <w:r w:rsidRPr="00A84BAA">
        <w:rPr>
          <w:rFonts w:ascii="Browallia New" w:eastAsia="Browallia New" w:hAnsi="Browallia New" w:cs="Browallia New"/>
          <w:spacing w:val="-2"/>
          <w:sz w:val="26"/>
          <w:szCs w:val="26"/>
        </w:rPr>
        <w:t>,</w:t>
      </w:r>
      <w:r w:rsidR="001D05B7" w:rsidRPr="001D05B7">
        <w:rPr>
          <w:rFonts w:ascii="Browallia New" w:eastAsia="Browallia New" w:hAnsi="Browallia New" w:cs="Browallia New"/>
          <w:spacing w:val="-2"/>
          <w:sz w:val="26"/>
          <w:szCs w:val="26"/>
        </w:rPr>
        <w:t>740</w:t>
      </w:r>
      <w:r w:rsidRPr="00A84BAA">
        <w:rPr>
          <w:rFonts w:ascii="Browallia New" w:eastAsia="Browallia New" w:hAnsi="Browallia New" w:cs="Browallia New"/>
          <w:spacing w:val="-2"/>
          <w:sz w:val="26"/>
          <w:szCs w:val="26"/>
          <w:cs/>
        </w:rPr>
        <w:t xml:space="preserve"> บาท ซึ่งบริษัทได้รับชำระแล้ว</w:t>
      </w:r>
      <w:r w:rsidRPr="00A84BAA">
        <w:rPr>
          <w:rFonts w:ascii="Browallia New" w:eastAsia="Browallia New" w:hAnsi="Browallia New" w:cs="Browallia New"/>
          <w:sz w:val="26"/>
          <w:szCs w:val="26"/>
          <w:cs/>
        </w:rPr>
        <w:t xml:space="preserve">เต็มจำนวนและจดทะเบียนเพิ่มทุนกับกระทรวงพาณิชย์เมื่อวันที่ </w:t>
      </w:r>
      <w:r w:rsidR="001D05B7" w:rsidRPr="001D05B7">
        <w:rPr>
          <w:rFonts w:ascii="Browallia New" w:eastAsia="Browallia New" w:hAnsi="Browallia New" w:cs="Browallia New"/>
          <w:sz w:val="26"/>
          <w:szCs w:val="26"/>
        </w:rPr>
        <w:t>9</w:t>
      </w:r>
      <w:r w:rsidRPr="00A84BAA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A84BAA">
        <w:rPr>
          <w:rFonts w:ascii="Browallia New" w:eastAsia="Browallia New" w:hAnsi="Browallia New" w:cs="Browallia New"/>
          <w:sz w:val="26"/>
          <w:szCs w:val="26"/>
          <w:cs/>
        </w:rPr>
        <w:t>มกราคม พ.ศ.</w:t>
      </w:r>
      <w:r w:rsidR="00657762" w:rsidRPr="00A84BAA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="001D05B7" w:rsidRPr="001D05B7">
        <w:rPr>
          <w:rFonts w:ascii="Browallia New" w:eastAsia="Browallia New" w:hAnsi="Browallia New" w:cs="Browallia New"/>
          <w:sz w:val="26"/>
          <w:szCs w:val="26"/>
        </w:rPr>
        <w:t>2566</w:t>
      </w:r>
    </w:p>
    <w:p w14:paraId="40019010" w14:textId="1394F6A4" w:rsidR="00C62556" w:rsidRPr="00A84BAA" w:rsidRDefault="00C62556" w:rsidP="000733BD">
      <w:pPr>
        <w:jc w:val="both"/>
        <w:rPr>
          <w:rFonts w:ascii="Browallia New" w:eastAsia="Browallia New" w:hAnsi="Browallia New" w:cs="Browallia New"/>
          <w:sz w:val="20"/>
          <w:szCs w:val="20"/>
        </w:rPr>
      </w:pPr>
    </w:p>
    <w:p w14:paraId="2C653782" w14:textId="64CB5AF1" w:rsidR="00C62556" w:rsidRPr="00A84BAA" w:rsidRDefault="00C62556" w:rsidP="00C62556">
      <w:pPr>
        <w:jc w:val="thaiDistribute"/>
        <w:rPr>
          <w:rFonts w:ascii="Browallia New" w:eastAsia="Browallia New" w:hAnsi="Browallia New" w:cs="Browallia New"/>
          <w:spacing w:val="-4"/>
          <w:sz w:val="26"/>
          <w:szCs w:val="26"/>
        </w:rPr>
      </w:pPr>
      <w:r w:rsidRPr="00A84BAA">
        <w:rPr>
          <w:rFonts w:ascii="Browallia New" w:eastAsia="Browallia New" w:hAnsi="Browallia New" w:cs="Browallia New"/>
          <w:spacing w:val="-6"/>
          <w:sz w:val="26"/>
          <w:szCs w:val="26"/>
          <w:cs/>
        </w:rPr>
        <w:t xml:space="preserve">เมื่อวันที่ </w:t>
      </w:r>
      <w:r w:rsidR="001D05B7" w:rsidRPr="001D05B7">
        <w:rPr>
          <w:rFonts w:ascii="Browallia New" w:eastAsia="Browallia New" w:hAnsi="Browallia New" w:cs="Browallia New"/>
          <w:spacing w:val="-6"/>
          <w:sz w:val="26"/>
          <w:szCs w:val="26"/>
        </w:rPr>
        <w:t>29</w:t>
      </w:r>
      <w:r w:rsidR="00657762" w:rsidRPr="00A84BAA">
        <w:rPr>
          <w:rFonts w:ascii="Browallia New" w:eastAsia="Browallia New" w:hAnsi="Browallia New" w:cs="Browallia New"/>
          <w:spacing w:val="-6"/>
          <w:sz w:val="26"/>
          <w:szCs w:val="26"/>
        </w:rPr>
        <w:t xml:space="preserve"> </w:t>
      </w:r>
      <w:r w:rsidR="00657762" w:rsidRPr="00A84BAA">
        <w:rPr>
          <w:rFonts w:ascii="Browallia New" w:eastAsia="Browallia New" w:hAnsi="Browallia New" w:cs="Browallia New"/>
          <w:spacing w:val="-6"/>
          <w:sz w:val="26"/>
          <w:szCs w:val="26"/>
          <w:cs/>
        </w:rPr>
        <w:t>มิถุนายน</w:t>
      </w:r>
      <w:r w:rsidRPr="00A84BAA">
        <w:rPr>
          <w:rFonts w:ascii="Browallia New" w:eastAsia="Browallia New" w:hAnsi="Browallia New" w:cs="Browallia New"/>
          <w:spacing w:val="-6"/>
          <w:sz w:val="26"/>
          <w:szCs w:val="26"/>
          <w:cs/>
        </w:rPr>
        <w:t xml:space="preserve"> พ.ศ. </w:t>
      </w:r>
      <w:r w:rsidR="001D05B7" w:rsidRPr="001D05B7">
        <w:rPr>
          <w:rFonts w:ascii="Browallia New" w:eastAsia="Browallia New" w:hAnsi="Browallia New" w:cs="Browallia New"/>
          <w:spacing w:val="-6"/>
          <w:sz w:val="26"/>
          <w:szCs w:val="26"/>
        </w:rPr>
        <w:t>2566</w:t>
      </w:r>
      <w:r w:rsidRPr="00A84BAA">
        <w:rPr>
          <w:rFonts w:ascii="Browallia New" w:eastAsia="Browallia New" w:hAnsi="Browallia New" w:cs="Browallia New"/>
          <w:spacing w:val="-6"/>
          <w:sz w:val="26"/>
          <w:szCs w:val="26"/>
          <w:cs/>
        </w:rPr>
        <w:t xml:space="preserve"> มีผู้แสดงความจำนงในการใช้สิทธิใบสำคัญแสดงสิทธิซื้อหุ้นสามัญของบริษัทจำนวน</w:t>
      </w:r>
      <w:r w:rsidRPr="00A84BAA">
        <w:rPr>
          <w:rFonts w:ascii="Browallia New" w:eastAsia="Browallia New" w:hAnsi="Browallia New" w:cs="Browallia New"/>
          <w:spacing w:val="-6"/>
          <w:sz w:val="26"/>
          <w:szCs w:val="26"/>
        </w:rPr>
        <w:t xml:space="preserve"> </w:t>
      </w:r>
      <w:r w:rsidR="001D05B7" w:rsidRPr="001D05B7">
        <w:rPr>
          <w:rFonts w:ascii="Browallia New" w:eastAsia="Browallia New" w:hAnsi="Browallia New" w:cs="Browallia New"/>
          <w:spacing w:val="-6"/>
          <w:sz w:val="26"/>
          <w:szCs w:val="26"/>
        </w:rPr>
        <w:t>29</w:t>
      </w:r>
      <w:r w:rsidRPr="00A84BAA">
        <w:rPr>
          <w:rFonts w:ascii="Browallia New" w:eastAsia="Browallia New" w:hAnsi="Browallia New" w:cs="Browallia New"/>
          <w:spacing w:val="-6"/>
          <w:sz w:val="26"/>
          <w:szCs w:val="26"/>
        </w:rPr>
        <w:t>,</w:t>
      </w:r>
      <w:r w:rsidR="001D05B7" w:rsidRPr="001D05B7">
        <w:rPr>
          <w:rFonts w:ascii="Browallia New" w:eastAsia="Browallia New" w:hAnsi="Browallia New" w:cs="Browallia New"/>
          <w:spacing w:val="-6"/>
          <w:sz w:val="26"/>
          <w:szCs w:val="26"/>
        </w:rPr>
        <w:t>370</w:t>
      </w:r>
      <w:r w:rsidRPr="00A84BAA">
        <w:rPr>
          <w:rFonts w:ascii="Browallia New" w:eastAsia="Browallia New" w:hAnsi="Browallia New" w:cs="Browallia New"/>
          <w:spacing w:val="-6"/>
          <w:sz w:val="26"/>
          <w:szCs w:val="26"/>
        </w:rPr>
        <w:t>,</w:t>
      </w:r>
      <w:r w:rsidR="001D05B7" w:rsidRPr="001D05B7">
        <w:rPr>
          <w:rFonts w:ascii="Browallia New" w:eastAsia="Browallia New" w:hAnsi="Browallia New" w:cs="Browallia New"/>
          <w:spacing w:val="-6"/>
          <w:sz w:val="26"/>
          <w:szCs w:val="26"/>
        </w:rPr>
        <w:t>350</w:t>
      </w:r>
      <w:r w:rsidRPr="00A84BAA">
        <w:rPr>
          <w:rFonts w:ascii="Browallia New" w:eastAsia="Browallia New" w:hAnsi="Browallia New" w:cs="Browallia New"/>
          <w:spacing w:val="-6"/>
          <w:sz w:val="26"/>
          <w:szCs w:val="26"/>
        </w:rPr>
        <w:t xml:space="preserve"> </w:t>
      </w:r>
      <w:r w:rsidRPr="00A84BAA">
        <w:rPr>
          <w:rFonts w:ascii="Browallia New" w:eastAsia="Browallia New" w:hAnsi="Browallia New" w:cs="Browallia New"/>
          <w:spacing w:val="-6"/>
          <w:sz w:val="26"/>
          <w:szCs w:val="26"/>
          <w:cs/>
        </w:rPr>
        <w:t>หน่วย</w:t>
      </w:r>
      <w:r w:rsidRPr="00A84BAA">
        <w:rPr>
          <w:rFonts w:ascii="Browallia New" w:eastAsia="Browallia New" w:hAnsi="Browallia New" w:cs="Browallia New"/>
          <w:spacing w:val="-4"/>
          <w:sz w:val="26"/>
          <w:szCs w:val="26"/>
          <w:cs/>
        </w:rPr>
        <w:t xml:space="preserve"> </w:t>
      </w:r>
      <w:r w:rsidRPr="00A84BAA">
        <w:rPr>
          <w:rFonts w:ascii="Browallia New" w:eastAsia="Browallia New" w:hAnsi="Browallia New" w:cs="Browallia New"/>
          <w:spacing w:val="-7"/>
          <w:sz w:val="26"/>
          <w:szCs w:val="26"/>
          <w:cs/>
        </w:rPr>
        <w:t>เพื่อซื้อหุ้นสามัญ</w:t>
      </w:r>
      <w:r w:rsidRPr="00A84BAA">
        <w:rPr>
          <w:rFonts w:ascii="Browallia New" w:eastAsia="Browallia New" w:hAnsi="Browallia New" w:cs="Browallia New"/>
          <w:spacing w:val="-7"/>
          <w:sz w:val="26"/>
          <w:szCs w:val="26"/>
        </w:rPr>
        <w:t xml:space="preserve"> </w:t>
      </w:r>
      <w:r w:rsidR="001D05B7" w:rsidRPr="001D05B7">
        <w:rPr>
          <w:rFonts w:ascii="Browallia New" w:eastAsia="Browallia New" w:hAnsi="Browallia New" w:cs="Browallia New"/>
          <w:spacing w:val="-7"/>
          <w:sz w:val="26"/>
          <w:szCs w:val="26"/>
        </w:rPr>
        <w:t>29</w:t>
      </w:r>
      <w:r w:rsidRPr="00A84BAA">
        <w:rPr>
          <w:rFonts w:ascii="Browallia New" w:eastAsia="Browallia New" w:hAnsi="Browallia New" w:cs="Browallia New"/>
          <w:spacing w:val="-7"/>
          <w:sz w:val="26"/>
          <w:szCs w:val="26"/>
        </w:rPr>
        <w:t>,</w:t>
      </w:r>
      <w:r w:rsidR="001D05B7" w:rsidRPr="001D05B7">
        <w:rPr>
          <w:rFonts w:ascii="Browallia New" w:eastAsia="Browallia New" w:hAnsi="Browallia New" w:cs="Browallia New"/>
          <w:spacing w:val="-7"/>
          <w:sz w:val="26"/>
          <w:szCs w:val="26"/>
        </w:rPr>
        <w:t>370</w:t>
      </w:r>
      <w:r w:rsidRPr="00A84BAA">
        <w:rPr>
          <w:rFonts w:ascii="Browallia New" w:eastAsia="Browallia New" w:hAnsi="Browallia New" w:cs="Browallia New"/>
          <w:spacing w:val="-7"/>
          <w:sz w:val="26"/>
          <w:szCs w:val="26"/>
        </w:rPr>
        <w:t>,</w:t>
      </w:r>
      <w:r w:rsidR="001D05B7" w:rsidRPr="001D05B7">
        <w:rPr>
          <w:rFonts w:ascii="Browallia New" w:eastAsia="Browallia New" w:hAnsi="Browallia New" w:cs="Browallia New"/>
          <w:spacing w:val="-7"/>
          <w:sz w:val="26"/>
          <w:szCs w:val="26"/>
        </w:rPr>
        <w:t>350</w:t>
      </w:r>
      <w:r w:rsidRPr="00A84BAA">
        <w:rPr>
          <w:rFonts w:ascii="Browallia New" w:eastAsia="Browallia New" w:hAnsi="Browallia New" w:cs="Browallia New"/>
          <w:spacing w:val="-7"/>
          <w:sz w:val="26"/>
          <w:szCs w:val="26"/>
          <w:cs/>
        </w:rPr>
        <w:t xml:space="preserve"> จำนวน  หุ้น ราคาใช้สิทธิหน่วยละ </w:t>
      </w:r>
      <w:r w:rsidR="001D05B7" w:rsidRPr="001D05B7">
        <w:rPr>
          <w:rFonts w:ascii="Browallia New" w:eastAsia="Browallia New" w:hAnsi="Browallia New" w:cs="Browallia New"/>
          <w:spacing w:val="-7"/>
          <w:sz w:val="26"/>
          <w:szCs w:val="26"/>
        </w:rPr>
        <w:t>3</w:t>
      </w:r>
      <w:r w:rsidRPr="00A84BAA">
        <w:rPr>
          <w:rFonts w:ascii="Browallia New" w:eastAsia="Browallia New" w:hAnsi="Browallia New" w:cs="Browallia New"/>
          <w:spacing w:val="-7"/>
          <w:sz w:val="26"/>
          <w:szCs w:val="26"/>
        </w:rPr>
        <w:t>.</w:t>
      </w:r>
      <w:r w:rsidR="001D05B7" w:rsidRPr="001D05B7">
        <w:rPr>
          <w:rFonts w:ascii="Browallia New" w:eastAsia="Browallia New" w:hAnsi="Browallia New" w:cs="Browallia New"/>
          <w:spacing w:val="-7"/>
          <w:sz w:val="26"/>
          <w:szCs w:val="26"/>
        </w:rPr>
        <w:t>60</w:t>
      </w:r>
      <w:r w:rsidRPr="00A84BAA">
        <w:rPr>
          <w:rFonts w:ascii="Browallia New" w:eastAsia="Browallia New" w:hAnsi="Browallia New" w:cs="Browallia New"/>
          <w:spacing w:val="-7"/>
          <w:sz w:val="26"/>
          <w:szCs w:val="26"/>
          <w:cs/>
        </w:rPr>
        <w:t xml:space="preserve"> บาท รวมเป็นจำนวนทั้งสิ้น </w:t>
      </w:r>
      <w:r w:rsidR="001D05B7" w:rsidRPr="001D05B7">
        <w:rPr>
          <w:rFonts w:ascii="Browallia New" w:eastAsia="Browallia New" w:hAnsi="Browallia New" w:cs="Browallia New"/>
          <w:spacing w:val="-7"/>
          <w:sz w:val="26"/>
          <w:szCs w:val="26"/>
        </w:rPr>
        <w:t>105</w:t>
      </w:r>
      <w:r w:rsidRPr="00A84BAA">
        <w:rPr>
          <w:rFonts w:ascii="Browallia New" w:eastAsia="Browallia New" w:hAnsi="Browallia New" w:cs="Browallia New"/>
          <w:spacing w:val="-7"/>
          <w:sz w:val="26"/>
          <w:szCs w:val="26"/>
        </w:rPr>
        <w:t>,</w:t>
      </w:r>
      <w:r w:rsidR="001D05B7" w:rsidRPr="001D05B7">
        <w:rPr>
          <w:rFonts w:ascii="Browallia New" w:eastAsia="Browallia New" w:hAnsi="Browallia New" w:cs="Browallia New"/>
          <w:spacing w:val="-7"/>
          <w:sz w:val="26"/>
          <w:szCs w:val="26"/>
        </w:rPr>
        <w:t>733</w:t>
      </w:r>
      <w:r w:rsidRPr="00A84BAA">
        <w:rPr>
          <w:rFonts w:ascii="Browallia New" w:eastAsia="Browallia New" w:hAnsi="Browallia New" w:cs="Browallia New"/>
          <w:spacing w:val="-7"/>
          <w:sz w:val="26"/>
          <w:szCs w:val="26"/>
        </w:rPr>
        <w:t>,</w:t>
      </w:r>
      <w:r w:rsidR="001D05B7" w:rsidRPr="001D05B7">
        <w:rPr>
          <w:rFonts w:ascii="Browallia New" w:eastAsia="Browallia New" w:hAnsi="Browallia New" w:cs="Browallia New"/>
          <w:spacing w:val="-7"/>
          <w:sz w:val="26"/>
          <w:szCs w:val="26"/>
        </w:rPr>
        <w:t>360</w:t>
      </w:r>
      <w:r w:rsidRPr="00A84BAA">
        <w:rPr>
          <w:rFonts w:ascii="Browallia New" w:eastAsia="Browallia New" w:hAnsi="Browallia New" w:cs="Browallia New"/>
          <w:spacing w:val="-7"/>
          <w:sz w:val="26"/>
          <w:szCs w:val="26"/>
        </w:rPr>
        <w:t xml:space="preserve"> </w:t>
      </w:r>
      <w:r w:rsidRPr="00A84BAA">
        <w:rPr>
          <w:rFonts w:ascii="Browallia New" w:eastAsia="Browallia New" w:hAnsi="Browallia New" w:cs="Browallia New"/>
          <w:spacing w:val="-7"/>
          <w:sz w:val="26"/>
          <w:szCs w:val="26"/>
          <w:cs/>
        </w:rPr>
        <w:t>บาท ซึ่งบริษัทได้รับชำระแล้ว</w:t>
      </w:r>
      <w:r w:rsidRPr="00A84BAA">
        <w:rPr>
          <w:rFonts w:ascii="Browallia New" w:eastAsia="Browallia New" w:hAnsi="Browallia New" w:cs="Browallia New"/>
          <w:spacing w:val="-4"/>
          <w:sz w:val="26"/>
          <w:szCs w:val="26"/>
          <w:cs/>
        </w:rPr>
        <w:t xml:space="preserve">เต็มจำนวนและจดทะเบียนเพิ่มทุนกับกระทรวงพาณิชย์เมื่อวันที่ </w:t>
      </w:r>
      <w:r w:rsidR="001D05B7" w:rsidRPr="001D05B7">
        <w:rPr>
          <w:rFonts w:ascii="Browallia New" w:eastAsia="Browallia New" w:hAnsi="Browallia New" w:cs="Browallia New"/>
          <w:spacing w:val="-4"/>
          <w:sz w:val="26"/>
          <w:szCs w:val="26"/>
        </w:rPr>
        <w:t>4</w:t>
      </w:r>
      <w:r w:rsidRPr="00A84BAA">
        <w:rPr>
          <w:rFonts w:ascii="Browallia New" w:eastAsia="Browallia New" w:hAnsi="Browallia New" w:cs="Browallia New"/>
          <w:spacing w:val="-4"/>
          <w:sz w:val="26"/>
          <w:szCs w:val="26"/>
          <w:cs/>
        </w:rPr>
        <w:t xml:space="preserve"> กรกฎาคม พ.ศ. </w:t>
      </w:r>
      <w:r w:rsidR="001D05B7" w:rsidRPr="001D05B7">
        <w:rPr>
          <w:rFonts w:ascii="Browallia New" w:eastAsia="Browallia New" w:hAnsi="Browallia New" w:cs="Browallia New"/>
          <w:spacing w:val="-4"/>
          <w:sz w:val="26"/>
          <w:szCs w:val="26"/>
        </w:rPr>
        <w:t>2566</w:t>
      </w:r>
    </w:p>
    <w:p w14:paraId="009BA011" w14:textId="77777777" w:rsidR="00C62556" w:rsidRPr="00A84BAA" w:rsidRDefault="00C62556" w:rsidP="000733BD">
      <w:pPr>
        <w:jc w:val="both"/>
        <w:rPr>
          <w:rFonts w:ascii="Browallia New" w:eastAsia="Browallia New" w:hAnsi="Browallia New" w:cs="Browallia New"/>
          <w:sz w:val="20"/>
          <w:szCs w:val="20"/>
        </w:rPr>
      </w:pPr>
    </w:p>
    <w:p w14:paraId="61F10F9F" w14:textId="3E927C57" w:rsidR="000733BD" w:rsidRPr="00A84BAA" w:rsidRDefault="001D05B7" w:rsidP="005176C5">
      <w:pPr>
        <w:ind w:left="540" w:hanging="540"/>
        <w:jc w:val="both"/>
        <w:rPr>
          <w:rFonts w:ascii="Browallia New" w:eastAsia="Browallia New" w:hAnsi="Browallia New" w:cs="Browallia New"/>
          <w:sz w:val="26"/>
          <w:szCs w:val="26"/>
        </w:rPr>
      </w:pPr>
      <w:r w:rsidRPr="001D05B7">
        <w:rPr>
          <w:rFonts w:ascii="Browallia New" w:eastAsia="Browallia New" w:hAnsi="Browallia New" w:cs="Browallia New"/>
          <w:b/>
          <w:bCs/>
          <w:color w:val="CF4A02"/>
          <w:sz w:val="26"/>
          <w:szCs w:val="26"/>
        </w:rPr>
        <w:t>15</w:t>
      </w:r>
      <w:r w:rsidR="000733BD" w:rsidRPr="00A84BAA">
        <w:rPr>
          <w:rFonts w:ascii="Browallia New" w:eastAsia="Browallia New" w:hAnsi="Browallia New" w:cs="Browallia New"/>
          <w:b/>
          <w:bCs/>
          <w:color w:val="CF4A02"/>
          <w:sz w:val="26"/>
          <w:szCs w:val="26"/>
        </w:rPr>
        <w:t>.</w:t>
      </w:r>
      <w:r w:rsidRPr="001D05B7">
        <w:rPr>
          <w:rFonts w:ascii="Browallia New" w:eastAsia="Browallia New" w:hAnsi="Browallia New" w:cs="Browallia New"/>
          <w:b/>
          <w:bCs/>
          <w:color w:val="CF4A02"/>
          <w:sz w:val="26"/>
          <w:szCs w:val="26"/>
        </w:rPr>
        <w:t>1</w:t>
      </w:r>
      <w:r w:rsidR="000733BD" w:rsidRPr="00A84BAA">
        <w:rPr>
          <w:rFonts w:ascii="Browallia New" w:eastAsia="Browallia New" w:hAnsi="Browallia New" w:cs="Browallia New"/>
          <w:b/>
          <w:bCs/>
          <w:color w:val="CF4A02"/>
          <w:sz w:val="26"/>
          <w:szCs w:val="26"/>
        </w:rPr>
        <w:tab/>
      </w:r>
      <w:r w:rsidR="000733BD" w:rsidRPr="00A84BAA">
        <w:rPr>
          <w:rFonts w:ascii="Browallia New" w:eastAsia="Browallia New" w:hAnsi="Browallia New" w:cs="Browallia New"/>
          <w:b/>
          <w:bCs/>
          <w:color w:val="CF4A02"/>
          <w:sz w:val="26"/>
          <w:szCs w:val="26"/>
          <w:cs/>
        </w:rPr>
        <w:t>ใบสำคัญแสดงสิทธิที่จะซื้อหุ้นสามัญ</w:t>
      </w:r>
    </w:p>
    <w:p w14:paraId="716297DD" w14:textId="77777777" w:rsidR="00116E07" w:rsidRPr="00A84BAA" w:rsidRDefault="00116E07" w:rsidP="0085619C">
      <w:pPr>
        <w:ind w:left="540"/>
        <w:jc w:val="thaiDistribute"/>
        <w:rPr>
          <w:rFonts w:ascii="Browallia New" w:eastAsia="Browallia New" w:hAnsi="Browallia New" w:cs="Browallia New"/>
          <w:sz w:val="20"/>
          <w:szCs w:val="20"/>
        </w:rPr>
      </w:pPr>
    </w:p>
    <w:p w14:paraId="40FC98B9" w14:textId="607E1BC4" w:rsidR="000C0B00" w:rsidRPr="00A84BAA" w:rsidRDefault="00C00044" w:rsidP="000C0B00">
      <w:pPr>
        <w:ind w:left="540"/>
        <w:jc w:val="both"/>
        <w:rPr>
          <w:rFonts w:ascii="Browallia New" w:eastAsia="Browallia New" w:hAnsi="Browallia New" w:cs="Browallia New"/>
          <w:sz w:val="26"/>
          <w:szCs w:val="26"/>
          <w:cs/>
        </w:rPr>
      </w:pPr>
      <w:r w:rsidRPr="00A84BAA">
        <w:rPr>
          <w:rFonts w:ascii="Browallia New" w:eastAsia="Browallia New" w:hAnsi="Browallia New" w:cs="Browallia New"/>
          <w:sz w:val="26"/>
          <w:szCs w:val="26"/>
          <w:cs/>
        </w:rPr>
        <w:t>การเปลี่ยนแปลงใบสำคัญแสดงสิทธิที่จะซื้อหุ้นสามัญในงวด</w:t>
      </w:r>
      <w:r w:rsidR="00310D02" w:rsidRPr="00A84BAA">
        <w:rPr>
          <w:rFonts w:ascii="Browallia New" w:eastAsia="Browallia New" w:hAnsi="Browallia New" w:cs="Browallia New"/>
          <w:sz w:val="26"/>
          <w:szCs w:val="26"/>
          <w:cs/>
        </w:rPr>
        <w:t>เก้าเดือน</w:t>
      </w:r>
      <w:r w:rsidRPr="00A84BAA">
        <w:rPr>
          <w:rFonts w:ascii="Browallia New" w:eastAsia="Browallia New" w:hAnsi="Browallia New" w:cs="Browallia New"/>
          <w:sz w:val="26"/>
          <w:szCs w:val="26"/>
          <w:cs/>
        </w:rPr>
        <w:t xml:space="preserve">สิ้นสุดวันที่ </w:t>
      </w:r>
      <w:r w:rsidR="001D05B7" w:rsidRPr="001D05B7">
        <w:rPr>
          <w:rFonts w:ascii="Browallia New" w:eastAsia="Browallia New" w:hAnsi="Browallia New" w:cs="Browallia New"/>
          <w:sz w:val="26"/>
          <w:szCs w:val="26"/>
        </w:rPr>
        <w:t>30</w:t>
      </w:r>
      <w:r w:rsidR="00310D02" w:rsidRPr="00A84BAA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="00310D02" w:rsidRPr="00A84BAA">
        <w:rPr>
          <w:rFonts w:ascii="Browallia New" w:eastAsia="Browallia New" w:hAnsi="Browallia New" w:cs="Browallia New"/>
          <w:sz w:val="26"/>
          <w:szCs w:val="26"/>
          <w:cs/>
        </w:rPr>
        <w:t>กันยายน</w:t>
      </w:r>
      <w:r w:rsidRPr="00A84BAA">
        <w:rPr>
          <w:rFonts w:ascii="Browallia New" w:eastAsia="Browallia New" w:hAnsi="Browallia New" w:cs="Browallia New"/>
          <w:sz w:val="26"/>
          <w:szCs w:val="26"/>
          <w:cs/>
        </w:rPr>
        <w:t xml:space="preserve"> พ.ศ. </w:t>
      </w:r>
      <w:r w:rsidR="001D05B7" w:rsidRPr="001D05B7">
        <w:rPr>
          <w:rFonts w:ascii="Browallia New" w:eastAsia="Browallia New" w:hAnsi="Browallia New" w:cs="Browallia New"/>
          <w:sz w:val="26"/>
          <w:szCs w:val="26"/>
        </w:rPr>
        <w:t>2566</w:t>
      </w:r>
      <w:r w:rsidRPr="00A84BAA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A84BAA">
        <w:rPr>
          <w:rFonts w:ascii="Browallia New" w:eastAsia="Browallia New" w:hAnsi="Browallia New" w:cs="Browallia New"/>
          <w:sz w:val="26"/>
          <w:szCs w:val="26"/>
          <w:cs/>
        </w:rPr>
        <w:t>มีดังนี้</w:t>
      </w:r>
    </w:p>
    <w:p w14:paraId="128B05AF" w14:textId="36392774" w:rsidR="00846E9C" w:rsidRPr="00A84BAA" w:rsidRDefault="00846E9C" w:rsidP="005720EB">
      <w:pPr>
        <w:ind w:left="540"/>
        <w:jc w:val="thaiDistribute"/>
        <w:rPr>
          <w:rFonts w:ascii="Browallia New" w:eastAsia="Browallia New" w:hAnsi="Browallia New" w:cs="Browallia New"/>
          <w:sz w:val="20"/>
          <w:szCs w:val="20"/>
        </w:rPr>
      </w:pPr>
    </w:p>
    <w:tbl>
      <w:tblPr>
        <w:tblW w:w="9054" w:type="dxa"/>
        <w:tblInd w:w="414" w:type="dxa"/>
        <w:tblLayout w:type="fixed"/>
        <w:tblLook w:val="0000" w:firstRow="0" w:lastRow="0" w:firstColumn="0" w:lastColumn="0" w:noHBand="0" w:noVBand="0"/>
      </w:tblPr>
      <w:tblGrid>
        <w:gridCol w:w="1713"/>
        <w:gridCol w:w="1275"/>
        <w:gridCol w:w="1418"/>
        <w:gridCol w:w="1559"/>
        <w:gridCol w:w="1388"/>
        <w:gridCol w:w="1701"/>
      </w:tblGrid>
      <w:tr w:rsidR="00846E9C" w:rsidRPr="00A84BAA" w14:paraId="616008DE" w14:textId="77777777" w:rsidTr="002A151E">
        <w:trPr>
          <w:trHeight w:val="195"/>
        </w:trPr>
        <w:tc>
          <w:tcPr>
            <w:tcW w:w="1713" w:type="dxa"/>
            <w:vAlign w:val="bottom"/>
          </w:tcPr>
          <w:p w14:paraId="7A65BC79" w14:textId="77777777" w:rsidR="00846E9C" w:rsidRPr="00A84BAA" w:rsidRDefault="00846E9C" w:rsidP="003D446B">
            <w:pPr>
              <w:ind w:left="14" w:right="-72"/>
              <w:rPr>
                <w:rFonts w:ascii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FC6D1D" w14:textId="77777777" w:rsidR="00846E9C" w:rsidRPr="00A84BAA" w:rsidRDefault="00846E9C" w:rsidP="003D446B">
            <w:pPr>
              <w:jc w:val="center"/>
              <w:rPr>
                <w:rFonts w:ascii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กำหนดวันที่ใช้สิทธิ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DF2AE75" w14:textId="0D8288FE" w:rsidR="00846E9C" w:rsidRPr="00A84BAA" w:rsidRDefault="001D05B7" w:rsidP="003D446B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1D05B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846E9C" w:rsidRPr="00A84BAA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846E9C"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ธันวาคม</w:t>
            </w:r>
          </w:p>
          <w:p w14:paraId="321B6578" w14:textId="4245C337" w:rsidR="00846E9C" w:rsidRPr="00A84BAA" w:rsidRDefault="00846E9C" w:rsidP="003D446B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พ.ศ.</w:t>
            </w:r>
            <w:r w:rsidR="001D05B7" w:rsidRPr="001D05B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2565</w:t>
            </w:r>
          </w:p>
        </w:tc>
        <w:tc>
          <w:tcPr>
            <w:tcW w:w="1388" w:type="dxa"/>
            <w:tcBorders>
              <w:top w:val="single" w:sz="4" w:space="0" w:color="auto"/>
            </w:tcBorders>
          </w:tcPr>
          <w:p w14:paraId="60107174" w14:textId="77777777" w:rsidR="00846E9C" w:rsidRPr="00A84BAA" w:rsidRDefault="00846E9C" w:rsidP="003D446B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</w:p>
          <w:p w14:paraId="71DD4634" w14:textId="77777777" w:rsidR="00846E9C" w:rsidRPr="00A84BAA" w:rsidRDefault="00846E9C" w:rsidP="003D446B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0DB3BA4" w14:textId="77D2F206" w:rsidR="00846E9C" w:rsidRPr="00A84BAA" w:rsidRDefault="001D05B7" w:rsidP="003D446B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310D02" w:rsidRPr="00A84BAA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310D02"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กันยายน</w:t>
            </w:r>
            <w:r w:rsidR="00846E9C" w:rsidRPr="00A84BAA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</w:p>
          <w:p w14:paraId="058BDB13" w14:textId="36F2FA9B" w:rsidR="00846E9C" w:rsidRPr="00A84BAA" w:rsidRDefault="00846E9C" w:rsidP="003D446B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พ.ศ.</w:t>
            </w:r>
            <w:r w:rsidR="001D05B7" w:rsidRPr="001D05B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</w:tr>
      <w:tr w:rsidR="00846E9C" w:rsidRPr="00A84BAA" w14:paraId="122EADFC" w14:textId="77777777" w:rsidTr="002A151E">
        <w:trPr>
          <w:trHeight w:val="382"/>
        </w:trPr>
        <w:tc>
          <w:tcPr>
            <w:tcW w:w="1713" w:type="dxa"/>
            <w:vAlign w:val="bottom"/>
          </w:tcPr>
          <w:p w14:paraId="3C4129DB" w14:textId="77777777" w:rsidR="00846E9C" w:rsidRPr="00A84BAA" w:rsidRDefault="00846E9C" w:rsidP="003D446B">
            <w:pPr>
              <w:ind w:left="14" w:right="-72"/>
              <w:rPr>
                <w:rFonts w:ascii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AEF7E0B" w14:textId="77777777" w:rsidR="00846E9C" w:rsidRPr="00A84BAA" w:rsidRDefault="00846E9C" w:rsidP="003D446B">
            <w:pPr>
              <w:ind w:right="-72"/>
              <w:jc w:val="right"/>
              <w:rPr>
                <w:rFonts w:ascii="Browallia New" w:hAnsi="Browallia New" w:cs="Browallia New"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Cs/>
                <w:sz w:val="26"/>
                <w:szCs w:val="26"/>
                <w:cs/>
              </w:rPr>
              <w:t>วันที่ใช้สิทธิ</w:t>
            </w:r>
          </w:p>
          <w:p w14:paraId="40C32A69" w14:textId="77777777" w:rsidR="00846E9C" w:rsidRPr="00A84BAA" w:rsidRDefault="00846E9C" w:rsidP="003D446B">
            <w:pPr>
              <w:ind w:right="-72"/>
              <w:jc w:val="right"/>
              <w:rPr>
                <w:rFonts w:ascii="Browallia New" w:hAnsi="Browallia New" w:cs="Browallia New"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Cs/>
                <w:sz w:val="26"/>
                <w:szCs w:val="26"/>
                <w:cs/>
              </w:rPr>
              <w:t>ครั้งแรก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3EE3C0" w14:textId="77777777" w:rsidR="00846E9C" w:rsidRPr="00A84BAA" w:rsidRDefault="00846E9C" w:rsidP="003D446B">
            <w:pPr>
              <w:ind w:right="-72"/>
              <w:jc w:val="right"/>
              <w:rPr>
                <w:rFonts w:ascii="Browallia New" w:hAnsi="Browallia New" w:cs="Browallia New"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Cs/>
                <w:sz w:val="26"/>
                <w:szCs w:val="26"/>
                <w:cs/>
              </w:rPr>
              <w:t>วันที่ใช้สิทธิ</w:t>
            </w:r>
          </w:p>
          <w:p w14:paraId="79B3FBE9" w14:textId="77777777" w:rsidR="00846E9C" w:rsidRPr="00A84BAA" w:rsidRDefault="00846E9C" w:rsidP="003D446B">
            <w:pPr>
              <w:ind w:left="-440" w:right="-72" w:firstLine="142"/>
              <w:jc w:val="right"/>
              <w:rPr>
                <w:rFonts w:ascii="Browallia New" w:hAnsi="Browallia New" w:cs="Browallia New"/>
                <w:bCs/>
                <w:sz w:val="26"/>
                <w:szCs w:val="26"/>
                <w:cs/>
              </w:rPr>
            </w:pPr>
            <w:r w:rsidRPr="00A84BAA">
              <w:rPr>
                <w:rFonts w:ascii="Browallia New" w:hAnsi="Browallia New" w:cs="Browallia New"/>
                <w:bCs/>
                <w:sz w:val="26"/>
                <w:szCs w:val="26"/>
                <w:cs/>
              </w:rPr>
              <w:t>ครั้งสุดท้าย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8D41E92" w14:textId="77777777" w:rsidR="00846E9C" w:rsidRPr="00A84BAA" w:rsidRDefault="00846E9C" w:rsidP="003D446B">
            <w:pPr>
              <w:ind w:right="-72"/>
              <w:jc w:val="right"/>
              <w:rPr>
                <w:rFonts w:ascii="Browallia New" w:hAnsi="Browallia New" w:cs="Browallia New"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Cs/>
                <w:sz w:val="26"/>
                <w:szCs w:val="26"/>
                <w:cs/>
              </w:rPr>
              <w:t>จำนวนคงเหลือ</w:t>
            </w:r>
          </w:p>
          <w:p w14:paraId="4CA58381" w14:textId="77777777" w:rsidR="00846E9C" w:rsidRPr="00A84BAA" w:rsidRDefault="00846E9C" w:rsidP="003D446B">
            <w:pPr>
              <w:ind w:right="-72"/>
              <w:jc w:val="right"/>
              <w:rPr>
                <w:rFonts w:ascii="Browallia New" w:hAnsi="Browallia New" w:cs="Browallia New"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Cs/>
                <w:sz w:val="26"/>
                <w:szCs w:val="26"/>
                <w:cs/>
              </w:rPr>
              <w:t>หน่วย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vAlign w:val="bottom"/>
          </w:tcPr>
          <w:p w14:paraId="04B2DC1C" w14:textId="77777777" w:rsidR="00846E9C" w:rsidRPr="00A84BAA" w:rsidRDefault="00846E9C" w:rsidP="003D446B">
            <w:pPr>
              <w:ind w:right="-72"/>
              <w:jc w:val="right"/>
              <w:rPr>
                <w:rFonts w:ascii="Browallia New" w:hAnsi="Browallia New" w:cs="Browallia New"/>
                <w:bCs/>
                <w:sz w:val="26"/>
                <w:szCs w:val="26"/>
                <w:cs/>
              </w:rPr>
            </w:pPr>
            <w:r w:rsidRPr="00A84BAA">
              <w:rPr>
                <w:rFonts w:ascii="Browallia New" w:hAnsi="Browallia New" w:cs="Browallia New"/>
                <w:bCs/>
                <w:sz w:val="26"/>
                <w:szCs w:val="26"/>
                <w:cs/>
              </w:rPr>
              <w:t>ใช้สิทธิ</w:t>
            </w:r>
          </w:p>
          <w:p w14:paraId="5CB2D565" w14:textId="77777777" w:rsidR="00846E9C" w:rsidRPr="00A84BAA" w:rsidRDefault="00846E9C" w:rsidP="003D446B">
            <w:pPr>
              <w:ind w:right="-72"/>
              <w:jc w:val="right"/>
              <w:rPr>
                <w:rFonts w:ascii="Browallia New" w:hAnsi="Browallia New" w:cs="Browallia New"/>
                <w:bCs/>
                <w:sz w:val="26"/>
                <w:szCs w:val="26"/>
                <w:cs/>
              </w:rPr>
            </w:pPr>
            <w:r w:rsidRPr="00A84BAA">
              <w:rPr>
                <w:rFonts w:ascii="Browallia New" w:hAnsi="Browallia New" w:cs="Browallia New"/>
                <w:bCs/>
                <w:sz w:val="26"/>
                <w:szCs w:val="26"/>
                <w:cs/>
              </w:rPr>
              <w:t>ในระหว่างงวด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3B15882" w14:textId="77777777" w:rsidR="00846E9C" w:rsidRPr="00A84BAA" w:rsidRDefault="00846E9C" w:rsidP="003D446B">
            <w:pPr>
              <w:ind w:right="-72"/>
              <w:jc w:val="right"/>
              <w:rPr>
                <w:rFonts w:ascii="Browallia New" w:hAnsi="Browallia New" w:cs="Browallia New"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Cs/>
                <w:sz w:val="26"/>
                <w:szCs w:val="26"/>
                <w:cs/>
              </w:rPr>
              <w:t>จำนวนคงเหลือ</w:t>
            </w:r>
          </w:p>
          <w:p w14:paraId="559D64BE" w14:textId="77777777" w:rsidR="00846E9C" w:rsidRPr="00A84BAA" w:rsidRDefault="00846E9C" w:rsidP="003D446B">
            <w:pPr>
              <w:ind w:right="-72"/>
              <w:jc w:val="right"/>
              <w:rPr>
                <w:rFonts w:ascii="Browallia New" w:hAnsi="Browallia New" w:cs="Browallia New"/>
                <w:bCs/>
                <w:sz w:val="26"/>
                <w:szCs w:val="26"/>
                <w:cs/>
              </w:rPr>
            </w:pPr>
            <w:r w:rsidRPr="00A84BAA">
              <w:rPr>
                <w:rFonts w:ascii="Browallia New" w:hAnsi="Browallia New" w:cs="Browallia New"/>
                <w:bCs/>
                <w:sz w:val="26"/>
                <w:szCs w:val="26"/>
                <w:cs/>
              </w:rPr>
              <w:t>หน่วย</w:t>
            </w:r>
          </w:p>
        </w:tc>
      </w:tr>
      <w:tr w:rsidR="00846E9C" w:rsidRPr="00A84BAA" w14:paraId="6B933C3A" w14:textId="77777777" w:rsidTr="002A151E">
        <w:trPr>
          <w:trHeight w:val="107"/>
        </w:trPr>
        <w:tc>
          <w:tcPr>
            <w:tcW w:w="1713" w:type="dxa"/>
            <w:vAlign w:val="bottom"/>
          </w:tcPr>
          <w:p w14:paraId="23D551AC" w14:textId="77777777" w:rsidR="00846E9C" w:rsidRPr="00A84BAA" w:rsidRDefault="00846E9C" w:rsidP="003D446B">
            <w:pPr>
              <w:ind w:left="14" w:right="-72"/>
              <w:rPr>
                <w:rFonts w:ascii="Browallia New" w:hAnsi="Browallia New" w:cs="Browallia New"/>
                <w:b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9AB0502" w14:textId="77777777" w:rsidR="00846E9C" w:rsidRPr="00A84BAA" w:rsidRDefault="00846E9C" w:rsidP="003D446B">
            <w:pPr>
              <w:ind w:right="-72"/>
              <w:jc w:val="right"/>
              <w:rPr>
                <w:rFonts w:ascii="Browallia New" w:hAnsi="Browallia New" w:cs="Browallia New"/>
                <w:bCs/>
                <w:sz w:val="12"/>
                <w:szCs w:val="12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40EBE92E" w14:textId="77777777" w:rsidR="00846E9C" w:rsidRPr="00A84BAA" w:rsidRDefault="00846E9C" w:rsidP="003D446B">
            <w:pPr>
              <w:ind w:right="-72"/>
              <w:jc w:val="right"/>
              <w:rPr>
                <w:rFonts w:ascii="Browallia New" w:hAnsi="Browallia New" w:cs="Browallia New"/>
                <w:bCs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55D602E" w14:textId="77777777" w:rsidR="00846E9C" w:rsidRPr="00A84BAA" w:rsidRDefault="00846E9C" w:rsidP="003D446B">
            <w:pPr>
              <w:ind w:right="-72"/>
              <w:jc w:val="right"/>
              <w:rPr>
                <w:rFonts w:ascii="Browallia New" w:hAnsi="Browallia New" w:cs="Browallia New"/>
                <w:bCs/>
                <w:sz w:val="12"/>
                <w:szCs w:val="12"/>
                <w:cs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A3F8FB6" w14:textId="77777777" w:rsidR="00846E9C" w:rsidRPr="00A84BAA" w:rsidRDefault="00846E9C" w:rsidP="003D446B">
            <w:pPr>
              <w:ind w:right="-72"/>
              <w:jc w:val="right"/>
              <w:rPr>
                <w:rFonts w:ascii="Browallia New" w:hAnsi="Browallia New" w:cs="Browallia New"/>
                <w:bCs/>
                <w:sz w:val="12"/>
                <w:szCs w:val="12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AFAFA"/>
          </w:tcPr>
          <w:p w14:paraId="53793280" w14:textId="77777777" w:rsidR="00846E9C" w:rsidRPr="00A84BAA" w:rsidRDefault="00846E9C" w:rsidP="003D446B">
            <w:pPr>
              <w:ind w:right="-72"/>
              <w:jc w:val="right"/>
              <w:rPr>
                <w:rFonts w:ascii="Browallia New" w:hAnsi="Browallia New" w:cs="Browallia New"/>
                <w:bCs/>
                <w:sz w:val="12"/>
                <w:szCs w:val="12"/>
                <w:cs/>
              </w:rPr>
            </w:pPr>
          </w:p>
        </w:tc>
      </w:tr>
      <w:tr w:rsidR="00846E9C" w:rsidRPr="00A84BAA" w14:paraId="78EDD734" w14:textId="77777777" w:rsidTr="002A151E">
        <w:trPr>
          <w:trHeight w:val="185"/>
        </w:trPr>
        <w:tc>
          <w:tcPr>
            <w:tcW w:w="1713" w:type="dxa"/>
            <w:vAlign w:val="bottom"/>
          </w:tcPr>
          <w:p w14:paraId="0A7A7436" w14:textId="3937B1E7" w:rsidR="00846E9C" w:rsidRPr="00A84BAA" w:rsidRDefault="00846E9C" w:rsidP="003D446B">
            <w:pPr>
              <w:ind w:left="14" w:right="-72"/>
              <w:rPr>
                <w:rFonts w:ascii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sz w:val="26"/>
                <w:szCs w:val="26"/>
              </w:rPr>
              <w:t>PROEN-W</w:t>
            </w:r>
            <w:r w:rsidR="001D05B7" w:rsidRPr="001D05B7">
              <w:rPr>
                <w:rFonts w:ascii="Browallia New" w:hAnsi="Browallia New" w:cs="Browallia New"/>
                <w:sz w:val="26"/>
                <w:szCs w:val="26"/>
              </w:rPr>
              <w:t>1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6C8E7E7" w14:textId="30F51617" w:rsidR="00846E9C" w:rsidRPr="00A84BAA" w:rsidRDefault="001D05B7" w:rsidP="003D446B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sz w:val="26"/>
                <w:szCs w:val="26"/>
              </w:rPr>
              <w:t>29</w:t>
            </w:r>
            <w:r w:rsidR="00846E9C" w:rsidRPr="00A84BAA">
              <w:rPr>
                <w:rFonts w:ascii="Browallia New" w:hAnsi="Browallia New" w:cs="Browallia New"/>
                <w:sz w:val="26"/>
                <w:szCs w:val="26"/>
              </w:rPr>
              <w:t>/</w:t>
            </w:r>
            <w:r w:rsidRPr="001D05B7">
              <w:rPr>
                <w:rFonts w:ascii="Browallia New" w:hAnsi="Browallia New" w:cs="Browallia New"/>
                <w:sz w:val="26"/>
                <w:szCs w:val="26"/>
              </w:rPr>
              <w:t>12</w:t>
            </w:r>
            <w:r w:rsidR="00846E9C" w:rsidRPr="00A84BAA">
              <w:rPr>
                <w:rFonts w:ascii="Browallia New" w:hAnsi="Browallia New" w:cs="Browallia New"/>
                <w:sz w:val="26"/>
                <w:szCs w:val="26"/>
              </w:rPr>
              <w:t>/</w:t>
            </w:r>
            <w:r w:rsidRPr="001D05B7">
              <w:rPr>
                <w:rFonts w:ascii="Browallia New" w:hAnsi="Browallia New" w:cs="Browallia New"/>
                <w:sz w:val="26"/>
                <w:szCs w:val="26"/>
              </w:rPr>
              <w:t>2565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347549CF" w14:textId="0322F2C5" w:rsidR="00846E9C" w:rsidRPr="00A84BAA" w:rsidRDefault="001D05B7" w:rsidP="003D446B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color w:val="000000"/>
                <w:sz w:val="26"/>
                <w:szCs w:val="26"/>
              </w:rPr>
              <w:t>22</w:t>
            </w:r>
            <w:r w:rsidR="00846E9C" w:rsidRPr="00A84BAA">
              <w:rPr>
                <w:rFonts w:ascii="Browallia New" w:hAnsi="Browallia New" w:cs="Browallia New"/>
                <w:color w:val="000000"/>
                <w:sz w:val="26"/>
                <w:szCs w:val="26"/>
              </w:rPr>
              <w:t>/</w:t>
            </w:r>
            <w:r w:rsidRPr="001D05B7">
              <w:rPr>
                <w:rFonts w:ascii="Browallia New" w:hAnsi="Browallia New" w:cs="Browallia New"/>
                <w:color w:val="000000"/>
                <w:sz w:val="26"/>
                <w:szCs w:val="26"/>
              </w:rPr>
              <w:t>03</w:t>
            </w:r>
            <w:r w:rsidR="00846E9C" w:rsidRPr="00A84BAA">
              <w:rPr>
                <w:rFonts w:ascii="Browallia New" w:hAnsi="Browallia New" w:cs="Browallia New"/>
                <w:color w:val="000000"/>
                <w:sz w:val="26"/>
                <w:szCs w:val="26"/>
              </w:rPr>
              <w:t>/</w:t>
            </w:r>
            <w:r w:rsidRPr="001D05B7">
              <w:rPr>
                <w:rFonts w:ascii="Browallia New" w:hAnsi="Browallia New" w:cs="Browallia New"/>
                <w:color w:val="000000"/>
                <w:sz w:val="26"/>
                <w:szCs w:val="26"/>
              </w:rPr>
              <w:t>2567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29D4938" w14:textId="2264B36F" w:rsidR="00846E9C" w:rsidRPr="00A84BAA" w:rsidRDefault="001D05B7" w:rsidP="003D446B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sz w:val="26"/>
                <w:szCs w:val="26"/>
              </w:rPr>
              <w:t>156</w:t>
            </w:r>
            <w:r w:rsidR="00846E9C" w:rsidRPr="00A84BAA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sz w:val="26"/>
                <w:szCs w:val="26"/>
              </w:rPr>
              <w:t>880</w:t>
            </w:r>
            <w:r w:rsidR="00846E9C" w:rsidRPr="00A84BAA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sz w:val="26"/>
                <w:szCs w:val="26"/>
              </w:rPr>
              <w:t>122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70E939B" w14:textId="23763A0F" w:rsidR="00846E9C" w:rsidRPr="00A84BAA" w:rsidRDefault="001D05B7" w:rsidP="003D446B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color w:val="000000"/>
                <w:sz w:val="26"/>
                <w:szCs w:val="26"/>
              </w:rPr>
              <w:t>29</w:t>
            </w:r>
            <w:r w:rsidR="00E03C91" w:rsidRPr="00A84BAA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/>
                <w:sz w:val="26"/>
                <w:szCs w:val="26"/>
              </w:rPr>
              <w:t>370</w:t>
            </w:r>
            <w:r w:rsidR="00E03C91" w:rsidRPr="00A84BAA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/>
                <w:sz w:val="26"/>
                <w:szCs w:val="26"/>
              </w:rPr>
              <w:t>350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AFAFA"/>
          </w:tcPr>
          <w:p w14:paraId="454165DE" w14:textId="10774F85" w:rsidR="00846E9C" w:rsidRPr="00A84BAA" w:rsidRDefault="001D05B7" w:rsidP="00E03C91">
            <w:pPr>
              <w:tabs>
                <w:tab w:val="left" w:pos="1260"/>
              </w:tabs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color w:val="000000"/>
                <w:sz w:val="26"/>
                <w:szCs w:val="26"/>
              </w:rPr>
              <w:t>127</w:t>
            </w:r>
            <w:r w:rsidR="00E03C91" w:rsidRPr="00A84BAA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/>
                <w:sz w:val="26"/>
                <w:szCs w:val="26"/>
              </w:rPr>
              <w:t>509</w:t>
            </w:r>
            <w:r w:rsidR="00E03C91" w:rsidRPr="00A84BAA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/>
                <w:sz w:val="26"/>
                <w:szCs w:val="26"/>
              </w:rPr>
              <w:t>772</w:t>
            </w:r>
          </w:p>
        </w:tc>
      </w:tr>
    </w:tbl>
    <w:p w14:paraId="720F9EB3" w14:textId="4FFA1F8D" w:rsidR="00C62556" w:rsidRPr="00A84BAA" w:rsidRDefault="00C62556" w:rsidP="0072483C">
      <w:pPr>
        <w:ind w:left="540"/>
        <w:jc w:val="thaiDistribute"/>
        <w:rPr>
          <w:rFonts w:ascii="Browallia New" w:eastAsia="Browallia New" w:hAnsi="Browallia New" w:cs="Browallia New"/>
          <w:spacing w:val="-4"/>
          <w:sz w:val="20"/>
          <w:szCs w:val="20"/>
        </w:rPr>
      </w:pPr>
    </w:p>
    <w:p w14:paraId="06CDE9F1" w14:textId="5859D73C" w:rsidR="00C00044" w:rsidRPr="00A84BAA" w:rsidRDefault="00C00044" w:rsidP="0072483C">
      <w:pPr>
        <w:ind w:left="540"/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A84BAA">
        <w:rPr>
          <w:rFonts w:ascii="Browallia New" w:eastAsia="Browallia New" w:hAnsi="Browallia New" w:cs="Browallia New"/>
          <w:sz w:val="26"/>
          <w:szCs w:val="26"/>
          <w:cs/>
        </w:rPr>
        <w:t xml:space="preserve">เมื่อวันที่ </w:t>
      </w:r>
      <w:r w:rsidR="001D05B7" w:rsidRPr="001D05B7">
        <w:rPr>
          <w:rFonts w:ascii="Browallia New" w:hAnsi="Browallia New" w:cs="Browallia New"/>
          <w:sz w:val="26"/>
          <w:szCs w:val="26"/>
        </w:rPr>
        <w:t>29</w:t>
      </w:r>
      <w:r w:rsidR="00310D02" w:rsidRPr="00A84BAA">
        <w:rPr>
          <w:rFonts w:ascii="Browallia New" w:hAnsi="Browallia New" w:cs="Browallia New"/>
          <w:sz w:val="26"/>
          <w:szCs w:val="26"/>
        </w:rPr>
        <w:t xml:space="preserve"> </w:t>
      </w:r>
      <w:r w:rsidR="00657762" w:rsidRPr="00A84BAA">
        <w:rPr>
          <w:rFonts w:ascii="Browallia New" w:hAnsi="Browallia New" w:cs="Browallia New"/>
          <w:sz w:val="26"/>
          <w:szCs w:val="26"/>
          <w:cs/>
        </w:rPr>
        <w:t>มิถุนายน</w:t>
      </w:r>
      <w:r w:rsidRPr="00A84BAA">
        <w:rPr>
          <w:rFonts w:ascii="Browallia New" w:hAnsi="Browallia New" w:cs="Browallia New"/>
          <w:sz w:val="26"/>
          <w:szCs w:val="26"/>
          <w:cs/>
        </w:rPr>
        <w:t xml:space="preserve"> พ.ศ. </w:t>
      </w:r>
      <w:r w:rsidR="001D05B7" w:rsidRPr="001D05B7">
        <w:rPr>
          <w:rFonts w:ascii="Browallia New" w:hAnsi="Browallia New" w:cs="Browallia New"/>
          <w:sz w:val="26"/>
          <w:szCs w:val="26"/>
        </w:rPr>
        <w:t>2566</w:t>
      </w:r>
      <w:r w:rsidRPr="00A84BAA">
        <w:rPr>
          <w:rFonts w:ascii="Browallia New" w:hAnsi="Browallia New" w:cs="Browallia New"/>
          <w:sz w:val="26"/>
          <w:szCs w:val="26"/>
          <w:cs/>
        </w:rPr>
        <w:t xml:space="preserve"> </w:t>
      </w:r>
      <w:r w:rsidRPr="00A84BAA">
        <w:rPr>
          <w:rFonts w:ascii="Browallia New" w:eastAsia="Browallia New" w:hAnsi="Browallia New" w:cs="Browallia New"/>
          <w:sz w:val="26"/>
          <w:szCs w:val="26"/>
          <w:cs/>
        </w:rPr>
        <w:t>มีผู้แสดงความจำนงในการใช้สิทธิใบสำคัญแสดงสิทธิซื้อหุ้นสามัญของบริษัทจำนวน</w:t>
      </w:r>
      <w:r w:rsidR="000C0B00" w:rsidRPr="00A84BAA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="00310D02" w:rsidRPr="00A84BAA">
        <w:rPr>
          <w:rFonts w:ascii="Browallia New" w:eastAsia="Browallia New" w:hAnsi="Browallia New" w:cs="Browallia New"/>
          <w:sz w:val="26"/>
          <w:szCs w:val="26"/>
        </w:rPr>
        <w:br/>
      </w:r>
      <w:r w:rsidR="001D05B7" w:rsidRPr="001D05B7">
        <w:rPr>
          <w:rFonts w:ascii="Browallia New" w:eastAsia="Browallia New" w:hAnsi="Browallia New" w:cs="Browallia New"/>
          <w:sz w:val="26"/>
          <w:szCs w:val="26"/>
        </w:rPr>
        <w:t>29</w:t>
      </w:r>
      <w:r w:rsidR="00E03C91" w:rsidRPr="00A84BAA">
        <w:rPr>
          <w:rFonts w:ascii="Browallia New" w:eastAsia="Browallia New" w:hAnsi="Browallia New" w:cs="Browallia New"/>
          <w:sz w:val="26"/>
          <w:szCs w:val="26"/>
        </w:rPr>
        <w:t>,</w:t>
      </w:r>
      <w:r w:rsidR="001D05B7" w:rsidRPr="001D05B7">
        <w:rPr>
          <w:rFonts w:ascii="Browallia New" w:eastAsia="Browallia New" w:hAnsi="Browallia New" w:cs="Browallia New"/>
          <w:sz w:val="26"/>
          <w:szCs w:val="26"/>
        </w:rPr>
        <w:t>370</w:t>
      </w:r>
      <w:r w:rsidR="00E03C91" w:rsidRPr="00A84BAA">
        <w:rPr>
          <w:rFonts w:ascii="Browallia New" w:eastAsia="Browallia New" w:hAnsi="Browallia New" w:cs="Browallia New"/>
          <w:sz w:val="26"/>
          <w:szCs w:val="26"/>
        </w:rPr>
        <w:t>,</w:t>
      </w:r>
      <w:r w:rsidR="001D05B7" w:rsidRPr="001D05B7">
        <w:rPr>
          <w:rFonts w:ascii="Browallia New" w:eastAsia="Browallia New" w:hAnsi="Browallia New" w:cs="Browallia New"/>
          <w:sz w:val="26"/>
          <w:szCs w:val="26"/>
        </w:rPr>
        <w:t>350</w:t>
      </w:r>
      <w:r w:rsidR="000C0B00" w:rsidRPr="00A84BAA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A84BAA">
        <w:rPr>
          <w:rFonts w:ascii="Browallia New" w:eastAsia="Browallia New" w:hAnsi="Browallia New" w:cs="Browallia New"/>
          <w:sz w:val="26"/>
          <w:szCs w:val="26"/>
          <w:cs/>
        </w:rPr>
        <w:t>หน่วย เพื่อซื้อหุ้นสามัญ</w:t>
      </w:r>
      <w:r w:rsidR="00E03C91" w:rsidRPr="00A84BAA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="001D05B7" w:rsidRPr="001D05B7">
        <w:rPr>
          <w:rFonts w:ascii="Browallia New" w:eastAsia="Browallia New" w:hAnsi="Browallia New" w:cs="Browallia New"/>
          <w:sz w:val="26"/>
          <w:szCs w:val="26"/>
        </w:rPr>
        <w:t>29</w:t>
      </w:r>
      <w:r w:rsidR="00E03C91" w:rsidRPr="00A84BAA">
        <w:rPr>
          <w:rFonts w:ascii="Browallia New" w:eastAsia="Browallia New" w:hAnsi="Browallia New" w:cs="Browallia New"/>
          <w:sz w:val="26"/>
          <w:szCs w:val="26"/>
        </w:rPr>
        <w:t>,</w:t>
      </w:r>
      <w:r w:rsidR="001D05B7" w:rsidRPr="001D05B7">
        <w:rPr>
          <w:rFonts w:ascii="Browallia New" w:eastAsia="Browallia New" w:hAnsi="Browallia New" w:cs="Browallia New"/>
          <w:sz w:val="26"/>
          <w:szCs w:val="26"/>
        </w:rPr>
        <w:t>370</w:t>
      </w:r>
      <w:r w:rsidR="00E03C91" w:rsidRPr="00A84BAA">
        <w:rPr>
          <w:rFonts w:ascii="Browallia New" w:eastAsia="Browallia New" w:hAnsi="Browallia New" w:cs="Browallia New"/>
          <w:sz w:val="26"/>
          <w:szCs w:val="26"/>
        </w:rPr>
        <w:t>,</w:t>
      </w:r>
      <w:r w:rsidR="001D05B7" w:rsidRPr="001D05B7">
        <w:rPr>
          <w:rFonts w:ascii="Browallia New" w:eastAsia="Browallia New" w:hAnsi="Browallia New" w:cs="Browallia New"/>
          <w:sz w:val="26"/>
          <w:szCs w:val="26"/>
        </w:rPr>
        <w:t>350</w:t>
      </w:r>
      <w:r w:rsidRPr="00A84BAA">
        <w:rPr>
          <w:rFonts w:ascii="Browallia New" w:eastAsia="Browallia New" w:hAnsi="Browallia New" w:cs="Browallia New"/>
          <w:sz w:val="26"/>
          <w:szCs w:val="26"/>
          <w:cs/>
        </w:rPr>
        <w:t xml:space="preserve"> จำนวน หุ้น ราคาใช้สิทธิหน่วยละ </w:t>
      </w:r>
      <w:r w:rsidR="001D05B7" w:rsidRPr="001D05B7">
        <w:rPr>
          <w:rFonts w:ascii="Browallia New" w:eastAsia="Browallia New" w:hAnsi="Browallia New" w:cs="Browallia New"/>
          <w:sz w:val="26"/>
          <w:szCs w:val="26"/>
        </w:rPr>
        <w:t>3</w:t>
      </w:r>
      <w:r w:rsidR="00E03C91" w:rsidRPr="00A84BAA">
        <w:rPr>
          <w:rFonts w:ascii="Browallia New" w:eastAsia="Browallia New" w:hAnsi="Browallia New" w:cs="Browallia New"/>
          <w:sz w:val="26"/>
          <w:szCs w:val="26"/>
        </w:rPr>
        <w:t>.</w:t>
      </w:r>
      <w:r w:rsidR="001D05B7" w:rsidRPr="001D05B7">
        <w:rPr>
          <w:rFonts w:ascii="Browallia New" w:eastAsia="Browallia New" w:hAnsi="Browallia New" w:cs="Browallia New"/>
          <w:sz w:val="26"/>
          <w:szCs w:val="26"/>
        </w:rPr>
        <w:t>60</w:t>
      </w:r>
      <w:r w:rsidRPr="00A84BAA">
        <w:rPr>
          <w:rFonts w:ascii="Browallia New" w:eastAsia="Browallia New" w:hAnsi="Browallia New" w:cs="Browallia New"/>
          <w:sz w:val="26"/>
          <w:szCs w:val="26"/>
          <w:cs/>
        </w:rPr>
        <w:t xml:space="preserve"> บาท รวมเป็นจำนวนทั้งสิ้</w:t>
      </w:r>
      <w:r w:rsidR="000C0B00" w:rsidRPr="00A84BAA">
        <w:rPr>
          <w:rFonts w:ascii="Browallia New" w:eastAsia="Browallia New" w:hAnsi="Browallia New" w:cs="Browallia New"/>
          <w:sz w:val="26"/>
          <w:szCs w:val="26"/>
          <w:cs/>
        </w:rPr>
        <w:t xml:space="preserve">น </w:t>
      </w:r>
      <w:r w:rsidR="001D05B7" w:rsidRPr="001D05B7">
        <w:rPr>
          <w:rFonts w:ascii="Browallia New" w:eastAsia="Browallia New" w:hAnsi="Browallia New" w:cs="Browallia New"/>
          <w:sz w:val="26"/>
          <w:szCs w:val="26"/>
        </w:rPr>
        <w:t>105</w:t>
      </w:r>
      <w:r w:rsidRPr="00A84BAA">
        <w:rPr>
          <w:rFonts w:ascii="Browallia New" w:eastAsia="Browallia New" w:hAnsi="Browallia New" w:cs="Browallia New"/>
          <w:sz w:val="26"/>
          <w:szCs w:val="26"/>
        </w:rPr>
        <w:t>,</w:t>
      </w:r>
      <w:r w:rsidR="001D05B7" w:rsidRPr="001D05B7">
        <w:rPr>
          <w:rFonts w:ascii="Browallia New" w:eastAsia="Browallia New" w:hAnsi="Browallia New" w:cs="Browallia New"/>
          <w:sz w:val="26"/>
          <w:szCs w:val="26"/>
        </w:rPr>
        <w:t>733</w:t>
      </w:r>
      <w:r w:rsidRPr="00A84BAA">
        <w:rPr>
          <w:rFonts w:ascii="Browallia New" w:eastAsia="Browallia New" w:hAnsi="Browallia New" w:cs="Browallia New"/>
          <w:sz w:val="26"/>
          <w:szCs w:val="26"/>
        </w:rPr>
        <w:t>,</w:t>
      </w:r>
      <w:r w:rsidR="001D05B7" w:rsidRPr="001D05B7">
        <w:rPr>
          <w:rFonts w:ascii="Browallia New" w:eastAsia="Browallia New" w:hAnsi="Browallia New" w:cs="Browallia New"/>
          <w:sz w:val="26"/>
          <w:szCs w:val="26"/>
        </w:rPr>
        <w:t>360</w:t>
      </w:r>
      <w:r w:rsidRPr="00A84BAA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A84BAA">
        <w:rPr>
          <w:rFonts w:ascii="Browallia New" w:eastAsia="Browallia New" w:hAnsi="Browallia New" w:cs="Browallia New"/>
          <w:sz w:val="26"/>
          <w:szCs w:val="26"/>
          <w:cs/>
        </w:rPr>
        <w:t>บาท ซึ่งบริษัทได้รับชำระแล้วเต็มจำนวน</w:t>
      </w:r>
    </w:p>
    <w:p w14:paraId="7C46B1BC" w14:textId="1AF125AE" w:rsidR="005720EB" w:rsidRPr="00A84BAA" w:rsidRDefault="005720EB">
      <w:pPr>
        <w:spacing w:after="160" w:line="259" w:lineRule="auto"/>
        <w:rPr>
          <w:rFonts w:ascii="Browallia New" w:eastAsia="Browallia New" w:hAnsi="Browallia New" w:cs="Browallia New"/>
          <w:sz w:val="26"/>
          <w:szCs w:val="26"/>
        </w:rPr>
      </w:pPr>
      <w:r w:rsidRPr="00A84BAA">
        <w:rPr>
          <w:rFonts w:ascii="Browallia New" w:eastAsia="Browallia New" w:hAnsi="Browallia New" w:cs="Browallia New"/>
          <w:sz w:val="26"/>
          <w:szCs w:val="26"/>
        </w:rPr>
        <w:br w:type="page"/>
      </w:r>
    </w:p>
    <w:p w14:paraId="303F451A" w14:textId="77777777" w:rsidR="00D23178" w:rsidRPr="00A84BAA" w:rsidRDefault="00D23178" w:rsidP="00D23178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tbl>
      <w:tblPr>
        <w:tblW w:w="9446" w:type="dxa"/>
        <w:tblInd w:w="18" w:type="dxa"/>
        <w:tblLayout w:type="fixed"/>
        <w:tblLook w:val="0400" w:firstRow="0" w:lastRow="0" w:firstColumn="0" w:lastColumn="0" w:noHBand="0" w:noVBand="1"/>
      </w:tblPr>
      <w:tblGrid>
        <w:gridCol w:w="9446"/>
      </w:tblGrid>
      <w:tr w:rsidR="0054274B" w:rsidRPr="00A84BAA" w14:paraId="57B1914C" w14:textId="77777777" w:rsidTr="00E50327">
        <w:trPr>
          <w:trHeight w:val="386"/>
        </w:trPr>
        <w:tc>
          <w:tcPr>
            <w:tcW w:w="9446" w:type="dxa"/>
            <w:shd w:val="clear" w:color="auto" w:fill="FFA543"/>
            <w:vAlign w:val="center"/>
          </w:tcPr>
          <w:p w14:paraId="67202829" w14:textId="01028D0E" w:rsidR="0054274B" w:rsidRPr="00A84BAA" w:rsidRDefault="001D05B7" w:rsidP="00E50327">
            <w:pPr>
              <w:tabs>
                <w:tab w:val="left" w:pos="432"/>
              </w:tabs>
              <w:jc w:val="both"/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  <w:cs/>
              </w:rPr>
            </w:pPr>
            <w:r w:rsidRPr="001D05B7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  <w:t>16</w:t>
            </w:r>
            <w:r w:rsidR="0054274B" w:rsidRPr="00A84BAA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  <w:tab/>
            </w:r>
            <w:r w:rsidR="0054274B" w:rsidRPr="00A84BAA">
              <w:rPr>
                <w:rFonts w:ascii="Browallia New" w:eastAsia="Browallia New" w:hAnsi="Browallia New" w:cs="Browallia New"/>
                <w:bCs/>
                <w:color w:val="FFFFFF"/>
                <w:sz w:val="26"/>
                <w:szCs w:val="26"/>
                <w:cs/>
              </w:rPr>
              <w:t>สำรองตามกฎหมาย</w:t>
            </w:r>
          </w:p>
        </w:tc>
      </w:tr>
    </w:tbl>
    <w:p w14:paraId="7C31C89A" w14:textId="3B220FF3" w:rsidR="0054274B" w:rsidRPr="00A84BAA" w:rsidRDefault="0054274B" w:rsidP="00772698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5E9EE9ED" w14:textId="77777777" w:rsidR="0054274B" w:rsidRPr="00A84BAA" w:rsidRDefault="0054274B" w:rsidP="0054274B">
      <w:pPr>
        <w:tabs>
          <w:tab w:val="left" w:pos="9889"/>
        </w:tabs>
        <w:jc w:val="both"/>
        <w:rPr>
          <w:rFonts w:ascii="Browallia New" w:eastAsia="Browallia New" w:hAnsi="Browallia New" w:cs="Browallia New"/>
          <w:sz w:val="26"/>
          <w:szCs w:val="26"/>
        </w:rPr>
      </w:pPr>
      <w:r w:rsidRPr="00A84BAA">
        <w:rPr>
          <w:rFonts w:ascii="Browallia New" w:eastAsia="Browallia New" w:hAnsi="Browallia New" w:cs="Browallia New"/>
          <w:sz w:val="26"/>
          <w:szCs w:val="26"/>
          <w:cs/>
        </w:rPr>
        <w:t>การเปลี่ยนแปลงสำรองตามกฎหมายสามารถวิเคราะห์ได้ดังต่อไปนี้</w:t>
      </w:r>
    </w:p>
    <w:p w14:paraId="118113F3" w14:textId="77777777" w:rsidR="0054274B" w:rsidRPr="00A84BAA" w:rsidRDefault="0054274B" w:rsidP="0054274B">
      <w:pPr>
        <w:tabs>
          <w:tab w:val="left" w:pos="9889"/>
        </w:tabs>
        <w:jc w:val="both"/>
        <w:rPr>
          <w:rFonts w:ascii="Browallia New" w:eastAsia="Browallia New" w:hAnsi="Browallia New" w:cs="Browallia New"/>
          <w:sz w:val="26"/>
          <w:szCs w:val="26"/>
        </w:rPr>
      </w:pP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7884"/>
        <w:gridCol w:w="1584"/>
      </w:tblGrid>
      <w:tr w:rsidR="0054274B" w:rsidRPr="00A84BAA" w14:paraId="1078E852" w14:textId="77777777" w:rsidTr="00B72C1F">
        <w:tc>
          <w:tcPr>
            <w:tcW w:w="7884" w:type="dxa"/>
            <w:vAlign w:val="bottom"/>
          </w:tcPr>
          <w:p w14:paraId="1FE70581" w14:textId="77777777" w:rsidR="0054274B" w:rsidRPr="00A84BAA" w:rsidRDefault="0054274B" w:rsidP="00E50327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000000"/>
            </w:tcBorders>
          </w:tcPr>
          <w:p w14:paraId="7CCAF07D" w14:textId="77777777" w:rsidR="0054274B" w:rsidRPr="00A84BAA" w:rsidRDefault="0054274B" w:rsidP="00E50327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A84BAA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บาท</w:t>
            </w:r>
          </w:p>
        </w:tc>
      </w:tr>
      <w:tr w:rsidR="0054274B" w:rsidRPr="00A84BAA" w14:paraId="0C2C1EA4" w14:textId="77777777" w:rsidTr="00B72C1F">
        <w:tc>
          <w:tcPr>
            <w:tcW w:w="7884" w:type="dxa"/>
          </w:tcPr>
          <w:p w14:paraId="09753D7A" w14:textId="73E31F96" w:rsidR="0054274B" w:rsidRPr="00A84BAA" w:rsidRDefault="0054274B" w:rsidP="0072483C">
            <w:pPr>
              <w:spacing w:before="10"/>
              <w:ind w:left="-86" w:right="-72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สำหรับงวด</w:t>
            </w:r>
            <w:r w:rsidR="00310D02"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เก้าเดือน</w:t>
            </w: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สิ้นสุดวันที่ </w:t>
            </w:r>
            <w:r w:rsidR="001D05B7" w:rsidRPr="001D05B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310D02" w:rsidRPr="00A84BAA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310D02"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กันยายน</w:t>
            </w: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พ.ศ. </w:t>
            </w:r>
            <w:r w:rsidR="001D05B7" w:rsidRPr="001D05B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584" w:type="dxa"/>
            <w:shd w:val="clear" w:color="auto" w:fill="FAFAFA"/>
            <w:vAlign w:val="bottom"/>
          </w:tcPr>
          <w:p w14:paraId="71C420D2" w14:textId="77777777" w:rsidR="0054274B" w:rsidRPr="00A84BAA" w:rsidRDefault="0054274B" w:rsidP="0072483C">
            <w:pPr>
              <w:spacing w:before="10"/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54274B" w:rsidRPr="00A84BAA" w14:paraId="1ABE4095" w14:textId="77777777" w:rsidTr="00B72C1F">
        <w:tc>
          <w:tcPr>
            <w:tcW w:w="7884" w:type="dxa"/>
          </w:tcPr>
          <w:p w14:paraId="13A020EB" w14:textId="77777777" w:rsidR="0054274B" w:rsidRPr="00A84BAA" w:rsidRDefault="0054274B" w:rsidP="00E50327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sz w:val="26"/>
                <w:szCs w:val="26"/>
                <w:cs/>
              </w:rPr>
              <w:t>ยอดคงเหลือต้นงวด</w:t>
            </w:r>
          </w:p>
        </w:tc>
        <w:tc>
          <w:tcPr>
            <w:tcW w:w="1584" w:type="dxa"/>
            <w:shd w:val="clear" w:color="auto" w:fill="FAFAFA"/>
            <w:vAlign w:val="bottom"/>
          </w:tcPr>
          <w:p w14:paraId="011B98B6" w14:textId="5883C7EE" w:rsidR="0054274B" w:rsidRPr="00A84BAA" w:rsidRDefault="001D05B7" w:rsidP="00E5032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11</w:t>
            </w:r>
            <w:r w:rsidR="0054274B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770</w:t>
            </w:r>
            <w:r w:rsidR="0054274B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</w:tr>
      <w:tr w:rsidR="0054274B" w:rsidRPr="00A84BAA" w14:paraId="0842D846" w14:textId="77777777" w:rsidTr="00B72C1F">
        <w:tc>
          <w:tcPr>
            <w:tcW w:w="7884" w:type="dxa"/>
          </w:tcPr>
          <w:p w14:paraId="0FC04C08" w14:textId="77777777" w:rsidR="0054274B" w:rsidRPr="00A84BAA" w:rsidRDefault="0054274B" w:rsidP="00E50327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sz w:val="26"/>
                <w:szCs w:val="26"/>
                <w:cs/>
              </w:rPr>
              <w:t>จัดสรรระหว่างงวด</w:t>
            </w:r>
          </w:p>
        </w:tc>
        <w:tc>
          <w:tcPr>
            <w:tcW w:w="1584" w:type="dxa"/>
            <w:tcBorders>
              <w:bottom w:val="single" w:sz="4" w:space="0" w:color="000000"/>
            </w:tcBorders>
            <w:shd w:val="clear" w:color="auto" w:fill="FAFAFA"/>
            <w:vAlign w:val="bottom"/>
          </w:tcPr>
          <w:p w14:paraId="5F317ADA" w14:textId="32F42586" w:rsidR="0054274B" w:rsidRPr="00A84BAA" w:rsidRDefault="001D05B7" w:rsidP="00E5032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320</w:t>
            </w:r>
            <w:r w:rsidR="00AA2B9E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</w:tr>
      <w:tr w:rsidR="0054274B" w:rsidRPr="00A84BAA" w14:paraId="1F2D6D2E" w14:textId="77777777" w:rsidTr="00B72C1F">
        <w:tc>
          <w:tcPr>
            <w:tcW w:w="7884" w:type="dxa"/>
          </w:tcPr>
          <w:p w14:paraId="076FB3C6" w14:textId="77777777" w:rsidR="0054274B" w:rsidRPr="00A84BAA" w:rsidRDefault="0054274B" w:rsidP="00E50327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sz w:val="26"/>
                <w:szCs w:val="26"/>
                <w:cs/>
              </w:rPr>
              <w:t>ยอดคงเหลือสิ้นงวด</w:t>
            </w:r>
          </w:p>
        </w:tc>
        <w:tc>
          <w:tcPr>
            <w:tcW w:w="15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AFAFA"/>
            <w:vAlign w:val="bottom"/>
          </w:tcPr>
          <w:p w14:paraId="63506B33" w14:textId="4F6D98E8" w:rsidR="0054274B" w:rsidRPr="00A84BAA" w:rsidRDefault="001D05B7" w:rsidP="00E5032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12</w:t>
            </w:r>
            <w:r w:rsidR="00AA2B9E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090</w:t>
            </w:r>
            <w:r w:rsidR="00AA2B9E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</w:tr>
    </w:tbl>
    <w:p w14:paraId="2CC23589" w14:textId="77777777" w:rsidR="0054274B" w:rsidRPr="00A84BAA" w:rsidRDefault="0054274B" w:rsidP="0054274B">
      <w:pPr>
        <w:tabs>
          <w:tab w:val="left" w:pos="9889"/>
        </w:tabs>
        <w:jc w:val="both"/>
        <w:rPr>
          <w:rFonts w:ascii="Browallia New" w:eastAsia="Browallia New" w:hAnsi="Browallia New" w:cs="Browallia New"/>
          <w:sz w:val="26"/>
          <w:szCs w:val="26"/>
        </w:rPr>
      </w:pPr>
    </w:p>
    <w:p w14:paraId="77619937" w14:textId="03B0ED48" w:rsidR="0054274B" w:rsidRPr="00A84BAA" w:rsidRDefault="0054274B" w:rsidP="0054274B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A84BAA">
        <w:rPr>
          <w:rFonts w:ascii="Browallia New" w:eastAsia="Browallia New" w:hAnsi="Browallia New" w:cs="Browallia New"/>
          <w:sz w:val="26"/>
          <w:szCs w:val="26"/>
          <w:cs/>
        </w:rPr>
        <w:t>สำรองตามกฎหมายนี้ตั้งขึ้นตามข้อบัญญัติแห่งประมวลกฎหมายแพ่งและพาณิชย์ซึ่งกำหนดให้มีการจัดสรรกำไรสะสมอย่างน้อย</w:t>
      </w:r>
      <w:r w:rsidR="00772698" w:rsidRPr="00A84BAA">
        <w:rPr>
          <w:rFonts w:ascii="Browallia New" w:eastAsia="Browallia New" w:hAnsi="Browallia New" w:cs="Browallia New"/>
          <w:sz w:val="26"/>
          <w:szCs w:val="26"/>
          <w:cs/>
        </w:rPr>
        <w:br/>
      </w:r>
      <w:r w:rsidRPr="00A84BAA">
        <w:rPr>
          <w:rFonts w:ascii="Browallia New" w:eastAsia="Browallia New" w:hAnsi="Browallia New" w:cs="Browallia New"/>
          <w:sz w:val="26"/>
          <w:szCs w:val="26"/>
          <w:cs/>
        </w:rPr>
        <w:t xml:space="preserve">ร้อยละ </w:t>
      </w:r>
      <w:r w:rsidR="001D05B7" w:rsidRPr="001D05B7">
        <w:rPr>
          <w:rFonts w:ascii="Browallia New" w:eastAsia="Browallia New" w:hAnsi="Browallia New" w:cs="Browallia New"/>
          <w:sz w:val="26"/>
          <w:szCs w:val="26"/>
        </w:rPr>
        <w:t>5</w:t>
      </w:r>
      <w:r w:rsidRPr="00A84BAA">
        <w:rPr>
          <w:rFonts w:ascii="Browallia New" w:eastAsia="Browallia New" w:hAnsi="Browallia New" w:cs="Browallia New"/>
          <w:sz w:val="26"/>
          <w:szCs w:val="26"/>
          <w:cs/>
        </w:rPr>
        <w:t xml:space="preserve"> ของกำไรที่ทำมาหาได้เป็นสำรองกฎหมายทุกครั้งที่มีการประกาศจ่ายเงินปันผลจนกว่าสำรองมีจำนวนอย่างน้อยเท่ากับ</w:t>
      </w:r>
      <w:r w:rsidR="00772698" w:rsidRPr="00A84BAA">
        <w:rPr>
          <w:rFonts w:ascii="Browallia New" w:eastAsia="Browallia New" w:hAnsi="Browallia New" w:cs="Browallia New"/>
          <w:sz w:val="26"/>
          <w:szCs w:val="26"/>
        </w:rPr>
        <w:br/>
      </w:r>
      <w:r w:rsidRPr="00A84BAA">
        <w:rPr>
          <w:rFonts w:ascii="Browallia New" w:eastAsia="Browallia New" w:hAnsi="Browallia New" w:cs="Browallia New"/>
          <w:sz w:val="26"/>
          <w:szCs w:val="26"/>
          <w:cs/>
        </w:rPr>
        <w:t>ร้อยละ</w:t>
      </w:r>
      <w:r w:rsidR="001D05B7" w:rsidRPr="001D05B7">
        <w:rPr>
          <w:rFonts w:ascii="Browallia New" w:eastAsia="Browallia New" w:hAnsi="Browallia New" w:cs="Browallia New"/>
          <w:sz w:val="26"/>
          <w:szCs w:val="26"/>
        </w:rPr>
        <w:t>10</w:t>
      </w:r>
      <w:r w:rsidRPr="00A84BAA">
        <w:rPr>
          <w:rFonts w:ascii="Browallia New" w:eastAsia="Browallia New" w:hAnsi="Browallia New" w:cs="Browallia New"/>
          <w:sz w:val="26"/>
          <w:szCs w:val="26"/>
          <w:cs/>
        </w:rPr>
        <w:t xml:space="preserve"> ของทุนจดทะเบียน</w:t>
      </w:r>
    </w:p>
    <w:p w14:paraId="6089EF44" w14:textId="77777777" w:rsidR="000D569B" w:rsidRPr="00A84BAA" w:rsidRDefault="000D569B" w:rsidP="0054274B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tbl>
      <w:tblPr>
        <w:tblW w:w="9446" w:type="dxa"/>
        <w:tblInd w:w="18" w:type="dxa"/>
        <w:tblLayout w:type="fixed"/>
        <w:tblLook w:val="0400" w:firstRow="0" w:lastRow="0" w:firstColumn="0" w:lastColumn="0" w:noHBand="0" w:noVBand="1"/>
      </w:tblPr>
      <w:tblGrid>
        <w:gridCol w:w="9446"/>
      </w:tblGrid>
      <w:tr w:rsidR="0054274B" w:rsidRPr="00A84BAA" w14:paraId="701171AF" w14:textId="77777777" w:rsidTr="00E50327">
        <w:trPr>
          <w:trHeight w:val="386"/>
        </w:trPr>
        <w:tc>
          <w:tcPr>
            <w:tcW w:w="9446" w:type="dxa"/>
            <w:shd w:val="clear" w:color="auto" w:fill="FFA543"/>
            <w:vAlign w:val="center"/>
          </w:tcPr>
          <w:p w14:paraId="17609A70" w14:textId="73DA75D0" w:rsidR="0054274B" w:rsidRPr="00A84BAA" w:rsidRDefault="001D05B7" w:rsidP="00E50327">
            <w:pPr>
              <w:tabs>
                <w:tab w:val="left" w:pos="432"/>
              </w:tabs>
              <w:jc w:val="both"/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  <w:cs/>
              </w:rPr>
            </w:pPr>
            <w:r w:rsidRPr="001D05B7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  <w:t>17</w:t>
            </w:r>
            <w:r w:rsidR="0054274B" w:rsidRPr="00A84BAA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  <w:tab/>
            </w:r>
            <w:r w:rsidR="0054274B" w:rsidRPr="00A84BAA">
              <w:rPr>
                <w:rFonts w:ascii="Browallia New" w:eastAsia="Browallia New" w:hAnsi="Browallia New" w:cs="Browallia New"/>
                <w:bCs/>
                <w:color w:val="FFFFFF"/>
                <w:sz w:val="26"/>
                <w:szCs w:val="26"/>
                <w:cs/>
              </w:rPr>
              <w:t>เงินปันผล</w:t>
            </w:r>
          </w:p>
        </w:tc>
      </w:tr>
    </w:tbl>
    <w:p w14:paraId="4741E573" w14:textId="77777777" w:rsidR="005F18E8" w:rsidRPr="00A84BAA" w:rsidRDefault="005F18E8" w:rsidP="005F18E8">
      <w:pPr>
        <w:tabs>
          <w:tab w:val="right" w:pos="7200"/>
          <w:tab w:val="right" w:pos="8540"/>
        </w:tabs>
        <w:jc w:val="thaiDistribute"/>
        <w:rPr>
          <w:rFonts w:ascii="Browallia New" w:eastAsia="Browallia New" w:hAnsi="Browallia New" w:cs="Browallia New"/>
          <w:spacing w:val="-2"/>
          <w:sz w:val="26"/>
          <w:szCs w:val="26"/>
        </w:rPr>
      </w:pPr>
    </w:p>
    <w:p w14:paraId="10DC20E4" w14:textId="2C71E700" w:rsidR="00B80EAF" w:rsidRPr="00A84BAA" w:rsidRDefault="00B80EAF" w:rsidP="005F18E8">
      <w:pPr>
        <w:tabs>
          <w:tab w:val="right" w:pos="7200"/>
          <w:tab w:val="right" w:pos="8540"/>
        </w:tabs>
        <w:jc w:val="thaiDistribute"/>
        <w:rPr>
          <w:rFonts w:ascii="Browallia New" w:eastAsia="Browallia New" w:hAnsi="Browallia New" w:cs="Browallia New"/>
          <w:b/>
          <w:bCs/>
          <w:spacing w:val="-2"/>
          <w:sz w:val="26"/>
          <w:szCs w:val="26"/>
        </w:rPr>
      </w:pPr>
      <w:r w:rsidRPr="00A84BAA">
        <w:rPr>
          <w:rFonts w:ascii="Browallia New" w:eastAsia="Browallia New" w:hAnsi="Browallia New" w:cs="Browallia New"/>
          <w:b/>
          <w:bCs/>
          <w:spacing w:val="-2"/>
          <w:sz w:val="26"/>
          <w:szCs w:val="26"/>
          <w:cs/>
        </w:rPr>
        <w:t xml:space="preserve">พ.ศ. </w:t>
      </w:r>
      <w:r w:rsidR="001D05B7" w:rsidRPr="001D05B7">
        <w:rPr>
          <w:rFonts w:ascii="Browallia New" w:eastAsia="Browallia New" w:hAnsi="Browallia New" w:cs="Browallia New"/>
          <w:b/>
          <w:bCs/>
          <w:spacing w:val="-2"/>
          <w:sz w:val="26"/>
          <w:szCs w:val="26"/>
        </w:rPr>
        <w:t>2566</w:t>
      </w:r>
    </w:p>
    <w:p w14:paraId="6364A451" w14:textId="77777777" w:rsidR="00B72C1F" w:rsidRPr="00A84BAA" w:rsidRDefault="00B72C1F" w:rsidP="005F18E8">
      <w:pPr>
        <w:tabs>
          <w:tab w:val="right" w:pos="7200"/>
          <w:tab w:val="right" w:pos="8540"/>
        </w:tabs>
        <w:jc w:val="thaiDistribute"/>
        <w:rPr>
          <w:rFonts w:ascii="Browallia New" w:eastAsia="Browallia New" w:hAnsi="Browallia New" w:cs="Browallia New"/>
          <w:spacing w:val="-2"/>
          <w:sz w:val="26"/>
          <w:szCs w:val="26"/>
        </w:rPr>
      </w:pPr>
    </w:p>
    <w:p w14:paraId="7D6D1248" w14:textId="0039A928" w:rsidR="0054274B" w:rsidRPr="00A84BAA" w:rsidRDefault="006A72A1" w:rsidP="005F18E8">
      <w:pPr>
        <w:tabs>
          <w:tab w:val="right" w:pos="7200"/>
          <w:tab w:val="right" w:pos="8540"/>
        </w:tabs>
        <w:jc w:val="thaiDistribute"/>
        <w:rPr>
          <w:rFonts w:ascii="Browallia New" w:eastAsia="Browallia New" w:hAnsi="Browallia New" w:cs="Browallia New"/>
          <w:spacing w:val="-2"/>
          <w:sz w:val="26"/>
          <w:szCs w:val="26"/>
        </w:rPr>
      </w:pPr>
      <w:r w:rsidRPr="00A84BAA">
        <w:rPr>
          <w:rFonts w:ascii="Browallia New" w:eastAsia="Browallia New" w:hAnsi="Browallia New" w:cs="Browallia New"/>
          <w:spacing w:val="-2"/>
          <w:sz w:val="26"/>
          <w:szCs w:val="26"/>
          <w:cs/>
        </w:rPr>
        <w:t>เมื่อวันที่</w:t>
      </w:r>
      <w:r w:rsidRPr="00A84BAA">
        <w:rPr>
          <w:rFonts w:ascii="Browallia New" w:eastAsia="Browallia New" w:hAnsi="Browallia New" w:cs="Browallia New"/>
          <w:spacing w:val="-2"/>
          <w:sz w:val="26"/>
          <w:szCs w:val="26"/>
        </w:rPr>
        <w:t xml:space="preserve"> </w:t>
      </w:r>
      <w:r w:rsidR="001D05B7" w:rsidRPr="001D05B7">
        <w:rPr>
          <w:rFonts w:ascii="Browallia New" w:eastAsia="Browallia New" w:hAnsi="Browallia New" w:cs="Browallia New"/>
          <w:spacing w:val="-2"/>
          <w:sz w:val="26"/>
          <w:szCs w:val="26"/>
        </w:rPr>
        <w:t>27</w:t>
      </w:r>
      <w:r w:rsidRPr="00A84BAA">
        <w:rPr>
          <w:rFonts w:ascii="Browallia New" w:eastAsia="Browallia New" w:hAnsi="Browallia New" w:cs="Browallia New"/>
          <w:spacing w:val="-2"/>
          <w:sz w:val="26"/>
          <w:szCs w:val="26"/>
          <w:cs/>
        </w:rPr>
        <w:t xml:space="preserve"> เมษายน พ.ศ. </w:t>
      </w:r>
      <w:r w:rsidR="001D05B7" w:rsidRPr="001D05B7">
        <w:rPr>
          <w:rFonts w:ascii="Browallia New" w:eastAsia="Browallia New" w:hAnsi="Browallia New" w:cs="Browallia New"/>
          <w:spacing w:val="-2"/>
          <w:sz w:val="26"/>
          <w:szCs w:val="26"/>
        </w:rPr>
        <w:t>2566</w:t>
      </w:r>
      <w:r w:rsidRPr="00A84BAA">
        <w:rPr>
          <w:rFonts w:ascii="Browallia New" w:eastAsia="Browallia New" w:hAnsi="Browallia New" w:cs="Browallia New"/>
          <w:spacing w:val="-2"/>
          <w:sz w:val="26"/>
          <w:szCs w:val="26"/>
        </w:rPr>
        <w:t xml:space="preserve"> </w:t>
      </w:r>
      <w:r w:rsidR="00E2628F" w:rsidRPr="00A84BAA">
        <w:rPr>
          <w:rFonts w:ascii="Browallia New" w:eastAsia="Browallia New" w:hAnsi="Browallia New" w:cs="Browallia New"/>
          <w:spacing w:val="-2"/>
          <w:sz w:val="26"/>
          <w:szCs w:val="26"/>
          <w:cs/>
        </w:rPr>
        <w:t>ที่ประชุม</w:t>
      </w:r>
      <w:r w:rsidR="00E2628F" w:rsidRPr="00A84BAA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สามัญผู้ถือหุ้นประจำปี</w:t>
      </w:r>
      <w:r w:rsidRPr="00A84BAA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 xml:space="preserve"> </w:t>
      </w:r>
      <w:r w:rsidR="001D05B7" w:rsidRPr="001D05B7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>2566</w:t>
      </w:r>
      <w:r w:rsidR="00E2628F" w:rsidRPr="00A84BAA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 xml:space="preserve"> </w:t>
      </w:r>
      <w:r w:rsidR="005F18E8" w:rsidRPr="00A84BAA">
        <w:rPr>
          <w:rFonts w:ascii="Browallia New" w:eastAsia="Browallia New" w:hAnsi="Browallia New" w:cs="Browallia New"/>
          <w:spacing w:val="-2"/>
          <w:sz w:val="26"/>
          <w:szCs w:val="26"/>
          <w:cs/>
        </w:rPr>
        <w:t>ได้มีมติอนุมัติให้จ่ายเงินปัน</w:t>
      </w:r>
      <w:r w:rsidR="00E2628F" w:rsidRPr="00A84BAA">
        <w:rPr>
          <w:rFonts w:ascii="Browallia New" w:eastAsia="Browallia New" w:hAnsi="Browallia New" w:cs="Browallia New"/>
          <w:spacing w:val="-2"/>
          <w:sz w:val="26"/>
          <w:szCs w:val="26"/>
          <w:cs/>
        </w:rPr>
        <w:t>ผล</w:t>
      </w:r>
      <w:r w:rsidR="005F18E8" w:rsidRPr="00A84BAA">
        <w:rPr>
          <w:rFonts w:ascii="Browallia New" w:eastAsia="Browallia New" w:hAnsi="Browallia New" w:cs="Browallia New"/>
          <w:spacing w:val="-2"/>
          <w:sz w:val="26"/>
          <w:szCs w:val="26"/>
          <w:cs/>
        </w:rPr>
        <w:t xml:space="preserve">จากกำไรสุทธิสำหรับปีสิ้นสุดวันที่ </w:t>
      </w:r>
      <w:r w:rsidR="00772698" w:rsidRPr="00A84BAA">
        <w:rPr>
          <w:rFonts w:ascii="Browallia New" w:eastAsia="Browallia New" w:hAnsi="Browallia New" w:cs="Browallia New"/>
          <w:spacing w:val="-2"/>
          <w:sz w:val="26"/>
          <w:szCs w:val="26"/>
        </w:rPr>
        <w:br/>
      </w:r>
      <w:r w:rsidR="001D05B7" w:rsidRPr="001D05B7">
        <w:rPr>
          <w:rFonts w:ascii="Browallia New" w:eastAsia="Browallia New" w:hAnsi="Browallia New" w:cs="Browallia New"/>
          <w:spacing w:val="-2"/>
          <w:sz w:val="26"/>
          <w:szCs w:val="26"/>
        </w:rPr>
        <w:t>31</w:t>
      </w:r>
      <w:r w:rsidR="005F18E8" w:rsidRPr="00A84BAA">
        <w:rPr>
          <w:rFonts w:ascii="Browallia New" w:eastAsia="Browallia New" w:hAnsi="Browallia New" w:cs="Browallia New"/>
          <w:spacing w:val="-2"/>
          <w:sz w:val="26"/>
          <w:szCs w:val="26"/>
          <w:cs/>
        </w:rPr>
        <w:t xml:space="preserve"> ธันวาคม </w:t>
      </w:r>
      <w:r w:rsidR="00772698" w:rsidRPr="00A84BAA">
        <w:rPr>
          <w:rFonts w:ascii="Browallia New" w:eastAsia="Browallia New" w:hAnsi="Browallia New" w:cs="Browallia New"/>
          <w:spacing w:val="-2"/>
          <w:sz w:val="26"/>
          <w:szCs w:val="26"/>
          <w:cs/>
        </w:rPr>
        <w:t>พ.ศ.</w:t>
      </w:r>
      <w:r w:rsidR="00772698" w:rsidRPr="00A84BAA">
        <w:rPr>
          <w:rFonts w:ascii="Browallia New" w:eastAsia="Browallia New" w:hAnsi="Browallia New" w:cs="Browallia New"/>
          <w:spacing w:val="-2"/>
          <w:sz w:val="26"/>
          <w:szCs w:val="26"/>
        </w:rPr>
        <w:t xml:space="preserve"> </w:t>
      </w:r>
      <w:r w:rsidR="001D05B7" w:rsidRPr="001D05B7">
        <w:rPr>
          <w:rFonts w:ascii="Browallia New" w:eastAsia="Browallia New" w:hAnsi="Browallia New" w:cs="Browallia New"/>
          <w:spacing w:val="-2"/>
          <w:sz w:val="26"/>
          <w:szCs w:val="26"/>
        </w:rPr>
        <w:t>2565</w:t>
      </w:r>
      <w:r w:rsidR="00772698" w:rsidRPr="00A84BAA">
        <w:rPr>
          <w:rFonts w:ascii="Browallia New" w:eastAsia="Browallia New" w:hAnsi="Browallia New" w:cs="Browallia New"/>
          <w:spacing w:val="-2"/>
          <w:sz w:val="26"/>
          <w:szCs w:val="26"/>
        </w:rPr>
        <w:t xml:space="preserve"> </w:t>
      </w:r>
      <w:r w:rsidR="005F18E8" w:rsidRPr="00A84BAA">
        <w:rPr>
          <w:rFonts w:ascii="Browallia New" w:eastAsia="Browallia New" w:hAnsi="Browallia New" w:cs="Browallia New"/>
          <w:spacing w:val="-2"/>
          <w:sz w:val="26"/>
          <w:szCs w:val="26"/>
          <w:cs/>
        </w:rPr>
        <w:t xml:space="preserve">ในอัตราหุ้นละ </w:t>
      </w:r>
      <w:r w:rsidR="001D05B7" w:rsidRPr="001D05B7">
        <w:rPr>
          <w:rFonts w:ascii="Browallia New" w:eastAsia="Browallia New" w:hAnsi="Browallia New" w:cs="Browallia New"/>
          <w:spacing w:val="-2"/>
          <w:sz w:val="26"/>
          <w:szCs w:val="26"/>
        </w:rPr>
        <w:t>0</w:t>
      </w:r>
      <w:r w:rsidR="00772698" w:rsidRPr="00A84BAA">
        <w:rPr>
          <w:rFonts w:ascii="Browallia New" w:eastAsia="Browallia New" w:hAnsi="Browallia New" w:cs="Browallia New"/>
          <w:spacing w:val="-2"/>
          <w:sz w:val="26"/>
          <w:szCs w:val="26"/>
        </w:rPr>
        <w:t>.</w:t>
      </w:r>
      <w:r w:rsidR="001D05B7" w:rsidRPr="001D05B7">
        <w:rPr>
          <w:rFonts w:ascii="Browallia New" w:eastAsia="Browallia New" w:hAnsi="Browallia New" w:cs="Browallia New"/>
          <w:spacing w:val="-2"/>
          <w:sz w:val="26"/>
          <w:szCs w:val="26"/>
        </w:rPr>
        <w:t>12</w:t>
      </w:r>
      <w:r w:rsidR="005F18E8" w:rsidRPr="00A84BAA">
        <w:rPr>
          <w:rFonts w:ascii="Browallia New" w:eastAsia="Browallia New" w:hAnsi="Browallia New" w:cs="Browallia New"/>
          <w:spacing w:val="-2"/>
          <w:sz w:val="26"/>
          <w:szCs w:val="26"/>
          <w:cs/>
        </w:rPr>
        <w:t xml:space="preserve"> บาทต่อหุ้น รวมเป็นเงินทั้งสิ้น </w:t>
      </w:r>
      <w:r w:rsidR="001D05B7" w:rsidRPr="001D05B7">
        <w:rPr>
          <w:rFonts w:ascii="Browallia New" w:eastAsia="Browallia New" w:hAnsi="Browallia New" w:cs="Browallia New"/>
          <w:spacing w:val="-2"/>
          <w:sz w:val="26"/>
          <w:szCs w:val="26"/>
        </w:rPr>
        <w:t>38</w:t>
      </w:r>
      <w:r w:rsidR="00772698" w:rsidRPr="00A84BAA">
        <w:rPr>
          <w:rFonts w:ascii="Browallia New" w:eastAsia="Browallia New" w:hAnsi="Browallia New" w:cs="Browallia New"/>
          <w:spacing w:val="-2"/>
          <w:sz w:val="26"/>
          <w:szCs w:val="26"/>
        </w:rPr>
        <w:t>.</w:t>
      </w:r>
      <w:r w:rsidR="001D05B7" w:rsidRPr="001D05B7">
        <w:rPr>
          <w:rFonts w:ascii="Browallia New" w:eastAsia="Browallia New" w:hAnsi="Browallia New" w:cs="Browallia New"/>
          <w:spacing w:val="-2"/>
          <w:sz w:val="26"/>
          <w:szCs w:val="26"/>
        </w:rPr>
        <w:t>03</w:t>
      </w:r>
      <w:r w:rsidR="005F18E8" w:rsidRPr="00A84BAA">
        <w:rPr>
          <w:rFonts w:ascii="Browallia New" w:eastAsia="Browallia New" w:hAnsi="Browallia New" w:cs="Browallia New"/>
          <w:spacing w:val="-2"/>
          <w:sz w:val="26"/>
          <w:szCs w:val="26"/>
          <w:cs/>
        </w:rPr>
        <w:t xml:space="preserve"> ล้านบาท เงินปันผลดังกล่าวได้จ่ายให้กับผู้ถือหุ้น</w:t>
      </w:r>
      <w:r w:rsidR="00772698" w:rsidRPr="00A84BAA">
        <w:rPr>
          <w:rFonts w:ascii="Browallia New" w:eastAsia="Browallia New" w:hAnsi="Browallia New" w:cs="Browallia New"/>
          <w:spacing w:val="-2"/>
          <w:sz w:val="26"/>
          <w:szCs w:val="26"/>
          <w:cs/>
        </w:rPr>
        <w:br/>
      </w:r>
      <w:r w:rsidR="005F18E8" w:rsidRPr="00A84BAA">
        <w:rPr>
          <w:rFonts w:ascii="Browallia New" w:eastAsia="Browallia New" w:hAnsi="Browallia New" w:cs="Browallia New"/>
          <w:spacing w:val="-2"/>
          <w:sz w:val="26"/>
          <w:szCs w:val="26"/>
          <w:cs/>
        </w:rPr>
        <w:t xml:space="preserve">เมื่อวันที่ </w:t>
      </w:r>
      <w:r w:rsidR="001D05B7" w:rsidRPr="001D05B7">
        <w:rPr>
          <w:rFonts w:ascii="Browallia New" w:eastAsia="Browallia New" w:hAnsi="Browallia New" w:cs="Browallia New"/>
          <w:spacing w:val="-2"/>
          <w:sz w:val="26"/>
          <w:szCs w:val="26"/>
        </w:rPr>
        <w:t>18</w:t>
      </w:r>
      <w:r w:rsidR="005F18E8" w:rsidRPr="00A84BAA">
        <w:rPr>
          <w:rFonts w:ascii="Browallia New" w:eastAsia="Browallia New" w:hAnsi="Browallia New" w:cs="Browallia New"/>
          <w:spacing w:val="-2"/>
          <w:sz w:val="26"/>
          <w:szCs w:val="26"/>
          <w:cs/>
        </w:rPr>
        <w:t xml:space="preserve"> พฤษภาคม พ.ศ. </w:t>
      </w:r>
      <w:r w:rsidR="001D05B7" w:rsidRPr="001D05B7">
        <w:rPr>
          <w:rFonts w:ascii="Browallia New" w:eastAsia="Browallia New" w:hAnsi="Browallia New" w:cs="Browallia New"/>
          <w:spacing w:val="-2"/>
          <w:sz w:val="26"/>
          <w:szCs w:val="26"/>
        </w:rPr>
        <w:t>2566</w:t>
      </w:r>
    </w:p>
    <w:p w14:paraId="210C6B65" w14:textId="7480CCFE" w:rsidR="00B80EAF" w:rsidRPr="00A84BAA" w:rsidRDefault="00B80EAF" w:rsidP="005F18E8">
      <w:pPr>
        <w:tabs>
          <w:tab w:val="right" w:pos="7200"/>
          <w:tab w:val="right" w:pos="8540"/>
        </w:tabs>
        <w:jc w:val="thaiDistribute"/>
        <w:rPr>
          <w:rFonts w:ascii="Browallia New" w:eastAsia="Browallia New" w:hAnsi="Browallia New" w:cs="Browallia New"/>
          <w:spacing w:val="-2"/>
          <w:sz w:val="26"/>
          <w:szCs w:val="26"/>
        </w:rPr>
      </w:pPr>
    </w:p>
    <w:p w14:paraId="6E2FE06B" w14:textId="47412C73" w:rsidR="00B80EAF" w:rsidRPr="00A84BAA" w:rsidRDefault="00B80EAF" w:rsidP="00B80EAF">
      <w:pPr>
        <w:tabs>
          <w:tab w:val="right" w:pos="7200"/>
          <w:tab w:val="right" w:pos="8540"/>
        </w:tabs>
        <w:jc w:val="thaiDistribute"/>
        <w:rPr>
          <w:rFonts w:ascii="Browallia New" w:eastAsia="Browallia New" w:hAnsi="Browallia New" w:cs="Browallia New"/>
          <w:b/>
          <w:bCs/>
          <w:spacing w:val="-2"/>
          <w:sz w:val="26"/>
          <w:szCs w:val="26"/>
        </w:rPr>
      </w:pPr>
      <w:r w:rsidRPr="00A84BAA">
        <w:rPr>
          <w:rFonts w:ascii="Browallia New" w:eastAsia="Browallia New" w:hAnsi="Browallia New" w:cs="Browallia New"/>
          <w:b/>
          <w:bCs/>
          <w:spacing w:val="-2"/>
          <w:sz w:val="26"/>
          <w:szCs w:val="26"/>
          <w:cs/>
        </w:rPr>
        <w:t xml:space="preserve">พ.ศ. </w:t>
      </w:r>
      <w:r w:rsidR="001D05B7" w:rsidRPr="001D05B7">
        <w:rPr>
          <w:rFonts w:ascii="Browallia New" w:eastAsia="Browallia New" w:hAnsi="Browallia New" w:cs="Browallia New"/>
          <w:b/>
          <w:bCs/>
          <w:spacing w:val="-2"/>
          <w:sz w:val="26"/>
          <w:szCs w:val="26"/>
        </w:rPr>
        <w:t>2565</w:t>
      </w:r>
    </w:p>
    <w:p w14:paraId="5E72511C" w14:textId="77777777" w:rsidR="00B72C1F" w:rsidRPr="00A84BAA" w:rsidRDefault="00B72C1F" w:rsidP="00B80EAF">
      <w:pPr>
        <w:tabs>
          <w:tab w:val="right" w:pos="7200"/>
          <w:tab w:val="right" w:pos="8540"/>
        </w:tabs>
        <w:jc w:val="thaiDistribute"/>
        <w:rPr>
          <w:rFonts w:ascii="Browallia New" w:eastAsia="Browallia New" w:hAnsi="Browallia New" w:cs="Browallia New"/>
          <w:spacing w:val="-2"/>
          <w:sz w:val="26"/>
          <w:szCs w:val="26"/>
        </w:rPr>
      </w:pPr>
    </w:p>
    <w:p w14:paraId="6DC5DF50" w14:textId="4723F538" w:rsidR="00C62556" w:rsidRPr="00A84BAA" w:rsidRDefault="00B80EAF" w:rsidP="00B80EAF">
      <w:pPr>
        <w:tabs>
          <w:tab w:val="right" w:pos="7200"/>
          <w:tab w:val="right" w:pos="8540"/>
        </w:tabs>
        <w:jc w:val="thaiDistribute"/>
        <w:rPr>
          <w:rFonts w:ascii="Browallia New" w:eastAsia="Browallia New" w:hAnsi="Browallia New" w:cs="Browallia New"/>
          <w:spacing w:val="-2"/>
          <w:sz w:val="26"/>
          <w:szCs w:val="26"/>
        </w:rPr>
      </w:pPr>
      <w:r w:rsidRPr="00A84BAA">
        <w:rPr>
          <w:rFonts w:ascii="Browallia New" w:eastAsia="Browallia New" w:hAnsi="Browallia New" w:cs="Browallia New"/>
          <w:spacing w:val="-2"/>
          <w:sz w:val="26"/>
          <w:szCs w:val="26"/>
          <w:cs/>
        </w:rPr>
        <w:t xml:space="preserve">เมื่อวันที่ </w:t>
      </w:r>
      <w:r w:rsidR="001D05B7" w:rsidRPr="001D05B7">
        <w:rPr>
          <w:rFonts w:ascii="Browallia New" w:eastAsia="Browallia New" w:hAnsi="Browallia New" w:cs="Browallia New"/>
          <w:spacing w:val="-2"/>
          <w:sz w:val="26"/>
          <w:szCs w:val="26"/>
        </w:rPr>
        <w:t>28</w:t>
      </w:r>
      <w:r w:rsidRPr="00A84BAA">
        <w:rPr>
          <w:rFonts w:ascii="Browallia New" w:eastAsia="Browallia New" w:hAnsi="Browallia New" w:cs="Browallia New"/>
          <w:spacing w:val="-2"/>
          <w:sz w:val="26"/>
          <w:szCs w:val="26"/>
        </w:rPr>
        <w:t xml:space="preserve"> </w:t>
      </w:r>
      <w:r w:rsidRPr="00A84BAA">
        <w:rPr>
          <w:rFonts w:ascii="Browallia New" w:eastAsia="Browallia New" w:hAnsi="Browallia New" w:cs="Browallia New"/>
          <w:spacing w:val="-2"/>
          <w:sz w:val="26"/>
          <w:szCs w:val="26"/>
          <w:cs/>
        </w:rPr>
        <w:t xml:space="preserve">เมษายน พ.ศ. </w:t>
      </w:r>
      <w:r w:rsidR="001D05B7" w:rsidRPr="001D05B7">
        <w:rPr>
          <w:rFonts w:ascii="Browallia New" w:eastAsia="Browallia New" w:hAnsi="Browallia New" w:cs="Browallia New"/>
          <w:spacing w:val="-2"/>
          <w:sz w:val="26"/>
          <w:szCs w:val="26"/>
        </w:rPr>
        <w:t>2565</w:t>
      </w:r>
      <w:r w:rsidRPr="00A84BAA">
        <w:rPr>
          <w:rFonts w:ascii="Browallia New" w:eastAsia="Browallia New" w:hAnsi="Browallia New" w:cs="Browallia New"/>
          <w:spacing w:val="-2"/>
          <w:sz w:val="26"/>
          <w:szCs w:val="26"/>
        </w:rPr>
        <w:t xml:space="preserve"> </w:t>
      </w:r>
      <w:r w:rsidRPr="00A84BAA">
        <w:rPr>
          <w:rFonts w:ascii="Browallia New" w:eastAsia="Browallia New" w:hAnsi="Browallia New" w:cs="Browallia New"/>
          <w:spacing w:val="-2"/>
          <w:sz w:val="26"/>
          <w:szCs w:val="26"/>
          <w:cs/>
        </w:rPr>
        <w:t xml:space="preserve">ที่ประชุมสามัญผู้ถือหุ้น ประจำปี </w:t>
      </w:r>
      <w:r w:rsidR="001D05B7" w:rsidRPr="001D05B7">
        <w:rPr>
          <w:rFonts w:ascii="Browallia New" w:eastAsia="Browallia New" w:hAnsi="Browallia New" w:cs="Browallia New"/>
          <w:spacing w:val="-2"/>
          <w:sz w:val="26"/>
          <w:szCs w:val="26"/>
        </w:rPr>
        <w:t>2565</w:t>
      </w:r>
      <w:r w:rsidRPr="00A84BAA">
        <w:rPr>
          <w:rFonts w:ascii="Browallia New" w:eastAsia="Browallia New" w:hAnsi="Browallia New" w:cs="Browallia New"/>
          <w:spacing w:val="-2"/>
          <w:sz w:val="26"/>
          <w:szCs w:val="26"/>
        </w:rPr>
        <w:t xml:space="preserve"> </w:t>
      </w:r>
      <w:r w:rsidRPr="00A84BAA">
        <w:rPr>
          <w:rFonts w:ascii="Browallia New" w:eastAsia="Browallia New" w:hAnsi="Browallia New" w:cs="Browallia New"/>
          <w:spacing w:val="-2"/>
          <w:sz w:val="26"/>
          <w:szCs w:val="26"/>
          <w:cs/>
        </w:rPr>
        <w:t xml:space="preserve">ได้อนุมัติการจ่ายเงินปันผลระหว่างกาลจากกำไรสุทธิสำหรับผลการดำเนินงานระหว่างวันที่ </w:t>
      </w:r>
      <w:r w:rsidR="001D05B7" w:rsidRPr="001D05B7">
        <w:rPr>
          <w:rFonts w:ascii="Browallia New" w:eastAsia="Browallia New" w:hAnsi="Browallia New" w:cs="Browallia New"/>
          <w:spacing w:val="-2"/>
          <w:sz w:val="26"/>
          <w:szCs w:val="26"/>
        </w:rPr>
        <w:t>1</w:t>
      </w:r>
      <w:r w:rsidRPr="00A84BAA">
        <w:rPr>
          <w:rFonts w:ascii="Browallia New" w:eastAsia="Browallia New" w:hAnsi="Browallia New" w:cs="Browallia New"/>
          <w:spacing w:val="-2"/>
          <w:sz w:val="26"/>
          <w:szCs w:val="26"/>
        </w:rPr>
        <w:t xml:space="preserve"> </w:t>
      </w:r>
      <w:r w:rsidRPr="00A84BAA">
        <w:rPr>
          <w:rFonts w:ascii="Browallia New" w:eastAsia="Browallia New" w:hAnsi="Browallia New" w:cs="Browallia New"/>
          <w:spacing w:val="-2"/>
          <w:sz w:val="26"/>
          <w:szCs w:val="26"/>
          <w:cs/>
        </w:rPr>
        <w:t>เมษายน พ.ศ.</w:t>
      </w:r>
      <w:r w:rsidR="001D05B7" w:rsidRPr="001D05B7">
        <w:rPr>
          <w:rFonts w:ascii="Browallia New" w:eastAsia="Browallia New" w:hAnsi="Browallia New" w:cs="Browallia New"/>
          <w:spacing w:val="-2"/>
          <w:sz w:val="26"/>
          <w:szCs w:val="26"/>
        </w:rPr>
        <w:t>2564</w:t>
      </w:r>
      <w:r w:rsidRPr="00A84BAA">
        <w:rPr>
          <w:rFonts w:ascii="Browallia New" w:eastAsia="Browallia New" w:hAnsi="Browallia New" w:cs="Browallia New"/>
          <w:spacing w:val="-2"/>
          <w:sz w:val="26"/>
          <w:szCs w:val="26"/>
        </w:rPr>
        <w:t xml:space="preserve"> </w:t>
      </w:r>
      <w:r w:rsidRPr="00A84BAA">
        <w:rPr>
          <w:rFonts w:ascii="Browallia New" w:eastAsia="Browallia New" w:hAnsi="Browallia New" w:cs="Browallia New"/>
          <w:spacing w:val="-2"/>
          <w:sz w:val="26"/>
          <w:szCs w:val="26"/>
          <w:cs/>
        </w:rPr>
        <w:t xml:space="preserve">ถึง </w:t>
      </w:r>
      <w:r w:rsidR="001D05B7" w:rsidRPr="001D05B7">
        <w:rPr>
          <w:rFonts w:ascii="Browallia New" w:eastAsia="Browallia New" w:hAnsi="Browallia New" w:cs="Browallia New"/>
          <w:spacing w:val="-2"/>
          <w:sz w:val="26"/>
          <w:szCs w:val="26"/>
        </w:rPr>
        <w:t>31</w:t>
      </w:r>
      <w:r w:rsidRPr="00A84BAA">
        <w:rPr>
          <w:rFonts w:ascii="Browallia New" w:eastAsia="Browallia New" w:hAnsi="Browallia New" w:cs="Browallia New"/>
          <w:spacing w:val="-2"/>
          <w:sz w:val="26"/>
          <w:szCs w:val="26"/>
        </w:rPr>
        <w:t xml:space="preserve"> </w:t>
      </w:r>
      <w:r w:rsidRPr="00A84BAA">
        <w:rPr>
          <w:rFonts w:ascii="Browallia New" w:eastAsia="Browallia New" w:hAnsi="Browallia New" w:cs="Browallia New"/>
          <w:spacing w:val="-2"/>
          <w:sz w:val="26"/>
          <w:szCs w:val="26"/>
          <w:cs/>
        </w:rPr>
        <w:t>ธันวาคม พ.ศ.</w:t>
      </w:r>
      <w:r w:rsidR="001D05B7" w:rsidRPr="001D05B7">
        <w:rPr>
          <w:rFonts w:ascii="Browallia New" w:eastAsia="Browallia New" w:hAnsi="Browallia New" w:cs="Browallia New"/>
          <w:spacing w:val="-2"/>
          <w:sz w:val="26"/>
          <w:szCs w:val="26"/>
        </w:rPr>
        <w:t>2564</w:t>
      </w:r>
      <w:r w:rsidRPr="00A84BAA">
        <w:rPr>
          <w:rFonts w:ascii="Browallia New" w:eastAsia="Browallia New" w:hAnsi="Browallia New" w:cs="Browallia New"/>
          <w:spacing w:val="-2"/>
          <w:sz w:val="26"/>
          <w:szCs w:val="26"/>
        </w:rPr>
        <w:t xml:space="preserve"> </w:t>
      </w:r>
      <w:r w:rsidRPr="00A84BAA">
        <w:rPr>
          <w:rFonts w:ascii="Browallia New" w:eastAsia="Browallia New" w:hAnsi="Browallia New" w:cs="Browallia New"/>
          <w:spacing w:val="-2"/>
          <w:sz w:val="26"/>
          <w:szCs w:val="26"/>
          <w:cs/>
        </w:rPr>
        <w:t xml:space="preserve">จำนวน </w:t>
      </w:r>
      <w:r w:rsidR="001D05B7" w:rsidRPr="001D05B7">
        <w:rPr>
          <w:rFonts w:ascii="Browallia New" w:eastAsia="Browallia New" w:hAnsi="Browallia New" w:cs="Browallia New"/>
          <w:spacing w:val="-2"/>
          <w:sz w:val="26"/>
          <w:szCs w:val="26"/>
        </w:rPr>
        <w:t>0</w:t>
      </w:r>
      <w:r w:rsidRPr="00A84BAA">
        <w:rPr>
          <w:rFonts w:ascii="Browallia New" w:eastAsia="Browallia New" w:hAnsi="Browallia New" w:cs="Browallia New"/>
          <w:spacing w:val="-2"/>
          <w:sz w:val="26"/>
          <w:szCs w:val="26"/>
        </w:rPr>
        <w:t>.</w:t>
      </w:r>
      <w:r w:rsidR="001D05B7" w:rsidRPr="001D05B7">
        <w:rPr>
          <w:rFonts w:ascii="Browallia New" w:eastAsia="Browallia New" w:hAnsi="Browallia New" w:cs="Browallia New"/>
          <w:spacing w:val="-2"/>
          <w:sz w:val="26"/>
          <w:szCs w:val="26"/>
        </w:rPr>
        <w:t>0577</w:t>
      </w:r>
      <w:r w:rsidRPr="00A84BAA">
        <w:rPr>
          <w:rFonts w:ascii="Browallia New" w:eastAsia="Browallia New" w:hAnsi="Browallia New" w:cs="Browallia New"/>
          <w:spacing w:val="-2"/>
          <w:sz w:val="26"/>
          <w:szCs w:val="26"/>
        </w:rPr>
        <w:t xml:space="preserve"> </w:t>
      </w:r>
      <w:r w:rsidRPr="00A84BAA">
        <w:rPr>
          <w:rFonts w:ascii="Browallia New" w:eastAsia="Browallia New" w:hAnsi="Browallia New" w:cs="Browallia New"/>
          <w:spacing w:val="-2"/>
          <w:sz w:val="26"/>
          <w:szCs w:val="26"/>
          <w:cs/>
        </w:rPr>
        <w:t xml:space="preserve">บาทต่อหุ้น รวมเป็นจำนวนเงินทั้งสิ้น </w:t>
      </w:r>
      <w:r w:rsidR="001D05B7" w:rsidRPr="001D05B7">
        <w:rPr>
          <w:rFonts w:ascii="Browallia New" w:eastAsia="Browallia New" w:hAnsi="Browallia New" w:cs="Browallia New"/>
          <w:spacing w:val="-2"/>
          <w:sz w:val="26"/>
          <w:szCs w:val="26"/>
        </w:rPr>
        <w:t>18</w:t>
      </w:r>
      <w:r w:rsidRPr="00A84BAA">
        <w:rPr>
          <w:rFonts w:ascii="Browallia New" w:eastAsia="Browallia New" w:hAnsi="Browallia New" w:cs="Browallia New"/>
          <w:spacing w:val="-2"/>
          <w:sz w:val="26"/>
          <w:szCs w:val="26"/>
        </w:rPr>
        <w:t>.</w:t>
      </w:r>
      <w:r w:rsidR="001D05B7" w:rsidRPr="001D05B7">
        <w:rPr>
          <w:rFonts w:ascii="Browallia New" w:eastAsia="Browallia New" w:hAnsi="Browallia New" w:cs="Browallia New"/>
          <w:spacing w:val="-2"/>
          <w:sz w:val="26"/>
          <w:szCs w:val="26"/>
        </w:rPr>
        <w:t>22</w:t>
      </w:r>
      <w:r w:rsidRPr="00A84BAA">
        <w:rPr>
          <w:rFonts w:ascii="Browallia New" w:eastAsia="Browallia New" w:hAnsi="Browallia New" w:cs="Browallia New"/>
          <w:spacing w:val="-2"/>
          <w:sz w:val="26"/>
          <w:szCs w:val="26"/>
        </w:rPr>
        <w:t xml:space="preserve"> </w:t>
      </w:r>
      <w:r w:rsidRPr="00A84BAA">
        <w:rPr>
          <w:rFonts w:ascii="Browallia New" w:eastAsia="Browallia New" w:hAnsi="Browallia New" w:cs="Browallia New"/>
          <w:spacing w:val="-2"/>
          <w:sz w:val="26"/>
          <w:szCs w:val="26"/>
          <w:cs/>
        </w:rPr>
        <w:t xml:space="preserve">ล้านบาท และได้จ่ายให้กับผู้ถือหุ้นแล้ว ในวันที่ </w:t>
      </w:r>
      <w:r w:rsidR="001D05B7" w:rsidRPr="001D05B7">
        <w:rPr>
          <w:rFonts w:ascii="Browallia New" w:eastAsia="Browallia New" w:hAnsi="Browallia New" w:cs="Browallia New"/>
          <w:spacing w:val="-2"/>
          <w:sz w:val="26"/>
          <w:szCs w:val="26"/>
        </w:rPr>
        <w:t>25</w:t>
      </w:r>
      <w:r w:rsidRPr="00A84BAA">
        <w:rPr>
          <w:rFonts w:ascii="Browallia New" w:eastAsia="Browallia New" w:hAnsi="Browallia New" w:cs="Browallia New"/>
          <w:spacing w:val="-2"/>
          <w:sz w:val="26"/>
          <w:szCs w:val="26"/>
        </w:rPr>
        <w:t xml:space="preserve"> </w:t>
      </w:r>
      <w:r w:rsidRPr="00A84BAA">
        <w:rPr>
          <w:rFonts w:ascii="Browallia New" w:eastAsia="Browallia New" w:hAnsi="Browallia New" w:cs="Browallia New"/>
          <w:spacing w:val="-2"/>
          <w:sz w:val="26"/>
          <w:szCs w:val="26"/>
          <w:cs/>
        </w:rPr>
        <w:t xml:space="preserve">พฤษภาคม พ.ศ. </w:t>
      </w:r>
      <w:r w:rsidR="001D05B7" w:rsidRPr="001D05B7">
        <w:rPr>
          <w:rFonts w:ascii="Browallia New" w:eastAsia="Browallia New" w:hAnsi="Browallia New" w:cs="Browallia New"/>
          <w:spacing w:val="-2"/>
          <w:sz w:val="26"/>
          <w:szCs w:val="26"/>
        </w:rPr>
        <w:t>2565</w:t>
      </w:r>
    </w:p>
    <w:p w14:paraId="622E73DA" w14:textId="77777777" w:rsidR="005F18E8" w:rsidRPr="00A84BAA" w:rsidRDefault="005F18E8" w:rsidP="005F18E8">
      <w:pPr>
        <w:tabs>
          <w:tab w:val="right" w:pos="7200"/>
          <w:tab w:val="right" w:pos="8540"/>
        </w:tabs>
        <w:jc w:val="thaiDistribute"/>
        <w:rPr>
          <w:rFonts w:ascii="Browallia New" w:eastAsia="Browallia New" w:hAnsi="Browallia New" w:cs="Browallia New"/>
          <w:spacing w:val="-2"/>
          <w:sz w:val="26"/>
          <w:szCs w:val="26"/>
        </w:rPr>
      </w:pPr>
    </w:p>
    <w:tbl>
      <w:tblPr>
        <w:tblW w:w="9446" w:type="dxa"/>
        <w:tblInd w:w="18" w:type="dxa"/>
        <w:tblLayout w:type="fixed"/>
        <w:tblLook w:val="0400" w:firstRow="0" w:lastRow="0" w:firstColumn="0" w:lastColumn="0" w:noHBand="0" w:noVBand="1"/>
      </w:tblPr>
      <w:tblGrid>
        <w:gridCol w:w="9446"/>
      </w:tblGrid>
      <w:tr w:rsidR="000733BD" w:rsidRPr="00A84BAA" w14:paraId="216AB6E6" w14:textId="77777777" w:rsidTr="00DD4241">
        <w:trPr>
          <w:trHeight w:val="386"/>
        </w:trPr>
        <w:tc>
          <w:tcPr>
            <w:tcW w:w="9446" w:type="dxa"/>
            <w:shd w:val="clear" w:color="auto" w:fill="FFA543"/>
            <w:vAlign w:val="center"/>
          </w:tcPr>
          <w:p w14:paraId="743B48F4" w14:textId="4B49BDAD" w:rsidR="000733BD" w:rsidRPr="00A84BAA" w:rsidRDefault="001D05B7" w:rsidP="00DD4241">
            <w:pPr>
              <w:tabs>
                <w:tab w:val="left" w:pos="432"/>
              </w:tabs>
              <w:jc w:val="both"/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</w:pPr>
            <w:bookmarkStart w:id="18" w:name="_Hlk141959309"/>
            <w:r w:rsidRPr="001D05B7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  <w:t>18</w:t>
            </w:r>
            <w:r w:rsidR="000733BD" w:rsidRPr="00A84BAA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  <w:tab/>
            </w:r>
            <w:r w:rsidR="000733BD" w:rsidRPr="00A84BAA">
              <w:rPr>
                <w:rFonts w:ascii="Browallia New" w:eastAsia="Browallia New" w:hAnsi="Browallia New" w:cs="Browallia New"/>
                <w:bCs/>
                <w:color w:val="FFFFFF"/>
                <w:sz w:val="26"/>
                <w:szCs w:val="26"/>
                <w:cs/>
              </w:rPr>
              <w:t>ภาษีเงินได้</w:t>
            </w:r>
          </w:p>
        </w:tc>
      </w:tr>
      <w:bookmarkEnd w:id="18"/>
    </w:tbl>
    <w:p w14:paraId="15F74B95" w14:textId="77777777" w:rsidR="000733BD" w:rsidRPr="00A84BAA" w:rsidRDefault="000733BD" w:rsidP="00772698">
      <w:pPr>
        <w:tabs>
          <w:tab w:val="right" w:pos="7200"/>
          <w:tab w:val="right" w:pos="8540"/>
        </w:tabs>
        <w:jc w:val="thaiDistribute"/>
        <w:rPr>
          <w:rFonts w:ascii="Browallia New" w:eastAsia="Browallia New" w:hAnsi="Browallia New" w:cs="Browallia New"/>
          <w:spacing w:val="-2"/>
          <w:sz w:val="26"/>
          <w:szCs w:val="26"/>
        </w:rPr>
      </w:pPr>
    </w:p>
    <w:p w14:paraId="7039DC6F" w14:textId="3BDC8C03" w:rsidR="00AD0A88" w:rsidRPr="00A84BAA" w:rsidRDefault="007263D5" w:rsidP="00C62556">
      <w:pPr>
        <w:tabs>
          <w:tab w:val="right" w:pos="7200"/>
          <w:tab w:val="right" w:pos="8540"/>
        </w:tabs>
        <w:jc w:val="thaiDistribute"/>
        <w:rPr>
          <w:rFonts w:ascii="Browallia New" w:eastAsia="Browallia New" w:hAnsi="Browallia New" w:cs="Browallia New"/>
          <w:spacing w:val="-2"/>
          <w:sz w:val="26"/>
          <w:szCs w:val="26"/>
        </w:rPr>
      </w:pPr>
      <w:r w:rsidRPr="00A84BAA">
        <w:rPr>
          <w:rFonts w:ascii="Browallia New" w:eastAsia="Browallia New" w:hAnsi="Browallia New" w:cs="Browallia New"/>
          <w:spacing w:val="-2"/>
          <w:sz w:val="26"/>
          <w:szCs w:val="26"/>
          <w:cs/>
        </w:rPr>
        <w:t>ค่าใช้จ่ายภาษีเงินได้ระหว่างกาลรับรู้ด้วยประมาณการของฝ่ายบริหารโดยใช้อัตราภาษีเดียวกันกับอัตราภาษีเงินได้ถัวเฉลี่ย</w:t>
      </w:r>
      <w:r w:rsidR="00A85F53" w:rsidRPr="00A84BAA">
        <w:rPr>
          <w:rFonts w:ascii="Browallia New" w:eastAsia="Browallia New" w:hAnsi="Browallia New" w:cs="Browallia New"/>
          <w:spacing w:val="-2"/>
          <w:sz w:val="26"/>
          <w:szCs w:val="26"/>
        </w:rPr>
        <w:br/>
      </w:r>
      <w:r w:rsidRPr="00A84BAA">
        <w:rPr>
          <w:rFonts w:ascii="Browallia New" w:eastAsia="Browallia New" w:hAnsi="Browallia New" w:cs="Browallia New"/>
          <w:spacing w:val="-2"/>
          <w:sz w:val="26"/>
          <w:szCs w:val="26"/>
          <w:cs/>
        </w:rPr>
        <w:t>ถ่วงน้ำหนักทั้งปีที่คาดว่าจะเกิดขึ้น</w:t>
      </w:r>
      <w:r w:rsidRPr="00A84BAA">
        <w:rPr>
          <w:rFonts w:ascii="Browallia New" w:eastAsia="Browallia New" w:hAnsi="Browallia New" w:cs="Browallia New"/>
          <w:spacing w:val="-2"/>
          <w:sz w:val="26"/>
          <w:szCs w:val="26"/>
        </w:rPr>
        <w:t xml:space="preserve"> </w:t>
      </w:r>
      <w:r w:rsidRPr="00A84BAA">
        <w:rPr>
          <w:rFonts w:ascii="Browallia New" w:eastAsia="Browallia New" w:hAnsi="Browallia New" w:cs="Browallia New"/>
          <w:spacing w:val="-2"/>
          <w:sz w:val="26"/>
          <w:szCs w:val="26"/>
          <w:cs/>
        </w:rPr>
        <w:t>โดยประมาณการอัตราภาษีเงินได้ถัวเฉลี่ยถ่วงน้ำหนักสำหรับปีที่ใช้ในงวดระหว่างกาล</w:t>
      </w:r>
      <w:r w:rsidR="00310D02" w:rsidRPr="00A84BAA">
        <w:rPr>
          <w:rFonts w:ascii="Browallia New" w:eastAsia="Browallia New" w:hAnsi="Browallia New" w:cs="Browallia New"/>
          <w:spacing w:val="-2"/>
          <w:sz w:val="26"/>
          <w:szCs w:val="26"/>
          <w:cs/>
        </w:rPr>
        <w:t>เก้าเดือน</w:t>
      </w:r>
      <w:r w:rsidR="003A36B3" w:rsidRPr="00A84BAA">
        <w:rPr>
          <w:rFonts w:ascii="Browallia New" w:eastAsia="Browallia New" w:hAnsi="Browallia New" w:cs="Browallia New"/>
          <w:spacing w:val="-2"/>
          <w:sz w:val="26"/>
          <w:szCs w:val="26"/>
        </w:rPr>
        <w:br/>
      </w:r>
      <w:r w:rsidRPr="00A84BAA">
        <w:rPr>
          <w:rFonts w:ascii="Browallia New" w:eastAsia="Browallia New" w:hAnsi="Browallia New" w:cs="Browallia New"/>
          <w:spacing w:val="-8"/>
          <w:sz w:val="26"/>
          <w:szCs w:val="26"/>
          <w:cs/>
        </w:rPr>
        <w:t>สิ้นสุดวันที่</w:t>
      </w:r>
      <w:r w:rsidRPr="00A84BAA">
        <w:rPr>
          <w:rFonts w:ascii="Browallia New" w:eastAsia="Browallia New" w:hAnsi="Browallia New" w:cs="Browallia New"/>
          <w:spacing w:val="-8"/>
          <w:sz w:val="26"/>
          <w:szCs w:val="26"/>
        </w:rPr>
        <w:t xml:space="preserve"> </w:t>
      </w:r>
      <w:r w:rsidR="001D05B7" w:rsidRPr="001D05B7">
        <w:rPr>
          <w:rFonts w:ascii="Browallia New" w:eastAsia="Browallia New" w:hAnsi="Browallia New" w:cs="Browallia New"/>
          <w:spacing w:val="-8"/>
          <w:sz w:val="26"/>
          <w:szCs w:val="26"/>
        </w:rPr>
        <w:t>30</w:t>
      </w:r>
      <w:r w:rsidR="00310D02" w:rsidRPr="00A84BAA">
        <w:rPr>
          <w:rFonts w:ascii="Browallia New" w:eastAsia="Browallia New" w:hAnsi="Browallia New" w:cs="Browallia New"/>
          <w:spacing w:val="-8"/>
          <w:sz w:val="26"/>
          <w:szCs w:val="26"/>
        </w:rPr>
        <w:t xml:space="preserve"> </w:t>
      </w:r>
      <w:r w:rsidR="00310D02" w:rsidRPr="00A84BAA">
        <w:rPr>
          <w:rFonts w:ascii="Browallia New" w:eastAsia="Browallia New" w:hAnsi="Browallia New" w:cs="Browallia New"/>
          <w:spacing w:val="-8"/>
          <w:sz w:val="26"/>
          <w:szCs w:val="26"/>
          <w:cs/>
        </w:rPr>
        <w:t>กันยายน</w:t>
      </w:r>
      <w:r w:rsidRPr="00A84BAA">
        <w:rPr>
          <w:rFonts w:ascii="Browallia New" w:eastAsia="Browallia New" w:hAnsi="Browallia New" w:cs="Browallia New"/>
          <w:spacing w:val="-8"/>
          <w:sz w:val="26"/>
          <w:szCs w:val="26"/>
          <w:cs/>
        </w:rPr>
        <w:t xml:space="preserve"> พ.ศ. </w:t>
      </w:r>
      <w:r w:rsidR="001D05B7" w:rsidRPr="001D05B7">
        <w:rPr>
          <w:rFonts w:ascii="Browallia New" w:eastAsia="Browallia New" w:hAnsi="Browallia New" w:cs="Browallia New"/>
          <w:spacing w:val="-8"/>
          <w:sz w:val="26"/>
          <w:szCs w:val="26"/>
        </w:rPr>
        <w:t>2566</w:t>
      </w:r>
      <w:r w:rsidRPr="00A84BAA">
        <w:rPr>
          <w:rFonts w:ascii="Browallia New" w:eastAsia="Browallia New" w:hAnsi="Browallia New" w:cs="Browallia New"/>
          <w:spacing w:val="-8"/>
          <w:sz w:val="26"/>
          <w:szCs w:val="26"/>
        </w:rPr>
        <w:t xml:space="preserve"> </w:t>
      </w:r>
      <w:r w:rsidRPr="00A84BAA">
        <w:rPr>
          <w:rFonts w:ascii="Browallia New" w:eastAsia="Browallia New" w:hAnsi="Browallia New" w:cs="Browallia New"/>
          <w:spacing w:val="-8"/>
          <w:sz w:val="26"/>
          <w:szCs w:val="26"/>
          <w:cs/>
        </w:rPr>
        <w:t>สำหรับข้อมูลทางการเงินรวมและข้อมูลทางการเงินเฉพาะกิจการ</w:t>
      </w:r>
      <w:r w:rsidR="00FB20D9" w:rsidRPr="00A84BAA">
        <w:rPr>
          <w:rFonts w:ascii="Browallia New" w:eastAsia="Browallia New" w:hAnsi="Browallia New" w:cs="Browallia New"/>
          <w:spacing w:val="-8"/>
          <w:sz w:val="26"/>
          <w:szCs w:val="26"/>
          <w:cs/>
        </w:rPr>
        <w:t>คืออัตรา</w:t>
      </w:r>
      <w:r w:rsidRPr="00A84BAA">
        <w:rPr>
          <w:rFonts w:ascii="Browallia New" w:eastAsia="Browallia New" w:hAnsi="Browallia New" w:cs="Browallia New"/>
          <w:spacing w:val="-8"/>
          <w:sz w:val="26"/>
          <w:szCs w:val="26"/>
          <w:cs/>
        </w:rPr>
        <w:t>ร้อยละ</w:t>
      </w:r>
      <w:r w:rsidRPr="00A84BAA">
        <w:rPr>
          <w:rFonts w:ascii="Browallia New" w:eastAsia="Browallia New" w:hAnsi="Browallia New" w:cs="Browallia New"/>
          <w:spacing w:val="-8"/>
          <w:sz w:val="26"/>
          <w:szCs w:val="26"/>
        </w:rPr>
        <w:t xml:space="preserve"> </w:t>
      </w:r>
      <w:r w:rsidR="001D05B7" w:rsidRPr="001D05B7">
        <w:rPr>
          <w:rFonts w:ascii="Browallia New" w:eastAsia="Browallia New" w:hAnsi="Browallia New" w:cs="Browallia New"/>
          <w:spacing w:val="-8"/>
          <w:sz w:val="26"/>
          <w:szCs w:val="26"/>
        </w:rPr>
        <w:t>26</w:t>
      </w:r>
      <w:r w:rsidR="007C2A9D" w:rsidRPr="00A84BAA">
        <w:rPr>
          <w:rFonts w:ascii="Browallia New" w:eastAsia="Browallia New" w:hAnsi="Browallia New" w:cs="Browallia New"/>
          <w:spacing w:val="-8"/>
          <w:sz w:val="26"/>
          <w:szCs w:val="26"/>
        </w:rPr>
        <w:t>.</w:t>
      </w:r>
      <w:r w:rsidR="001D05B7" w:rsidRPr="001D05B7">
        <w:rPr>
          <w:rFonts w:ascii="Browallia New" w:eastAsia="Browallia New" w:hAnsi="Browallia New" w:cs="Browallia New"/>
          <w:spacing w:val="-8"/>
          <w:sz w:val="26"/>
          <w:szCs w:val="26"/>
        </w:rPr>
        <w:t>44</w:t>
      </w:r>
      <w:r w:rsidR="007C2A9D" w:rsidRPr="00A84BAA">
        <w:rPr>
          <w:rFonts w:ascii="Browallia New" w:eastAsia="Browallia New" w:hAnsi="Browallia New" w:cs="Browallia New"/>
          <w:spacing w:val="-8"/>
          <w:sz w:val="26"/>
          <w:szCs w:val="26"/>
        </w:rPr>
        <w:t xml:space="preserve"> </w:t>
      </w:r>
      <w:r w:rsidRPr="00A84BAA">
        <w:rPr>
          <w:rFonts w:ascii="Browallia New" w:eastAsia="Browallia New" w:hAnsi="Browallia New" w:cs="Browallia New"/>
          <w:spacing w:val="-8"/>
          <w:sz w:val="26"/>
          <w:szCs w:val="26"/>
          <w:cs/>
        </w:rPr>
        <w:t xml:space="preserve">และร้อยละ </w:t>
      </w:r>
      <w:r w:rsidR="0044250F" w:rsidRPr="00A84BAA">
        <w:rPr>
          <w:rFonts w:ascii="Browallia New" w:eastAsia="Browallia New" w:hAnsi="Browallia New" w:cs="Browallia New"/>
          <w:spacing w:val="-8"/>
          <w:sz w:val="26"/>
          <w:szCs w:val="26"/>
        </w:rPr>
        <w:br/>
      </w:r>
      <w:r w:rsidR="001D05B7" w:rsidRPr="001D05B7">
        <w:rPr>
          <w:rFonts w:ascii="Browallia New" w:eastAsia="Browallia New" w:hAnsi="Browallia New" w:cs="Browallia New"/>
          <w:spacing w:val="-8"/>
          <w:sz w:val="26"/>
          <w:szCs w:val="26"/>
        </w:rPr>
        <w:t>20</w:t>
      </w:r>
      <w:r w:rsidR="00D678CF" w:rsidRPr="00A84BAA">
        <w:rPr>
          <w:rFonts w:ascii="Browallia New" w:eastAsia="Browallia New" w:hAnsi="Browallia New" w:cs="Browallia New"/>
          <w:spacing w:val="-8"/>
          <w:sz w:val="26"/>
          <w:szCs w:val="26"/>
        </w:rPr>
        <w:t>.</w:t>
      </w:r>
      <w:r w:rsidR="001D05B7" w:rsidRPr="001D05B7">
        <w:rPr>
          <w:rFonts w:ascii="Browallia New" w:eastAsia="Browallia New" w:hAnsi="Browallia New" w:cs="Browallia New"/>
          <w:spacing w:val="-8"/>
          <w:sz w:val="26"/>
          <w:szCs w:val="26"/>
        </w:rPr>
        <w:t>01</w:t>
      </w:r>
      <w:r w:rsidR="00D678CF" w:rsidRPr="00A84BAA">
        <w:rPr>
          <w:rFonts w:ascii="Browallia New" w:eastAsia="Browallia New" w:hAnsi="Browallia New" w:cs="Browallia New"/>
          <w:spacing w:val="-8"/>
          <w:sz w:val="26"/>
          <w:szCs w:val="26"/>
        </w:rPr>
        <w:t xml:space="preserve"> </w:t>
      </w:r>
      <w:r w:rsidRPr="00A84BAA">
        <w:rPr>
          <w:rFonts w:ascii="Browallia New" w:eastAsia="Browallia New" w:hAnsi="Browallia New" w:cs="Browallia New"/>
          <w:spacing w:val="-8"/>
          <w:sz w:val="26"/>
          <w:szCs w:val="26"/>
          <w:cs/>
        </w:rPr>
        <w:t>ต่อปี</w:t>
      </w:r>
      <w:r w:rsidRPr="00A84BAA">
        <w:rPr>
          <w:rFonts w:ascii="Browallia New" w:eastAsia="Browallia New" w:hAnsi="Browallia New" w:cs="Browallia New"/>
          <w:spacing w:val="-2"/>
          <w:sz w:val="26"/>
          <w:szCs w:val="26"/>
          <w:cs/>
        </w:rPr>
        <w:t xml:space="preserve"> (</w:t>
      </w:r>
      <w:r w:rsidR="001D05B7" w:rsidRPr="001D05B7">
        <w:rPr>
          <w:rFonts w:ascii="Browallia New" w:eastAsia="Browallia New" w:hAnsi="Browallia New" w:cs="Browallia New"/>
          <w:spacing w:val="-2"/>
          <w:sz w:val="26"/>
          <w:szCs w:val="26"/>
        </w:rPr>
        <w:t>30</w:t>
      </w:r>
      <w:r w:rsidR="00310D02" w:rsidRPr="00A84BAA">
        <w:rPr>
          <w:rFonts w:ascii="Browallia New" w:eastAsia="Browallia New" w:hAnsi="Browallia New" w:cs="Browallia New"/>
          <w:spacing w:val="-2"/>
          <w:sz w:val="26"/>
          <w:szCs w:val="26"/>
        </w:rPr>
        <w:t xml:space="preserve"> </w:t>
      </w:r>
      <w:r w:rsidR="00310D02" w:rsidRPr="00A84BAA">
        <w:rPr>
          <w:rFonts w:ascii="Browallia New" w:eastAsia="Browallia New" w:hAnsi="Browallia New" w:cs="Browallia New"/>
          <w:spacing w:val="-2"/>
          <w:sz w:val="26"/>
          <w:szCs w:val="26"/>
          <w:cs/>
        </w:rPr>
        <w:t>กันยายน</w:t>
      </w:r>
      <w:r w:rsidRPr="00A84BAA">
        <w:rPr>
          <w:rFonts w:ascii="Browallia New" w:eastAsia="Browallia New" w:hAnsi="Browallia New" w:cs="Browallia New"/>
          <w:spacing w:val="-2"/>
          <w:sz w:val="26"/>
          <w:szCs w:val="26"/>
          <w:cs/>
        </w:rPr>
        <w:t xml:space="preserve"> พ.ศ. </w:t>
      </w:r>
      <w:r w:rsidR="001D05B7" w:rsidRPr="001D05B7">
        <w:rPr>
          <w:rFonts w:ascii="Browallia New" w:eastAsia="Browallia New" w:hAnsi="Browallia New" w:cs="Browallia New"/>
          <w:spacing w:val="-2"/>
          <w:sz w:val="26"/>
          <w:szCs w:val="26"/>
        </w:rPr>
        <w:t>2565</w:t>
      </w:r>
      <w:r w:rsidRPr="00A84BAA">
        <w:rPr>
          <w:rFonts w:ascii="Browallia New" w:eastAsia="Browallia New" w:hAnsi="Browallia New" w:cs="Browallia New"/>
          <w:spacing w:val="-2"/>
          <w:sz w:val="26"/>
          <w:szCs w:val="26"/>
        </w:rPr>
        <w:t xml:space="preserve"> </w:t>
      </w:r>
      <w:r w:rsidRPr="00A84BAA">
        <w:rPr>
          <w:rFonts w:ascii="Browallia New" w:eastAsia="Browallia New" w:hAnsi="Browallia New" w:cs="Browallia New"/>
          <w:spacing w:val="-2"/>
          <w:sz w:val="26"/>
          <w:szCs w:val="26"/>
          <w:cs/>
        </w:rPr>
        <w:t>: ร้อยละ</w:t>
      </w:r>
      <w:r w:rsidR="00B81370" w:rsidRPr="00A84BAA">
        <w:rPr>
          <w:rFonts w:ascii="Browallia New" w:eastAsia="Browallia New" w:hAnsi="Browallia New" w:cs="Browallia New"/>
          <w:spacing w:val="-2"/>
          <w:sz w:val="26"/>
          <w:szCs w:val="26"/>
        </w:rPr>
        <w:t xml:space="preserve"> </w:t>
      </w:r>
      <w:r w:rsidR="001D05B7" w:rsidRPr="001D05B7">
        <w:rPr>
          <w:rFonts w:ascii="Browallia New" w:eastAsia="Browallia New" w:hAnsi="Browallia New" w:cs="Browallia New"/>
          <w:spacing w:val="-2"/>
          <w:sz w:val="26"/>
          <w:szCs w:val="26"/>
        </w:rPr>
        <w:t>7</w:t>
      </w:r>
      <w:r w:rsidR="00B81370" w:rsidRPr="00A84BAA">
        <w:rPr>
          <w:rFonts w:ascii="Browallia New" w:eastAsia="Browallia New" w:hAnsi="Browallia New" w:cs="Browallia New"/>
          <w:spacing w:val="-2"/>
          <w:sz w:val="26"/>
          <w:szCs w:val="26"/>
        </w:rPr>
        <w:t>.</w:t>
      </w:r>
      <w:r w:rsidR="001D05B7" w:rsidRPr="001D05B7">
        <w:rPr>
          <w:rFonts w:ascii="Browallia New" w:eastAsia="Browallia New" w:hAnsi="Browallia New" w:cs="Browallia New"/>
          <w:spacing w:val="-2"/>
          <w:sz w:val="26"/>
          <w:szCs w:val="26"/>
        </w:rPr>
        <w:t>46</w:t>
      </w:r>
      <w:r w:rsidRPr="00A84BAA">
        <w:rPr>
          <w:rFonts w:ascii="Browallia New" w:eastAsia="Browallia New" w:hAnsi="Browallia New" w:cs="Browallia New"/>
          <w:spacing w:val="-2"/>
          <w:sz w:val="26"/>
          <w:szCs w:val="26"/>
          <w:cs/>
        </w:rPr>
        <w:t xml:space="preserve"> และร้อยละ </w:t>
      </w:r>
      <w:r w:rsidR="001D05B7" w:rsidRPr="001D05B7">
        <w:rPr>
          <w:rFonts w:ascii="Browallia New" w:eastAsia="Browallia New" w:hAnsi="Browallia New" w:cs="Browallia New"/>
          <w:spacing w:val="-2"/>
          <w:sz w:val="26"/>
          <w:szCs w:val="26"/>
        </w:rPr>
        <w:t>19</w:t>
      </w:r>
      <w:r w:rsidR="00B81370" w:rsidRPr="00A84BAA">
        <w:rPr>
          <w:rFonts w:ascii="Browallia New" w:eastAsia="Browallia New" w:hAnsi="Browallia New" w:cs="Browallia New"/>
          <w:spacing w:val="-2"/>
          <w:sz w:val="26"/>
          <w:szCs w:val="26"/>
        </w:rPr>
        <w:t>.</w:t>
      </w:r>
      <w:r w:rsidR="001D05B7" w:rsidRPr="001D05B7">
        <w:rPr>
          <w:rFonts w:ascii="Browallia New" w:eastAsia="Browallia New" w:hAnsi="Browallia New" w:cs="Browallia New"/>
          <w:spacing w:val="-2"/>
          <w:sz w:val="26"/>
          <w:szCs w:val="26"/>
        </w:rPr>
        <w:t>24</w:t>
      </w:r>
      <w:r w:rsidRPr="00A84BAA">
        <w:rPr>
          <w:rFonts w:ascii="Browallia New" w:eastAsia="Browallia New" w:hAnsi="Browallia New" w:cs="Browallia New"/>
          <w:spacing w:val="-2"/>
          <w:sz w:val="26"/>
          <w:szCs w:val="26"/>
          <w:cs/>
        </w:rPr>
        <w:t xml:space="preserve"> ต่อปี) ตามลำดับ ทั้งนี้การเพิ่มขึ้นของอัตราภาษีในระหว่างงวด</w:t>
      </w:r>
      <w:r w:rsidRPr="00A84BAA">
        <w:rPr>
          <w:rFonts w:ascii="Browallia New" w:eastAsia="Browallia New" w:hAnsi="Browallia New" w:cs="Browallia New"/>
          <w:spacing w:val="-2"/>
          <w:sz w:val="26"/>
          <w:szCs w:val="26"/>
        </w:rPr>
        <w:t xml:space="preserve"> </w:t>
      </w:r>
      <w:r w:rsidRPr="00A84BAA">
        <w:rPr>
          <w:rFonts w:ascii="Browallia New" w:eastAsia="Browallia New" w:hAnsi="Browallia New" w:cs="Browallia New"/>
          <w:spacing w:val="-2"/>
          <w:sz w:val="26"/>
          <w:szCs w:val="26"/>
          <w:cs/>
        </w:rPr>
        <w:t xml:space="preserve">พ.ศ. </w:t>
      </w:r>
      <w:r w:rsidR="001D05B7" w:rsidRPr="001D05B7">
        <w:rPr>
          <w:rFonts w:ascii="Browallia New" w:eastAsia="Browallia New" w:hAnsi="Browallia New" w:cs="Browallia New"/>
          <w:spacing w:val="-2"/>
          <w:sz w:val="26"/>
          <w:szCs w:val="26"/>
        </w:rPr>
        <w:t>2566</w:t>
      </w:r>
      <w:r w:rsidR="00CF20BF" w:rsidRPr="00A84BAA">
        <w:rPr>
          <w:rFonts w:ascii="Browallia New" w:eastAsia="Browallia New" w:hAnsi="Browallia New" w:cs="Browallia New"/>
          <w:spacing w:val="-2"/>
          <w:sz w:val="26"/>
          <w:szCs w:val="26"/>
          <w:cs/>
        </w:rPr>
        <w:t xml:space="preserve"> </w:t>
      </w:r>
      <w:r w:rsidRPr="00A84BAA">
        <w:rPr>
          <w:rFonts w:ascii="Browallia New" w:eastAsia="Browallia New" w:hAnsi="Browallia New" w:cs="Browallia New"/>
          <w:spacing w:val="-2"/>
          <w:sz w:val="26"/>
          <w:szCs w:val="26"/>
          <w:cs/>
        </w:rPr>
        <w:t>เนื่องจากกลุ่มกิจการไม่ได้รับรู้สินทรัพย์ภาษีเงินได้รอตัดบัญชีจากผลขาดทุนของบริษัทย่อย</w:t>
      </w:r>
    </w:p>
    <w:p w14:paraId="10356F47" w14:textId="064AB577" w:rsidR="005720EB" w:rsidRPr="00A84BAA" w:rsidRDefault="005720EB">
      <w:pPr>
        <w:spacing w:after="160" w:line="259" w:lineRule="auto"/>
        <w:rPr>
          <w:rFonts w:ascii="Browallia New" w:eastAsia="Browallia New" w:hAnsi="Browallia New" w:cs="Browallia New"/>
          <w:spacing w:val="-2"/>
          <w:sz w:val="26"/>
          <w:szCs w:val="26"/>
        </w:rPr>
      </w:pPr>
      <w:r w:rsidRPr="00A84BAA">
        <w:rPr>
          <w:rFonts w:ascii="Browallia New" w:eastAsia="Browallia New" w:hAnsi="Browallia New" w:cs="Browallia New"/>
          <w:spacing w:val="-2"/>
          <w:sz w:val="26"/>
          <w:szCs w:val="26"/>
        </w:rPr>
        <w:br w:type="page"/>
      </w:r>
    </w:p>
    <w:p w14:paraId="7B20407D" w14:textId="77777777" w:rsidR="000733BD" w:rsidRPr="00A84BAA" w:rsidRDefault="000733BD" w:rsidP="000733BD">
      <w:pPr>
        <w:tabs>
          <w:tab w:val="right" w:pos="7200"/>
          <w:tab w:val="right" w:pos="8540"/>
        </w:tabs>
        <w:jc w:val="thaiDistribute"/>
        <w:rPr>
          <w:rFonts w:ascii="Browallia New" w:eastAsia="Browallia New" w:hAnsi="Browallia New" w:cs="Browallia New"/>
          <w:spacing w:val="-2"/>
          <w:sz w:val="26"/>
          <w:szCs w:val="26"/>
        </w:rPr>
      </w:pPr>
    </w:p>
    <w:tbl>
      <w:tblPr>
        <w:tblW w:w="9446" w:type="dxa"/>
        <w:tblInd w:w="18" w:type="dxa"/>
        <w:tblLayout w:type="fixed"/>
        <w:tblLook w:val="0400" w:firstRow="0" w:lastRow="0" w:firstColumn="0" w:lastColumn="0" w:noHBand="0" w:noVBand="1"/>
      </w:tblPr>
      <w:tblGrid>
        <w:gridCol w:w="9446"/>
      </w:tblGrid>
      <w:tr w:rsidR="000733BD" w:rsidRPr="00A84BAA" w14:paraId="53F5C0ED" w14:textId="77777777" w:rsidTr="00DD4241">
        <w:trPr>
          <w:trHeight w:val="386"/>
        </w:trPr>
        <w:tc>
          <w:tcPr>
            <w:tcW w:w="9446" w:type="dxa"/>
            <w:shd w:val="clear" w:color="auto" w:fill="FFA543"/>
            <w:vAlign w:val="center"/>
          </w:tcPr>
          <w:p w14:paraId="76CA8FA6" w14:textId="2D634033" w:rsidR="000733BD" w:rsidRPr="00A84BAA" w:rsidRDefault="001D05B7" w:rsidP="00DD4241">
            <w:pPr>
              <w:tabs>
                <w:tab w:val="left" w:pos="432"/>
              </w:tabs>
              <w:jc w:val="both"/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  <w:t>19</w:t>
            </w:r>
            <w:r w:rsidR="000733BD" w:rsidRPr="00A84BAA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  <w:tab/>
            </w:r>
            <w:r w:rsidR="000733BD" w:rsidRPr="00A84BAA">
              <w:rPr>
                <w:rFonts w:ascii="Browallia New" w:eastAsia="Browallia New" w:hAnsi="Browallia New" w:cs="Browallia New"/>
                <w:bCs/>
                <w:color w:val="FFFFFF"/>
                <w:sz w:val="26"/>
                <w:szCs w:val="26"/>
                <w:cs/>
              </w:rPr>
              <w:t>รายการกับบุคคลหรือกิจการที่เกี่ยวข้องกัน</w:t>
            </w:r>
          </w:p>
        </w:tc>
      </w:tr>
    </w:tbl>
    <w:p w14:paraId="15F7140D" w14:textId="77777777" w:rsidR="000733BD" w:rsidRPr="00A84BAA" w:rsidRDefault="000733BD" w:rsidP="000733BD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42C8E2EE" w14:textId="4FB9DE3B" w:rsidR="000733BD" w:rsidRPr="00A84BAA" w:rsidRDefault="000733BD" w:rsidP="000733BD">
      <w:pPr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A84BAA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ผู้ถือหุ้นรายใหญ่ของบริษัท ได้แก่ บริษัท เวลธ์ วอเตอร์ เฮาส์ จำกัด</w:t>
      </w:r>
      <w:r w:rsidR="00A47816" w:rsidRPr="00A84BAA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และนายกิตติพันธ์ ศรีบัวเอี่ยม</w:t>
      </w:r>
      <w:r w:rsidRPr="00A84BAA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ซึ่งถือหุ้นในบริษัทคิดเป็นจำนวนร้อยละ </w:t>
      </w:r>
      <w:r w:rsidR="001D05B7" w:rsidRPr="001D05B7">
        <w:rPr>
          <w:rFonts w:ascii="Browallia New" w:eastAsia="Browallia New" w:hAnsi="Browallia New" w:cs="Browallia New"/>
          <w:color w:val="000000"/>
          <w:sz w:val="26"/>
          <w:szCs w:val="26"/>
        </w:rPr>
        <w:t>27</w:t>
      </w:r>
      <w:r w:rsidR="00605755" w:rsidRPr="00A84BAA">
        <w:rPr>
          <w:rFonts w:ascii="Browallia New" w:eastAsia="Browallia New" w:hAnsi="Browallia New" w:cs="Browallia New"/>
          <w:color w:val="000000"/>
          <w:sz w:val="26"/>
          <w:szCs w:val="26"/>
        </w:rPr>
        <w:t>.</w:t>
      </w:r>
      <w:r w:rsidR="001D05B7" w:rsidRPr="001D05B7">
        <w:rPr>
          <w:rFonts w:ascii="Browallia New" w:eastAsia="Browallia New" w:hAnsi="Browallia New" w:cs="Browallia New"/>
          <w:color w:val="000000"/>
          <w:sz w:val="26"/>
          <w:szCs w:val="26"/>
        </w:rPr>
        <w:t>48</w:t>
      </w:r>
      <w:r w:rsidRPr="00A84BAA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และร้อยละ </w:t>
      </w:r>
      <w:r w:rsidR="001D05B7" w:rsidRPr="001D05B7">
        <w:rPr>
          <w:rFonts w:ascii="Browallia New" w:eastAsia="Browallia New" w:hAnsi="Browallia New" w:cs="Browallia New"/>
          <w:color w:val="000000"/>
          <w:sz w:val="26"/>
          <w:szCs w:val="26"/>
        </w:rPr>
        <w:t>15</w:t>
      </w:r>
      <w:r w:rsidR="00605755" w:rsidRPr="00A84BAA">
        <w:rPr>
          <w:rFonts w:ascii="Browallia New" w:eastAsia="Browallia New" w:hAnsi="Browallia New" w:cs="Browallia New"/>
          <w:color w:val="000000"/>
          <w:sz w:val="26"/>
          <w:szCs w:val="26"/>
        </w:rPr>
        <w:t>.</w:t>
      </w:r>
      <w:r w:rsidR="001D05B7" w:rsidRPr="001D05B7">
        <w:rPr>
          <w:rFonts w:ascii="Browallia New" w:eastAsia="Browallia New" w:hAnsi="Browallia New" w:cs="Browallia New"/>
          <w:color w:val="000000"/>
          <w:sz w:val="26"/>
          <w:szCs w:val="26"/>
        </w:rPr>
        <w:t>34</w:t>
      </w:r>
      <w:r w:rsidR="00E2628F" w:rsidRPr="00A84BAA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Pr="00A84BAA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ตามลำดับ จำนวนหุ้นที่เหลือร้อยละ </w:t>
      </w:r>
      <w:r w:rsidR="001D05B7" w:rsidRPr="001D05B7">
        <w:rPr>
          <w:rFonts w:ascii="Browallia New" w:eastAsia="Browallia New" w:hAnsi="Browallia New" w:cs="Browallia New"/>
          <w:color w:val="000000"/>
          <w:sz w:val="26"/>
          <w:szCs w:val="26"/>
        </w:rPr>
        <w:t>57</w:t>
      </w:r>
      <w:r w:rsidR="00A47816" w:rsidRPr="00A84BAA">
        <w:rPr>
          <w:rFonts w:ascii="Browallia New" w:eastAsia="Browallia New" w:hAnsi="Browallia New" w:cs="Browallia New"/>
          <w:color w:val="000000"/>
          <w:sz w:val="26"/>
          <w:szCs w:val="26"/>
        </w:rPr>
        <w:t>.</w:t>
      </w:r>
      <w:r w:rsidR="001D05B7" w:rsidRPr="001D05B7">
        <w:rPr>
          <w:rFonts w:ascii="Browallia New" w:eastAsia="Browallia New" w:hAnsi="Browallia New" w:cs="Browallia New"/>
          <w:color w:val="000000"/>
          <w:sz w:val="26"/>
          <w:szCs w:val="26"/>
        </w:rPr>
        <w:t>18</w:t>
      </w:r>
      <w:r w:rsidRPr="00A84BAA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ถือโดยบุคคลทั่วไป</w:t>
      </w:r>
    </w:p>
    <w:p w14:paraId="2FB6A4BF" w14:textId="77777777" w:rsidR="000733BD" w:rsidRPr="00A84BAA" w:rsidRDefault="000733BD" w:rsidP="00772698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  <w:cs/>
        </w:rPr>
      </w:pPr>
    </w:p>
    <w:p w14:paraId="0CDAF687" w14:textId="1CF290FA" w:rsidR="000733BD" w:rsidRPr="00A84BAA" w:rsidRDefault="000733BD" w:rsidP="000733BD">
      <w:pPr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A84BAA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เงินลงทุนในบริษัทย่อย</w:t>
      </w:r>
      <w:r w:rsidR="00D6794E" w:rsidRPr="00A84BAA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และบริษัทร่วม</w:t>
      </w:r>
      <w:r w:rsidRPr="00A84BAA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ที่สำคัญได้เปิดเผยในหมายเหตุ </w:t>
      </w:r>
      <w:r w:rsidR="001D05B7" w:rsidRPr="001D05B7">
        <w:rPr>
          <w:rFonts w:ascii="Browallia New" w:eastAsia="Browallia New" w:hAnsi="Browallia New" w:cs="Browallia New"/>
          <w:color w:val="000000"/>
          <w:sz w:val="26"/>
          <w:szCs w:val="26"/>
        </w:rPr>
        <w:t>10</w:t>
      </w:r>
    </w:p>
    <w:p w14:paraId="473042EE" w14:textId="77777777" w:rsidR="000733BD" w:rsidRPr="00A84BAA" w:rsidRDefault="000733BD" w:rsidP="000733BD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21846C8B" w14:textId="77777777" w:rsidR="000733BD" w:rsidRPr="00A84BAA" w:rsidRDefault="000733BD" w:rsidP="000733BD">
      <w:pPr>
        <w:jc w:val="both"/>
        <w:rPr>
          <w:rFonts w:ascii="Browallia New" w:eastAsia="Browallia New" w:hAnsi="Browallia New" w:cs="Browallia New"/>
          <w:b/>
          <w:color w:val="000000"/>
          <w:sz w:val="26"/>
          <w:szCs w:val="26"/>
        </w:rPr>
      </w:pPr>
      <w:r w:rsidRPr="00A84BAA">
        <w:rPr>
          <w:rFonts w:ascii="Browallia New" w:eastAsia="Browallia New" w:hAnsi="Browallia New" w:cs="Browallia New"/>
          <w:color w:val="000000"/>
          <w:sz w:val="26"/>
          <w:szCs w:val="26"/>
        </w:rPr>
        <w:t>รายการต่อไปนี้เป็นรายการที่มีสาระสำคัญกับบุคคลหรือกิจการที่เกี่ยวข้องกัน</w:t>
      </w:r>
    </w:p>
    <w:p w14:paraId="7044E04B" w14:textId="77777777" w:rsidR="000733BD" w:rsidRPr="00A84BAA" w:rsidRDefault="000733BD" w:rsidP="000733BD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1D5D883F" w14:textId="2AA1C32F" w:rsidR="000733BD" w:rsidRPr="00A84BAA" w:rsidRDefault="000733BD" w:rsidP="000733BD">
      <w:pPr>
        <w:ind w:left="540" w:hanging="540"/>
        <w:jc w:val="both"/>
        <w:rPr>
          <w:rFonts w:ascii="Browallia New" w:eastAsia="Browallia New" w:hAnsi="Browallia New" w:cs="Browallia New"/>
          <w:bCs/>
          <w:color w:val="CF4A02"/>
          <w:sz w:val="26"/>
          <w:szCs w:val="26"/>
        </w:rPr>
      </w:pPr>
      <w:r w:rsidRPr="00A84BAA"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  <w:t>ก)</w:t>
      </w:r>
      <w:r w:rsidRPr="00A84BAA">
        <w:rPr>
          <w:rFonts w:ascii="Browallia New" w:eastAsia="Browallia New" w:hAnsi="Browallia New" w:cs="Browallia New"/>
          <w:bCs/>
          <w:color w:val="CF4A02"/>
          <w:sz w:val="26"/>
          <w:szCs w:val="26"/>
        </w:rPr>
        <w:tab/>
      </w:r>
      <w:r w:rsidRPr="00A84BAA"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  <w:t>รายได้จากการขายสินค้าและให้บริการ</w:t>
      </w:r>
    </w:p>
    <w:p w14:paraId="28409B0D" w14:textId="77777777" w:rsidR="000733BD" w:rsidRPr="00A84BAA" w:rsidRDefault="000733BD" w:rsidP="000733BD">
      <w:pPr>
        <w:ind w:left="540"/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9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6"/>
        <w:gridCol w:w="1296"/>
        <w:gridCol w:w="1296"/>
        <w:gridCol w:w="1296"/>
        <w:gridCol w:w="1296"/>
      </w:tblGrid>
      <w:tr w:rsidR="000733BD" w:rsidRPr="00A84BAA" w14:paraId="7AC535F2" w14:textId="77777777" w:rsidTr="00DD4241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89041C" w14:textId="77777777" w:rsidR="000733BD" w:rsidRPr="00A84BAA" w:rsidRDefault="000733BD" w:rsidP="00DD4241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06F7D77" w14:textId="77777777" w:rsidR="000733BD" w:rsidRPr="00A84BAA" w:rsidRDefault="000733BD" w:rsidP="00DD4241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02D0929" w14:textId="77777777" w:rsidR="000733BD" w:rsidRPr="00A84BAA" w:rsidRDefault="000733BD" w:rsidP="00DD4241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0733BD" w:rsidRPr="00A84BAA" w14:paraId="0A6F4821" w14:textId="77777777" w:rsidTr="00DD4241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7AB36CC3" w14:textId="712535B8" w:rsidR="000733BD" w:rsidRPr="00A84BAA" w:rsidRDefault="000733BD" w:rsidP="0072483C">
            <w:pPr>
              <w:spacing w:before="10"/>
              <w:ind w:left="431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สำหรับงวด</w:t>
            </w:r>
            <w:r w:rsidR="00310D02"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เก้าเดือน</w:t>
            </w: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สิ้นสุดวันที่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0606BC0" w14:textId="06ABAF78" w:rsidR="000733BD" w:rsidRPr="00A84BAA" w:rsidRDefault="001D05B7" w:rsidP="0072483C">
            <w:pPr>
              <w:spacing w:before="10"/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310D02" w:rsidRPr="00A84BAA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310D02"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กันยายน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E1288C8" w14:textId="13F47E45" w:rsidR="000733BD" w:rsidRPr="00A84BAA" w:rsidRDefault="001D05B7" w:rsidP="0072483C">
            <w:pPr>
              <w:spacing w:before="10"/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310D02" w:rsidRPr="00A84BAA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310D02"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กันยายน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81626F0" w14:textId="0E96F80A" w:rsidR="000733BD" w:rsidRPr="00A84BAA" w:rsidRDefault="001D05B7" w:rsidP="0072483C">
            <w:pPr>
              <w:spacing w:before="10"/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310D02" w:rsidRPr="00A84BAA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310D02"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กันยายน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4E0AD91" w14:textId="7C2FE58E" w:rsidR="000733BD" w:rsidRPr="00A84BAA" w:rsidRDefault="001D05B7" w:rsidP="0072483C">
            <w:pPr>
              <w:spacing w:before="10"/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310D02" w:rsidRPr="00A84BAA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310D02"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กันยายน</w:t>
            </w:r>
          </w:p>
        </w:tc>
      </w:tr>
      <w:tr w:rsidR="000733BD" w:rsidRPr="00A84BAA" w14:paraId="65D16D0F" w14:textId="77777777" w:rsidTr="00DD4241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6A2ED328" w14:textId="77777777" w:rsidR="000733BD" w:rsidRPr="00A84BAA" w:rsidRDefault="000733BD" w:rsidP="00DD4241">
            <w:pPr>
              <w:ind w:left="431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21679613" w14:textId="1CF23237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1D05B7" w:rsidRPr="001D05B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DF52A00" w14:textId="655C601F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1D05B7" w:rsidRPr="001D05B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61590655" w14:textId="05D497DA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1D05B7" w:rsidRPr="001D05B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2F54DDE5" w14:textId="65BF1B61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1D05B7" w:rsidRPr="001D05B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2565</w:t>
            </w:r>
          </w:p>
        </w:tc>
      </w:tr>
      <w:tr w:rsidR="000733BD" w:rsidRPr="00A84BAA" w14:paraId="3D2C0EAA" w14:textId="77777777" w:rsidTr="00DD4241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2E51D49B" w14:textId="77777777" w:rsidR="000733BD" w:rsidRPr="00A84BAA" w:rsidRDefault="000733BD" w:rsidP="00DD4241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4561754" w14:textId="77777777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5C99CE6" w14:textId="77777777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29503E9" w14:textId="77777777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9C3F21E" w14:textId="77777777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0733BD" w:rsidRPr="00A84BAA" w14:paraId="09E9EF9A" w14:textId="77777777" w:rsidTr="00DD4241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631B845A" w14:textId="77777777" w:rsidR="000733BD" w:rsidRPr="00A84BAA" w:rsidRDefault="000733BD" w:rsidP="00DD4241">
            <w:pPr>
              <w:ind w:left="431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รายได้จากการขายสินค้าและให้บริการ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1B157CC" w14:textId="77777777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82048C" w14:textId="77777777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45F56E16" w14:textId="77777777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8D2C50" w14:textId="77777777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</w:p>
        </w:tc>
      </w:tr>
      <w:tr w:rsidR="000A3CA3" w:rsidRPr="00A84BAA" w14:paraId="0077F22F" w14:textId="77777777" w:rsidTr="00DD4241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99A835" w14:textId="77777777" w:rsidR="000A3CA3" w:rsidRPr="00A84BAA" w:rsidRDefault="000A3CA3" w:rsidP="000A3CA3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บริษัทย่อย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17D6DB1D" w14:textId="363F3E88" w:rsidR="000A3CA3" w:rsidRPr="00A84BAA" w:rsidRDefault="00AA2B9E" w:rsidP="000A3CA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A0A3B4" w14:textId="0196539E" w:rsidR="000A3CA3" w:rsidRPr="00A84BAA" w:rsidRDefault="000A3CA3" w:rsidP="000A3CA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5B504C3" w14:textId="2165FC40" w:rsidR="000A3CA3" w:rsidRPr="00A84BAA" w:rsidRDefault="001D05B7" w:rsidP="000A3CA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629</w:t>
            </w:r>
            <w:r w:rsidR="00AA2B9E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652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84748B" w14:textId="4C89EAA4" w:rsidR="000A3CA3" w:rsidRPr="00A84BAA" w:rsidRDefault="001D05B7" w:rsidP="000A3CA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5</w:t>
            </w:r>
            <w:r w:rsidR="000A3CA3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709</w:t>
            </w:r>
            <w:r w:rsidR="000A3CA3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278</w:t>
            </w:r>
          </w:p>
        </w:tc>
      </w:tr>
      <w:tr w:rsidR="000A3CA3" w:rsidRPr="00A84BAA" w14:paraId="27F2C05C" w14:textId="77777777" w:rsidTr="00DD4241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92A7F4" w14:textId="77777777" w:rsidR="000A3CA3" w:rsidRPr="00A84BAA" w:rsidRDefault="000A3CA3" w:rsidP="000A3CA3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บริษัทใหญ่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5941FBEE" w14:textId="5B0D0157" w:rsidR="000A3CA3" w:rsidRPr="00A84BAA" w:rsidRDefault="001D05B7" w:rsidP="000A3CA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22</w:t>
            </w:r>
            <w:r w:rsidR="00AA2B9E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500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536AB8F5" w14:textId="259C73E0" w:rsidR="000A3CA3" w:rsidRPr="00A84BAA" w:rsidRDefault="001D05B7" w:rsidP="000A3CA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22</w:t>
            </w:r>
            <w:r w:rsidR="000A3CA3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500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404668EB" w14:textId="31669E20" w:rsidR="000A3CA3" w:rsidRPr="00A84BAA" w:rsidRDefault="001D05B7" w:rsidP="000A3CA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22</w:t>
            </w:r>
            <w:r w:rsidR="00AA2B9E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500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6833D802" w14:textId="791BD57E" w:rsidR="000A3CA3" w:rsidRPr="00A84BAA" w:rsidRDefault="001D05B7" w:rsidP="000A3CA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22</w:t>
            </w:r>
            <w:r w:rsidR="000A3CA3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500</w:t>
            </w:r>
          </w:p>
        </w:tc>
      </w:tr>
      <w:tr w:rsidR="000A3CA3" w:rsidRPr="00A84BAA" w14:paraId="764399CE" w14:textId="77777777" w:rsidTr="00DD4241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26CA5806" w14:textId="77777777" w:rsidR="000A3CA3" w:rsidRPr="00A84BAA" w:rsidRDefault="000A3CA3" w:rsidP="000A3CA3">
            <w:pPr>
              <w:ind w:left="431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3B9FA669" w14:textId="3C852262" w:rsidR="000A3CA3" w:rsidRPr="00A84BAA" w:rsidRDefault="001D05B7" w:rsidP="000A3CA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22</w:t>
            </w:r>
            <w:r w:rsidR="00AA2B9E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500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76BFE7E0" w14:textId="34C3327E" w:rsidR="000A3CA3" w:rsidRPr="00A84BAA" w:rsidRDefault="001D05B7" w:rsidP="000A3CA3">
            <w:pPr>
              <w:tabs>
                <w:tab w:val="left" w:pos="126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22</w:t>
            </w:r>
            <w:r w:rsidR="000A3CA3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500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3B2F857F" w14:textId="45D74F61" w:rsidR="000A3CA3" w:rsidRPr="00A84BAA" w:rsidRDefault="001D05B7" w:rsidP="000A3CA3">
            <w:pPr>
              <w:tabs>
                <w:tab w:val="left" w:pos="126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652</w:t>
            </w:r>
            <w:r w:rsidR="00AA2B9E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152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29211C33" w14:textId="35605D92" w:rsidR="000A3CA3" w:rsidRPr="00A84BAA" w:rsidRDefault="001D05B7" w:rsidP="000A3CA3">
            <w:pPr>
              <w:tabs>
                <w:tab w:val="left" w:pos="126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5</w:t>
            </w:r>
            <w:r w:rsidR="000A3CA3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731</w:t>
            </w:r>
            <w:r w:rsidR="000A3CA3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778</w:t>
            </w:r>
          </w:p>
        </w:tc>
      </w:tr>
      <w:tr w:rsidR="000A3CA3" w:rsidRPr="00A84BAA" w14:paraId="636AE087" w14:textId="77777777" w:rsidTr="00DD4241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1A706667" w14:textId="77777777" w:rsidR="000A3CA3" w:rsidRPr="00A84BAA" w:rsidRDefault="000A3CA3" w:rsidP="000A3CA3">
            <w:pPr>
              <w:ind w:left="431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5154CEA" w14:textId="77777777" w:rsidR="000A3CA3" w:rsidRPr="00A84BAA" w:rsidRDefault="000A3CA3" w:rsidP="000A3CA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7D34A27E" w14:textId="77777777" w:rsidR="000A3CA3" w:rsidRPr="00A84BAA" w:rsidRDefault="000A3CA3" w:rsidP="000A3CA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74AB4C8" w14:textId="77777777" w:rsidR="000A3CA3" w:rsidRPr="00A84BAA" w:rsidRDefault="000A3CA3" w:rsidP="000A3CA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380643FC" w14:textId="77777777" w:rsidR="000A3CA3" w:rsidRPr="00A84BAA" w:rsidRDefault="000A3CA3" w:rsidP="000A3CA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0A3CA3" w:rsidRPr="00A84BAA" w14:paraId="2912B6D2" w14:textId="77777777" w:rsidTr="006E6CFE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16348DE9" w14:textId="77777777" w:rsidR="000A3CA3" w:rsidRPr="00A84BAA" w:rsidRDefault="000A3CA3" w:rsidP="000A3CA3">
            <w:pPr>
              <w:ind w:left="431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รายได้ค่าบริหารจัดการ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7934E893" w14:textId="77777777" w:rsidR="000A3CA3" w:rsidRPr="00A84BAA" w:rsidRDefault="000A3CA3" w:rsidP="000A3CA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CB53CC" w14:textId="77777777" w:rsidR="000A3CA3" w:rsidRPr="00A84BAA" w:rsidRDefault="000A3CA3" w:rsidP="000A3CA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7C5AB7CF" w14:textId="77777777" w:rsidR="000A3CA3" w:rsidRPr="00A84BAA" w:rsidRDefault="000A3CA3" w:rsidP="000A3CA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4A8665" w14:textId="77777777" w:rsidR="000A3CA3" w:rsidRPr="00A84BAA" w:rsidRDefault="000A3CA3" w:rsidP="000A3CA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0A3CA3" w:rsidRPr="00A84BAA" w14:paraId="2B2748DC" w14:textId="77777777" w:rsidTr="006E6CFE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4DFC5FDE" w14:textId="77777777" w:rsidR="000A3CA3" w:rsidRPr="00A84BAA" w:rsidRDefault="000A3CA3" w:rsidP="000A3CA3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  <w:cs/>
              </w:rPr>
            </w:pPr>
            <w:r w:rsidRPr="00A84BAA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บริษัทย่อย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5F6AFB9" w14:textId="746C6FD6" w:rsidR="000A3CA3" w:rsidRPr="00A84BAA" w:rsidRDefault="00AA2B9E" w:rsidP="000A3CA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C03183" w14:textId="37A0AF79" w:rsidR="000A3CA3" w:rsidRPr="00A84BAA" w:rsidRDefault="000A3CA3" w:rsidP="000A3CA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F38383F" w14:textId="100D5127" w:rsidR="000A3CA3" w:rsidRPr="00A84BAA" w:rsidRDefault="001D05B7" w:rsidP="000A3CA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</w:t>
            </w:r>
            <w:r w:rsidR="00AA2B9E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781</w:t>
            </w:r>
            <w:r w:rsidR="00AA2B9E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231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D29191" w14:textId="094F669F" w:rsidR="000A3CA3" w:rsidRPr="00A84BAA" w:rsidRDefault="001D05B7" w:rsidP="000A3CA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highlight w:val="yellow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3</w:t>
            </w:r>
            <w:r w:rsidR="00861F1B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507</w:t>
            </w:r>
            <w:r w:rsidR="00861F1B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359</w:t>
            </w:r>
          </w:p>
        </w:tc>
      </w:tr>
      <w:tr w:rsidR="000A3CA3" w:rsidRPr="00A84BAA" w14:paraId="0D1F2943" w14:textId="77777777" w:rsidTr="006E6CFE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586A4263" w14:textId="052E6A07" w:rsidR="000A3CA3" w:rsidRPr="00A84BAA" w:rsidRDefault="000A3CA3" w:rsidP="000A3CA3">
            <w:pPr>
              <w:ind w:left="431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รายได้ค่าเช่า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7F81C7C6" w14:textId="77777777" w:rsidR="000A3CA3" w:rsidRPr="00A84BAA" w:rsidRDefault="000A3CA3" w:rsidP="000A3CA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D9E1C7" w14:textId="77777777" w:rsidR="000A3CA3" w:rsidRPr="00A84BAA" w:rsidRDefault="000A3CA3" w:rsidP="000A3CA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1B76A08" w14:textId="77777777" w:rsidR="000A3CA3" w:rsidRPr="00A84BAA" w:rsidRDefault="000A3CA3" w:rsidP="000A3CA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6B8D78" w14:textId="478D78F0" w:rsidR="000A3CA3" w:rsidRPr="00A84BAA" w:rsidRDefault="000A3CA3" w:rsidP="000A3CA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highlight w:val="yellow"/>
              </w:rPr>
            </w:pPr>
          </w:p>
        </w:tc>
      </w:tr>
      <w:tr w:rsidR="000A3CA3" w:rsidRPr="00A84BAA" w14:paraId="5968CCC7" w14:textId="77777777" w:rsidTr="006E6CFE">
        <w:trPr>
          <w:trHeight w:val="74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654868E7" w14:textId="4591A895" w:rsidR="000A3CA3" w:rsidRPr="00A84BAA" w:rsidRDefault="000A3CA3" w:rsidP="000A3CA3">
            <w:pPr>
              <w:ind w:left="431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บริษัทย่อย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25ED563D" w14:textId="7F0B5774" w:rsidR="000A3CA3" w:rsidRPr="00A84BAA" w:rsidRDefault="00AA2B9E" w:rsidP="000A3CA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12205A" w14:textId="3D6D37A1" w:rsidR="000A3CA3" w:rsidRPr="00A84BAA" w:rsidRDefault="000A3CA3" w:rsidP="000A3CA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5B6FED64" w14:textId="214EFCD5" w:rsidR="000A3CA3" w:rsidRPr="00A84BAA" w:rsidRDefault="001D05B7" w:rsidP="000A3CA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156</w:t>
            </w:r>
            <w:r w:rsidR="00AA2B9E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600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F30737" w14:textId="470DE77B" w:rsidR="000A3CA3" w:rsidRPr="00A84BAA" w:rsidRDefault="001D05B7" w:rsidP="000A3CA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highlight w:val="yellow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156</w:t>
            </w:r>
            <w:r w:rsidR="00861F1B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600</w:t>
            </w:r>
          </w:p>
        </w:tc>
      </w:tr>
      <w:tr w:rsidR="000A3CA3" w:rsidRPr="00A84BAA" w14:paraId="630A154E" w14:textId="77777777" w:rsidTr="00DD4241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746EAE74" w14:textId="77777777" w:rsidR="000A3CA3" w:rsidRPr="00A84BAA" w:rsidRDefault="000A3CA3" w:rsidP="000A3CA3">
            <w:pPr>
              <w:ind w:left="431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ดอกเบี้ยรับ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552780BD" w14:textId="77777777" w:rsidR="000A3CA3" w:rsidRPr="00A84BAA" w:rsidRDefault="000A3CA3" w:rsidP="000A3CA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82C260" w14:textId="77777777" w:rsidR="000A3CA3" w:rsidRPr="00A84BAA" w:rsidRDefault="000A3CA3" w:rsidP="000A3CA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1E67D669" w14:textId="77777777" w:rsidR="000A3CA3" w:rsidRPr="00A84BAA" w:rsidRDefault="000A3CA3" w:rsidP="000A3CA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994573" w14:textId="64D0E850" w:rsidR="000A3CA3" w:rsidRPr="00A84BAA" w:rsidRDefault="000A3CA3" w:rsidP="000A3CA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0A3CA3" w:rsidRPr="00A84BAA" w14:paraId="6DD713C1" w14:textId="77777777" w:rsidTr="00DD4241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14E04AF3" w14:textId="77777777" w:rsidR="000A3CA3" w:rsidRPr="00A84BAA" w:rsidRDefault="000A3CA3" w:rsidP="000A3CA3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บริษัทย่อย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7BA7F82F" w14:textId="712700F0" w:rsidR="000A3CA3" w:rsidRPr="00A84BAA" w:rsidRDefault="00AA2B9E" w:rsidP="000A3CA3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E90DD8" w14:textId="65DE5D0A" w:rsidR="000A3CA3" w:rsidRPr="00A84BAA" w:rsidRDefault="000A3CA3" w:rsidP="000A3CA3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08C51188" w14:textId="11918EED" w:rsidR="000A3CA3" w:rsidRPr="00A84BAA" w:rsidRDefault="001D05B7" w:rsidP="000A3CA3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bookmarkStart w:id="19" w:name="_Hlk149755217"/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7</w:t>
            </w:r>
            <w:r w:rsidR="00AA2B9E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532</w:t>
            </w:r>
            <w:r w:rsidR="00AA2B9E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831</w:t>
            </w:r>
            <w:bookmarkEnd w:id="19"/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3E3DD7" w14:textId="3AC05E4A" w:rsidR="000A3CA3" w:rsidRPr="00A84BAA" w:rsidRDefault="001D05B7" w:rsidP="000A3CA3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4</w:t>
            </w:r>
            <w:r w:rsidR="000A3CA3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032</w:t>
            </w:r>
            <w:r w:rsidR="000A3CA3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044</w:t>
            </w:r>
          </w:p>
        </w:tc>
      </w:tr>
      <w:tr w:rsidR="00417440" w:rsidRPr="00A84BAA" w14:paraId="5D260CC5" w14:textId="77777777" w:rsidTr="00417440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60B6C0D7" w14:textId="3AC51368" w:rsidR="00417440" w:rsidRPr="00A84BAA" w:rsidRDefault="00417440" w:rsidP="000A3CA3">
            <w:pPr>
              <w:ind w:left="431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A84BAA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บริษัทร่วม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14:paraId="5E10F11D" w14:textId="5B5A1B52" w:rsidR="00417440" w:rsidRPr="00A84BAA" w:rsidRDefault="001D05B7" w:rsidP="000A3CA3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</w:t>
            </w:r>
            <w:r w:rsidR="00417440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130</w:t>
            </w:r>
            <w:r w:rsidR="00417440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137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FECCC9" w14:textId="10D4BE48" w:rsidR="00417440" w:rsidRPr="00A84BAA" w:rsidRDefault="00417440" w:rsidP="000A3CA3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14:paraId="2C032066" w14:textId="128E8304" w:rsidR="00417440" w:rsidRPr="00A84BAA" w:rsidRDefault="001D05B7" w:rsidP="000A3CA3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</w:t>
            </w:r>
            <w:r w:rsidR="00417440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130</w:t>
            </w:r>
            <w:r w:rsidR="00417440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137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FEB9AE" w14:textId="4C949CF5" w:rsidR="00417440" w:rsidRPr="00A84BAA" w:rsidRDefault="00417440" w:rsidP="000A3CA3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</w:tr>
      <w:tr w:rsidR="00417440" w:rsidRPr="00A84BAA" w14:paraId="38B5706E" w14:textId="77777777" w:rsidTr="00417440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41F59F85" w14:textId="77777777" w:rsidR="00417440" w:rsidRPr="00A84BAA" w:rsidRDefault="00417440" w:rsidP="000A3CA3">
            <w:pPr>
              <w:ind w:left="431"/>
              <w:rPr>
                <w:rFonts w:ascii="Browallia New" w:hAnsi="Browallia New" w:cs="Browallia New"/>
                <w:sz w:val="26"/>
                <w:szCs w:val="26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14:paraId="06F58F35" w14:textId="71D425FF" w:rsidR="00417440" w:rsidRPr="00A84BAA" w:rsidRDefault="001D05B7" w:rsidP="000A3CA3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</w:t>
            </w:r>
            <w:r w:rsidR="00417440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130</w:t>
            </w:r>
            <w:r w:rsidR="00417440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137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5838839" w14:textId="02300CC4" w:rsidR="00417440" w:rsidRPr="00A84BAA" w:rsidRDefault="00417440" w:rsidP="000A3CA3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14:paraId="720DAD60" w14:textId="690D4DB8" w:rsidR="00417440" w:rsidRPr="00A84BAA" w:rsidRDefault="001D05B7" w:rsidP="000A3CA3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8</w:t>
            </w:r>
            <w:r w:rsidR="00417440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662</w:t>
            </w:r>
            <w:r w:rsidR="00417440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968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1C11E55" w14:textId="1233C702" w:rsidR="00417440" w:rsidRPr="00A84BAA" w:rsidRDefault="001D05B7" w:rsidP="000A3CA3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4</w:t>
            </w:r>
            <w:r w:rsidR="00417440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032</w:t>
            </w:r>
            <w:r w:rsidR="00417440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044</w:t>
            </w:r>
          </w:p>
        </w:tc>
      </w:tr>
      <w:tr w:rsidR="005F4880" w:rsidRPr="00A84BAA" w14:paraId="045FB45D" w14:textId="77777777" w:rsidTr="00417440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3B47B3D3" w14:textId="78055194" w:rsidR="005F4880" w:rsidRPr="00A84BAA" w:rsidRDefault="005F4880" w:rsidP="000A3CA3">
            <w:pPr>
              <w:ind w:left="431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เงินปันผลรับ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48CA7274" w14:textId="6F4BAACA" w:rsidR="005F4880" w:rsidRPr="00A84BAA" w:rsidRDefault="005F4880" w:rsidP="000A3CA3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995ACF3" w14:textId="77777777" w:rsidR="005F4880" w:rsidRPr="00A84BAA" w:rsidRDefault="005F4880" w:rsidP="000A3CA3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1E18B3D5" w14:textId="77777777" w:rsidR="005F4880" w:rsidRPr="00A84BAA" w:rsidRDefault="005F4880" w:rsidP="000A3CA3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4B7A5C8" w14:textId="77777777" w:rsidR="005F4880" w:rsidRPr="00A84BAA" w:rsidRDefault="005F4880" w:rsidP="000A3CA3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5F4880" w:rsidRPr="00A84BAA" w14:paraId="72393DE9" w14:textId="77777777" w:rsidTr="00564216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58EE7F58" w14:textId="45BE0391" w:rsidR="005F4880" w:rsidRPr="00A84BAA" w:rsidRDefault="005F4880" w:rsidP="000A3CA3">
            <w:pPr>
              <w:ind w:left="431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A84BAA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บริษัทย่อย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5098380C" w14:textId="14F8FF46" w:rsidR="005F4880" w:rsidRPr="00A84BAA" w:rsidRDefault="005F4880" w:rsidP="000A3CA3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AAFF78" w14:textId="44E3F3BB" w:rsidR="005F4880" w:rsidRPr="00A84BAA" w:rsidRDefault="005F4880" w:rsidP="000A3CA3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0D179A01" w14:textId="4FEE1C22" w:rsidR="005F4880" w:rsidRPr="00A84BAA" w:rsidRDefault="001D05B7" w:rsidP="000A3CA3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</w:t>
            </w:r>
            <w:r w:rsidR="005F4880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  <w:r w:rsidR="005F4880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7BD222" w14:textId="780A1995" w:rsidR="005F4880" w:rsidRPr="00A84BAA" w:rsidRDefault="005F4880" w:rsidP="000A3CA3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</w:tr>
    </w:tbl>
    <w:p w14:paraId="25057BC7" w14:textId="77777777" w:rsidR="00AD0A88" w:rsidRPr="00A84BAA" w:rsidRDefault="00AD0A88">
      <w:pPr>
        <w:spacing w:after="160" w:line="259" w:lineRule="auto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A84BAA">
        <w:rPr>
          <w:rFonts w:ascii="Browallia New" w:eastAsia="Browallia New" w:hAnsi="Browallia New" w:cs="Browallia New"/>
          <w:color w:val="000000"/>
          <w:sz w:val="26"/>
          <w:szCs w:val="26"/>
        </w:rPr>
        <w:br w:type="page"/>
      </w:r>
    </w:p>
    <w:p w14:paraId="65E1BC11" w14:textId="77777777" w:rsidR="00443671" w:rsidRPr="00A84BAA" w:rsidRDefault="00443671" w:rsidP="000733BD">
      <w:pPr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0219AA59" w14:textId="77777777" w:rsidR="000733BD" w:rsidRPr="00A84BAA" w:rsidRDefault="000733BD" w:rsidP="000733BD">
      <w:pPr>
        <w:ind w:left="540" w:hanging="540"/>
        <w:jc w:val="both"/>
        <w:rPr>
          <w:rFonts w:ascii="Browallia New" w:eastAsia="Browallia New" w:hAnsi="Browallia New" w:cs="Browallia New"/>
          <w:b/>
          <w:color w:val="CF4A02"/>
          <w:sz w:val="26"/>
          <w:szCs w:val="26"/>
          <w:cs/>
        </w:rPr>
      </w:pPr>
      <w:r w:rsidRPr="00A84BAA">
        <w:rPr>
          <w:rFonts w:ascii="Browallia New" w:eastAsia="Browallia New" w:hAnsi="Browallia New" w:cs="Browallia New"/>
          <w:b/>
          <w:color w:val="CF4A02"/>
          <w:sz w:val="26"/>
          <w:szCs w:val="26"/>
        </w:rPr>
        <w:t>ข)</w:t>
      </w:r>
      <w:r w:rsidRPr="00A84BAA">
        <w:rPr>
          <w:rFonts w:ascii="Browallia New" w:eastAsia="Browallia New" w:hAnsi="Browallia New" w:cs="Browallia New"/>
          <w:b/>
          <w:color w:val="CF4A02"/>
          <w:sz w:val="26"/>
          <w:szCs w:val="26"/>
        </w:rPr>
        <w:tab/>
      </w:r>
      <w:r w:rsidRPr="00A84BAA"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  <w:t>การซื้อสินค้าและบริการ</w:t>
      </w:r>
    </w:p>
    <w:p w14:paraId="2DA8D374" w14:textId="77777777" w:rsidR="000733BD" w:rsidRPr="00A84BAA" w:rsidRDefault="000733BD" w:rsidP="009F5932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9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6"/>
        <w:gridCol w:w="1296"/>
        <w:gridCol w:w="1296"/>
        <w:gridCol w:w="1296"/>
        <w:gridCol w:w="1296"/>
      </w:tblGrid>
      <w:tr w:rsidR="000733BD" w:rsidRPr="00A84BAA" w14:paraId="7D09C7C3" w14:textId="77777777" w:rsidTr="00DD4241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C4C8AF" w14:textId="77777777" w:rsidR="000733BD" w:rsidRPr="00A84BAA" w:rsidRDefault="000733BD" w:rsidP="000D531C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853AD40" w14:textId="77777777" w:rsidR="000733BD" w:rsidRPr="00A84BAA" w:rsidRDefault="000733BD" w:rsidP="000D531C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D2A5BA0" w14:textId="77777777" w:rsidR="000733BD" w:rsidRPr="00A84BAA" w:rsidRDefault="000733BD" w:rsidP="000D531C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0733BD" w:rsidRPr="00A84BAA" w14:paraId="2C0C519D" w14:textId="77777777" w:rsidTr="00DD4241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417E58" w14:textId="551B82F4" w:rsidR="000733BD" w:rsidRPr="00A84BAA" w:rsidRDefault="000733BD" w:rsidP="0072483C">
            <w:pPr>
              <w:spacing w:before="10"/>
              <w:ind w:left="431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สำหรับงวด</w:t>
            </w:r>
            <w:r w:rsidR="00310D02" w:rsidRPr="00A84BAA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เก้าเดือน</w:t>
            </w:r>
            <w:r w:rsidRPr="00A84BAA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สิ้นสุดวันที่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A98F593" w14:textId="4E530350" w:rsidR="000733BD" w:rsidRPr="00A84BAA" w:rsidRDefault="001D05B7" w:rsidP="0072483C">
            <w:pPr>
              <w:spacing w:before="10"/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310D02" w:rsidRPr="00A84BAA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310D02"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กันยายน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911C8C3" w14:textId="28354A67" w:rsidR="000733BD" w:rsidRPr="00A84BAA" w:rsidRDefault="001D05B7" w:rsidP="0072483C">
            <w:pPr>
              <w:spacing w:before="10"/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310D02" w:rsidRPr="00A84BAA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310D02"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กันยายน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A4FE22B" w14:textId="43C0F646" w:rsidR="000733BD" w:rsidRPr="00A84BAA" w:rsidRDefault="001D05B7" w:rsidP="0072483C">
            <w:pPr>
              <w:spacing w:before="10"/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310D02" w:rsidRPr="00A84BAA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310D02"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กันยายน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5A452E1" w14:textId="1B222F2C" w:rsidR="000733BD" w:rsidRPr="00A84BAA" w:rsidRDefault="001D05B7" w:rsidP="0072483C">
            <w:pPr>
              <w:spacing w:before="10"/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310D02" w:rsidRPr="00A84BAA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310D02"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กันยายน</w:t>
            </w:r>
          </w:p>
        </w:tc>
      </w:tr>
      <w:tr w:rsidR="000733BD" w:rsidRPr="00A84BAA" w14:paraId="03D2CF0D" w14:textId="77777777" w:rsidTr="00DD4241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A3BFA3" w14:textId="77777777" w:rsidR="000733BD" w:rsidRPr="00A84BAA" w:rsidRDefault="000733BD" w:rsidP="000D531C">
            <w:pPr>
              <w:ind w:left="431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7FBB49E" w14:textId="7907CC62" w:rsidR="000733BD" w:rsidRPr="00A84BAA" w:rsidRDefault="000733BD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1D05B7" w:rsidRPr="001D05B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E4CFA87" w14:textId="0E53DF8D" w:rsidR="000733BD" w:rsidRPr="00A84BAA" w:rsidRDefault="000733BD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1D05B7" w:rsidRPr="001D05B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3A33BA86" w14:textId="52C92A7B" w:rsidR="000733BD" w:rsidRPr="00A84BAA" w:rsidRDefault="000733BD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1D05B7" w:rsidRPr="001D05B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6D878A55" w14:textId="7829F9EC" w:rsidR="000733BD" w:rsidRPr="00A84BAA" w:rsidRDefault="000733BD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1D05B7" w:rsidRPr="001D05B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2565</w:t>
            </w:r>
          </w:p>
        </w:tc>
      </w:tr>
      <w:tr w:rsidR="000733BD" w:rsidRPr="00A84BAA" w14:paraId="67A28339" w14:textId="77777777" w:rsidTr="00DD4241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5DD60D" w14:textId="77777777" w:rsidR="000733BD" w:rsidRPr="00A84BAA" w:rsidRDefault="000733BD" w:rsidP="000D531C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FE990A2" w14:textId="77777777" w:rsidR="000733BD" w:rsidRPr="00A84BAA" w:rsidRDefault="000733BD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E5E5D83" w14:textId="77777777" w:rsidR="000733BD" w:rsidRPr="00A84BAA" w:rsidRDefault="000733BD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5362914" w14:textId="77777777" w:rsidR="000733BD" w:rsidRPr="00A84BAA" w:rsidRDefault="000733BD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9D2D0D6" w14:textId="77777777" w:rsidR="000733BD" w:rsidRPr="00A84BAA" w:rsidRDefault="000733BD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0733BD" w:rsidRPr="00A84BAA" w14:paraId="49CA997F" w14:textId="77777777" w:rsidTr="006E6CFE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6091079C" w14:textId="77777777" w:rsidR="000733BD" w:rsidRPr="00A84BAA" w:rsidRDefault="000733BD" w:rsidP="000D531C">
            <w:pPr>
              <w:ind w:left="431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ต้นทุนขายและบริการ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6DDC6B6" w14:textId="77777777" w:rsidR="000733BD" w:rsidRPr="00A84BAA" w:rsidRDefault="000733BD" w:rsidP="000D531C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751D0231" w14:textId="77777777" w:rsidR="000733BD" w:rsidRPr="00A84BAA" w:rsidRDefault="000733BD" w:rsidP="000D531C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74E9F5FA" w14:textId="77777777" w:rsidR="000733BD" w:rsidRPr="00A84BAA" w:rsidRDefault="000733BD" w:rsidP="000D531C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4E8E727A" w14:textId="77777777" w:rsidR="000733BD" w:rsidRPr="00A84BAA" w:rsidRDefault="000733BD" w:rsidP="000D531C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0A3CA3" w:rsidRPr="00A84BAA" w14:paraId="0782F3F3" w14:textId="77777777" w:rsidTr="006E6CFE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7C6F7B8B" w14:textId="77777777" w:rsidR="000A3CA3" w:rsidRPr="00A84BAA" w:rsidRDefault="000A3CA3" w:rsidP="000A3CA3">
            <w:pPr>
              <w:tabs>
                <w:tab w:val="left" w:pos="1317"/>
              </w:tabs>
              <w:ind w:left="431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บริษัทย่อย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5BE37E9A" w14:textId="1E181FBD" w:rsidR="000A3CA3" w:rsidRPr="00A84BAA" w:rsidRDefault="00AA2B9E" w:rsidP="000A3CA3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7CC492" w14:textId="3BA3D2AA" w:rsidR="000A3CA3" w:rsidRPr="00A84BAA" w:rsidRDefault="000A3CA3" w:rsidP="000A3CA3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A8DDAB8" w14:textId="76854190" w:rsidR="000A3CA3" w:rsidRPr="00A84BAA" w:rsidRDefault="001D05B7" w:rsidP="000A3CA3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</w:t>
            </w:r>
            <w:r w:rsidR="00AA2B9E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304</w:t>
            </w:r>
            <w:r w:rsidR="00AA2B9E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775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0CC232" w14:textId="0739E739" w:rsidR="000A3CA3" w:rsidRPr="00A84BAA" w:rsidRDefault="001D05B7" w:rsidP="000A3CA3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5</w:t>
            </w:r>
            <w:r w:rsidR="000A3CA3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456</w:t>
            </w:r>
            <w:r w:rsidR="000A3CA3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057</w:t>
            </w:r>
          </w:p>
        </w:tc>
      </w:tr>
      <w:tr w:rsidR="000A3CA3" w:rsidRPr="00A84BAA" w14:paraId="509225D8" w14:textId="77777777" w:rsidTr="006E6CFE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7F703706" w14:textId="77777777" w:rsidR="000A3CA3" w:rsidRPr="00A84BAA" w:rsidRDefault="000A3CA3" w:rsidP="000A3CA3">
            <w:pPr>
              <w:tabs>
                <w:tab w:val="left" w:pos="1317"/>
              </w:tabs>
              <w:ind w:left="431"/>
              <w:rPr>
                <w:rFonts w:ascii="Browallia New" w:hAnsi="Browallia New" w:cs="Browallia New"/>
                <w:sz w:val="12"/>
                <w:szCs w:val="12"/>
                <w:cs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0EFBD8D8" w14:textId="77777777" w:rsidR="000A3CA3" w:rsidRPr="00A84BAA" w:rsidRDefault="000A3CA3" w:rsidP="000A3CA3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BA8D17" w14:textId="77777777" w:rsidR="000A3CA3" w:rsidRPr="00A84BAA" w:rsidRDefault="000A3CA3" w:rsidP="000A3CA3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05C39528" w14:textId="77777777" w:rsidR="000A3CA3" w:rsidRPr="00A84BAA" w:rsidRDefault="000A3CA3" w:rsidP="000A3CA3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3DE54A" w14:textId="77777777" w:rsidR="000A3CA3" w:rsidRPr="00A84BAA" w:rsidRDefault="000A3CA3" w:rsidP="000A3CA3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  <w:highlight w:val="yellow"/>
              </w:rPr>
            </w:pPr>
          </w:p>
        </w:tc>
      </w:tr>
      <w:tr w:rsidR="000A3CA3" w:rsidRPr="00A84BAA" w14:paraId="3C04FFFC" w14:textId="77777777" w:rsidTr="006E6CFE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10EE67CE" w14:textId="71ECF553" w:rsidR="000A3CA3" w:rsidRPr="00A84BAA" w:rsidRDefault="000A3CA3" w:rsidP="000A3CA3">
            <w:pPr>
              <w:tabs>
                <w:tab w:val="left" w:pos="1317"/>
              </w:tabs>
              <w:ind w:left="431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ค่าบริหารจัดการ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251100C3" w14:textId="77777777" w:rsidR="000A3CA3" w:rsidRPr="00A84BAA" w:rsidRDefault="000A3CA3" w:rsidP="000A3CA3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56F1CA" w14:textId="77777777" w:rsidR="000A3CA3" w:rsidRPr="00A84BAA" w:rsidRDefault="000A3CA3" w:rsidP="000A3CA3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5A8687A8" w14:textId="77777777" w:rsidR="000A3CA3" w:rsidRPr="00A84BAA" w:rsidRDefault="000A3CA3" w:rsidP="000A3CA3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0F177D" w14:textId="77777777" w:rsidR="000A3CA3" w:rsidRPr="00A84BAA" w:rsidRDefault="000A3CA3" w:rsidP="000A3CA3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highlight w:val="yellow"/>
              </w:rPr>
            </w:pPr>
          </w:p>
        </w:tc>
      </w:tr>
      <w:tr w:rsidR="000A3CA3" w:rsidRPr="00A84BAA" w14:paraId="5E5618CD" w14:textId="77777777" w:rsidTr="006E6CFE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52B99499" w14:textId="1C2E61D7" w:rsidR="000A3CA3" w:rsidRPr="00A84BAA" w:rsidRDefault="000A3CA3" w:rsidP="000A3CA3">
            <w:pPr>
              <w:ind w:left="431"/>
              <w:rPr>
                <w:rFonts w:ascii="Browallia New" w:eastAsia="Browallia New" w:hAnsi="Browallia New" w:cs="Browallia New"/>
                <w:b/>
                <w:sz w:val="16"/>
                <w:szCs w:val="16"/>
              </w:rPr>
            </w:pPr>
            <w:r w:rsidRPr="00A84BAA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บริษัทย่อย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4869B3B" w14:textId="3FF466CA" w:rsidR="000A3CA3" w:rsidRPr="00A84BAA" w:rsidRDefault="00AA2B9E" w:rsidP="000A3CA3">
            <w:pPr>
              <w:tabs>
                <w:tab w:val="left" w:pos="1262"/>
              </w:tabs>
              <w:ind w:right="-72"/>
              <w:jc w:val="right"/>
              <w:rPr>
                <w:rFonts w:ascii="Browallia New" w:eastAsia="Browallia New" w:hAnsi="Browallia New" w:cs="Browallia New"/>
                <w:sz w:val="16"/>
                <w:szCs w:val="16"/>
              </w:rPr>
            </w:pPr>
            <w:r w:rsidRPr="00A84BAA">
              <w:rPr>
                <w:rFonts w:ascii="Browallia New" w:eastAsia="Browallia New" w:hAnsi="Browallia New" w:cs="Browallia New"/>
                <w:sz w:val="28"/>
                <w:szCs w:val="28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FE049F" w14:textId="20FE97F6" w:rsidR="000A3CA3" w:rsidRPr="00A84BAA" w:rsidRDefault="000A3CA3" w:rsidP="000A3CA3">
            <w:pPr>
              <w:tabs>
                <w:tab w:val="left" w:pos="126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E040799" w14:textId="3EEB59E7" w:rsidR="000A3CA3" w:rsidRPr="00A84BAA" w:rsidRDefault="001D05B7" w:rsidP="000A3CA3">
            <w:pPr>
              <w:tabs>
                <w:tab w:val="left" w:pos="126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highlight w:val="green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6</w:t>
            </w:r>
            <w:r w:rsidR="00AA2B9E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779</w:t>
            </w:r>
            <w:r w:rsidR="00AA2B9E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233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A46F7F" w14:textId="2653AF06" w:rsidR="000A3CA3" w:rsidRPr="00A84BAA" w:rsidRDefault="001D05B7" w:rsidP="000A3CA3">
            <w:pPr>
              <w:tabs>
                <w:tab w:val="left" w:pos="126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highlight w:val="yellow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3</w:t>
            </w:r>
            <w:r w:rsidR="00861F1B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949</w:t>
            </w:r>
            <w:r w:rsidR="00861F1B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682</w:t>
            </w:r>
          </w:p>
        </w:tc>
      </w:tr>
      <w:tr w:rsidR="000A3CA3" w:rsidRPr="00A84BAA" w14:paraId="034C9533" w14:textId="77777777" w:rsidTr="006E6CFE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10FA6673" w14:textId="77777777" w:rsidR="000A3CA3" w:rsidRPr="00A84BAA" w:rsidRDefault="000A3CA3" w:rsidP="000A3CA3">
            <w:pPr>
              <w:ind w:left="431"/>
              <w:rPr>
                <w:rFonts w:ascii="Browallia New" w:hAnsi="Browallia New" w:cs="Browallia New"/>
                <w:sz w:val="12"/>
                <w:szCs w:val="12"/>
                <w:cs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7138F815" w14:textId="77777777" w:rsidR="000A3CA3" w:rsidRPr="00A84BAA" w:rsidRDefault="000A3CA3" w:rsidP="000A3CA3">
            <w:pPr>
              <w:tabs>
                <w:tab w:val="left" w:pos="1262"/>
              </w:tabs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922136" w14:textId="77777777" w:rsidR="000A3CA3" w:rsidRPr="00A84BAA" w:rsidRDefault="000A3CA3" w:rsidP="000A3CA3">
            <w:pPr>
              <w:tabs>
                <w:tab w:val="left" w:pos="1262"/>
              </w:tabs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4E10D787" w14:textId="77777777" w:rsidR="000A3CA3" w:rsidRPr="00A84BAA" w:rsidRDefault="000A3CA3" w:rsidP="000A3CA3">
            <w:pPr>
              <w:tabs>
                <w:tab w:val="left" w:pos="1262"/>
              </w:tabs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2937BF" w14:textId="77777777" w:rsidR="000A3CA3" w:rsidRPr="00A84BAA" w:rsidRDefault="000A3CA3" w:rsidP="000A3CA3">
            <w:pPr>
              <w:tabs>
                <w:tab w:val="left" w:pos="1262"/>
              </w:tabs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</w:tr>
      <w:tr w:rsidR="000A3CA3" w:rsidRPr="00A84BAA" w14:paraId="64B11A95" w14:textId="77777777" w:rsidTr="00DD4241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28025D1F" w14:textId="203CDBD8" w:rsidR="000A3CA3" w:rsidRPr="00A84BAA" w:rsidRDefault="000A3CA3" w:rsidP="000A3CA3">
            <w:pPr>
              <w:ind w:left="431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ค่าเช่าจ่าย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7DBB3045" w14:textId="77777777" w:rsidR="000A3CA3" w:rsidRPr="00A84BAA" w:rsidRDefault="000A3CA3" w:rsidP="000A3CA3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37C83F" w14:textId="77777777" w:rsidR="000A3CA3" w:rsidRPr="00A84BAA" w:rsidRDefault="000A3CA3" w:rsidP="000A3CA3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2409D20F" w14:textId="77777777" w:rsidR="000A3CA3" w:rsidRPr="00A84BAA" w:rsidRDefault="000A3CA3" w:rsidP="000A3CA3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highlight w:val="green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CC53A1" w14:textId="77777777" w:rsidR="000A3CA3" w:rsidRPr="00A84BAA" w:rsidRDefault="000A3CA3" w:rsidP="000A3CA3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0A3CA3" w:rsidRPr="00A84BAA" w14:paraId="6ADE0B90" w14:textId="77777777" w:rsidTr="006E6CFE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7955B0D3" w14:textId="77777777" w:rsidR="000A3CA3" w:rsidRPr="00A84BAA" w:rsidRDefault="000A3CA3" w:rsidP="000A3CA3">
            <w:pPr>
              <w:tabs>
                <w:tab w:val="left" w:pos="1317"/>
              </w:tabs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กรรมการ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76D81AA" w14:textId="48FC9095" w:rsidR="000A3CA3" w:rsidRPr="00A84BAA" w:rsidRDefault="001D05B7" w:rsidP="000A3CA3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184</w:t>
            </w:r>
            <w:r w:rsidR="00AA2B9E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211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145010" w14:textId="654CD8DE" w:rsidR="000A3CA3" w:rsidRPr="00A84BAA" w:rsidRDefault="001D05B7" w:rsidP="000A3CA3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236</w:t>
            </w:r>
            <w:r w:rsidR="000A3CA3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842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795078EF" w14:textId="40BD4419" w:rsidR="000A3CA3" w:rsidRPr="00A84BAA" w:rsidRDefault="001D05B7" w:rsidP="000A3CA3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184</w:t>
            </w:r>
            <w:r w:rsidR="00AA2B9E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211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3C643C" w14:textId="33A9BEFE" w:rsidR="000A3CA3" w:rsidRPr="00A84BAA" w:rsidRDefault="001D05B7" w:rsidP="000A3CA3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236</w:t>
            </w:r>
            <w:r w:rsidR="000A3CA3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842</w:t>
            </w:r>
          </w:p>
        </w:tc>
      </w:tr>
    </w:tbl>
    <w:p w14:paraId="762463A5" w14:textId="77777777" w:rsidR="000D569B" w:rsidRPr="00A84BAA" w:rsidRDefault="000D569B" w:rsidP="000733BD">
      <w:pPr>
        <w:ind w:left="540" w:hanging="540"/>
        <w:jc w:val="both"/>
        <w:rPr>
          <w:rFonts w:ascii="Browallia New" w:eastAsia="Browallia New" w:hAnsi="Browallia New" w:cs="Browallia New"/>
          <w:b/>
          <w:color w:val="CF4A02"/>
          <w:sz w:val="26"/>
          <w:szCs w:val="26"/>
        </w:rPr>
      </w:pPr>
    </w:p>
    <w:p w14:paraId="3C1CECB8" w14:textId="1F395952" w:rsidR="000733BD" w:rsidRPr="00A84BAA" w:rsidRDefault="000733BD" w:rsidP="000733BD">
      <w:pPr>
        <w:ind w:left="540" w:hanging="540"/>
        <w:jc w:val="both"/>
        <w:rPr>
          <w:rFonts w:ascii="Browallia New" w:eastAsia="Browallia New" w:hAnsi="Browallia New" w:cs="Browallia New"/>
          <w:b/>
          <w:color w:val="CF4A02"/>
          <w:sz w:val="26"/>
          <w:szCs w:val="26"/>
        </w:rPr>
      </w:pPr>
      <w:r w:rsidRPr="00A84BAA">
        <w:rPr>
          <w:rFonts w:ascii="Browallia New" w:eastAsia="Browallia New" w:hAnsi="Browallia New" w:cs="Browallia New"/>
          <w:b/>
          <w:color w:val="CF4A02"/>
          <w:sz w:val="26"/>
          <w:szCs w:val="26"/>
        </w:rPr>
        <w:t>ค)</w:t>
      </w:r>
      <w:r w:rsidRPr="00A84BAA">
        <w:rPr>
          <w:rFonts w:ascii="Browallia New" w:eastAsia="Browallia New" w:hAnsi="Browallia New" w:cs="Browallia New"/>
          <w:b/>
          <w:color w:val="CF4A02"/>
          <w:sz w:val="26"/>
          <w:szCs w:val="26"/>
        </w:rPr>
        <w:tab/>
      </w:r>
      <w:r w:rsidRPr="00A84BAA"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  <w:t>ยอดค้างชำระที่เกิดจากการซื้อ/ขายสินค้าและบริการ</w:t>
      </w:r>
    </w:p>
    <w:p w14:paraId="3CB23366" w14:textId="77777777" w:rsidR="000733BD" w:rsidRPr="00A84BAA" w:rsidRDefault="000733BD" w:rsidP="000733BD">
      <w:pPr>
        <w:ind w:left="540" w:hanging="540"/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9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73"/>
        <w:gridCol w:w="1296"/>
        <w:gridCol w:w="1296"/>
        <w:gridCol w:w="1296"/>
        <w:gridCol w:w="1296"/>
      </w:tblGrid>
      <w:tr w:rsidR="000733BD" w:rsidRPr="00A84BAA" w14:paraId="655E3C55" w14:textId="77777777" w:rsidTr="00DD4241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6AA0C1" w14:textId="77777777" w:rsidR="000733BD" w:rsidRPr="00A84BAA" w:rsidRDefault="000733BD" w:rsidP="000D531C">
            <w:pPr>
              <w:ind w:left="431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4A5D7A4" w14:textId="77777777" w:rsidR="000733BD" w:rsidRPr="00A84BAA" w:rsidRDefault="000733BD" w:rsidP="000D531C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4E8C03" w14:textId="77777777" w:rsidR="000733BD" w:rsidRPr="00A84BAA" w:rsidRDefault="000733BD" w:rsidP="000D531C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0733BD" w:rsidRPr="00A84BAA" w14:paraId="04EACF7F" w14:textId="77777777" w:rsidTr="00DD4241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3D82A3" w14:textId="77777777" w:rsidR="000733BD" w:rsidRPr="00A84BAA" w:rsidRDefault="000733BD" w:rsidP="000D531C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1C9876D" w14:textId="3F2A7840" w:rsidR="000733BD" w:rsidRPr="00A84BAA" w:rsidRDefault="001D05B7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310D02" w:rsidRPr="00A84BAA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310D02"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กันยายน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B5D1CC5" w14:textId="3F9D63AB" w:rsidR="000733BD" w:rsidRPr="00A84BAA" w:rsidRDefault="001D05B7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0733BD"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E255F92" w14:textId="3077D748" w:rsidR="000733BD" w:rsidRPr="00A84BAA" w:rsidRDefault="001D05B7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310D02" w:rsidRPr="00A84BAA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310D02"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กันยายน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AD0521B" w14:textId="632D6C92" w:rsidR="000733BD" w:rsidRPr="00A84BAA" w:rsidRDefault="001D05B7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0733BD"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</w:tr>
      <w:tr w:rsidR="000733BD" w:rsidRPr="00A84BAA" w14:paraId="3426111A" w14:textId="77777777" w:rsidTr="00DD4241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26EE03" w14:textId="77777777" w:rsidR="000733BD" w:rsidRPr="00A84BAA" w:rsidRDefault="000733BD" w:rsidP="000D531C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385CFBE" w14:textId="78D745AA" w:rsidR="000733BD" w:rsidRPr="00A84BAA" w:rsidRDefault="000733BD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1D05B7" w:rsidRPr="001D05B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F7F8004" w14:textId="780691E3" w:rsidR="000733BD" w:rsidRPr="00A84BAA" w:rsidRDefault="000733BD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1D05B7" w:rsidRPr="001D05B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695F0B0B" w14:textId="70A342C5" w:rsidR="000733BD" w:rsidRPr="00A84BAA" w:rsidRDefault="000733BD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1D05B7" w:rsidRPr="001D05B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E378CEB" w14:textId="7B134AA0" w:rsidR="000733BD" w:rsidRPr="00A84BAA" w:rsidRDefault="000733BD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1D05B7" w:rsidRPr="001D05B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2565</w:t>
            </w:r>
          </w:p>
        </w:tc>
      </w:tr>
      <w:tr w:rsidR="000733BD" w:rsidRPr="00A84BAA" w14:paraId="35F12251" w14:textId="77777777" w:rsidTr="00DD4241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6AE47E" w14:textId="77777777" w:rsidR="000733BD" w:rsidRPr="00A84BAA" w:rsidRDefault="000733BD" w:rsidP="000D531C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6CC8BA5" w14:textId="77777777" w:rsidR="000733BD" w:rsidRPr="00A84BAA" w:rsidRDefault="000733BD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015F291" w14:textId="77777777" w:rsidR="000733BD" w:rsidRPr="00A84BAA" w:rsidRDefault="000733BD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5074BF0" w14:textId="77777777" w:rsidR="000733BD" w:rsidRPr="00A84BAA" w:rsidRDefault="000733BD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3F916EB" w14:textId="77777777" w:rsidR="000733BD" w:rsidRPr="00A84BAA" w:rsidRDefault="000733BD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0733BD" w:rsidRPr="00A84BAA" w14:paraId="6CDDB1DD" w14:textId="77777777" w:rsidTr="00AD6475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BE5B75" w14:textId="2CFB2FAD" w:rsidR="000733BD" w:rsidRPr="00A84BAA" w:rsidRDefault="000733BD" w:rsidP="000D531C">
            <w:pPr>
              <w:ind w:left="431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ลูกหนี้การค้า (หมายเหตุ </w:t>
            </w:r>
            <w:r w:rsidR="001D05B7" w:rsidRPr="001D05B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8</w:t>
            </w: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7C79621" w14:textId="77777777" w:rsidR="000733BD" w:rsidRPr="00A84BAA" w:rsidRDefault="000733BD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D76F4A" w14:textId="77777777" w:rsidR="000733BD" w:rsidRPr="00A84BAA" w:rsidRDefault="000733BD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59D55B06" w14:textId="77777777" w:rsidR="000733BD" w:rsidRPr="00A84BAA" w:rsidRDefault="000733BD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11D9CE" w14:textId="77777777" w:rsidR="000733BD" w:rsidRPr="00A84BAA" w:rsidRDefault="000733BD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5A3542" w:rsidRPr="00A84BAA" w14:paraId="063AD01E" w14:textId="77777777" w:rsidTr="00DD4241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FD590F" w14:textId="77777777" w:rsidR="005A3542" w:rsidRPr="00A84BAA" w:rsidRDefault="005A3542" w:rsidP="000D531C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บริษัทย่อย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054E4BFA" w14:textId="211237A3" w:rsidR="005A3542" w:rsidRPr="00A84BAA" w:rsidRDefault="00AA2B9E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C559CA" w14:textId="38E35C35" w:rsidR="005A3542" w:rsidRPr="00A84BAA" w:rsidRDefault="005A3542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5912550D" w14:textId="7C4C958D" w:rsidR="005A3542" w:rsidRPr="00A84BAA" w:rsidRDefault="00AA2B9E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55B62E" w14:textId="502C169B" w:rsidR="005A3542" w:rsidRPr="00A84BAA" w:rsidRDefault="001D05B7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998</w:t>
            </w:r>
            <w:r w:rsidR="005A3542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159</w:t>
            </w:r>
          </w:p>
        </w:tc>
      </w:tr>
      <w:tr w:rsidR="005A3542" w:rsidRPr="00A84BAA" w14:paraId="103C2DDA" w14:textId="77777777" w:rsidTr="00AD6475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A31D72" w14:textId="77777777" w:rsidR="005A3542" w:rsidRPr="00A84BAA" w:rsidRDefault="005A3542" w:rsidP="000D531C">
            <w:pPr>
              <w:ind w:left="431"/>
              <w:rPr>
                <w:rFonts w:ascii="Browallia New" w:eastAsia="Browallia New" w:hAnsi="Browallia New" w:cs="Browallia New"/>
                <w:b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1AAD89F0" w14:textId="77777777" w:rsidR="005A3542" w:rsidRPr="00A84BAA" w:rsidRDefault="005A3542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9188C4" w14:textId="77777777" w:rsidR="005A3542" w:rsidRPr="00A84BAA" w:rsidRDefault="005A3542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0038931C" w14:textId="77777777" w:rsidR="005A3542" w:rsidRPr="00A84BAA" w:rsidRDefault="005A3542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704CBA" w14:textId="77777777" w:rsidR="005A3542" w:rsidRPr="00A84BAA" w:rsidRDefault="005A3542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</w:tr>
      <w:tr w:rsidR="005A3542" w:rsidRPr="00A84BAA" w14:paraId="04DBC967" w14:textId="77777777" w:rsidTr="00DD4241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B7C177" w14:textId="77777777" w:rsidR="005A3542" w:rsidRPr="00A84BAA" w:rsidRDefault="005A3542" w:rsidP="000D531C">
            <w:pPr>
              <w:ind w:left="431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รายได้ค้างรับ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7785EA3E" w14:textId="77777777" w:rsidR="005A3542" w:rsidRPr="00A84BAA" w:rsidRDefault="005A3542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785437" w14:textId="77777777" w:rsidR="005A3542" w:rsidRPr="00A84BAA" w:rsidRDefault="005A3542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0E43C063" w14:textId="77777777" w:rsidR="005A3542" w:rsidRPr="00A84BAA" w:rsidRDefault="005A3542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3859D9" w14:textId="77777777" w:rsidR="005A3542" w:rsidRPr="00A84BAA" w:rsidRDefault="005A3542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5A3542" w:rsidRPr="00A84BAA" w14:paraId="007310C9" w14:textId="77777777" w:rsidTr="00DD4241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CA39A6" w14:textId="77777777" w:rsidR="005A3542" w:rsidRPr="00A84BAA" w:rsidRDefault="005A3542" w:rsidP="000D531C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บริษัทย่อย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2F128F37" w14:textId="52ED33F7" w:rsidR="005A3542" w:rsidRPr="00A84BAA" w:rsidRDefault="00AA2B9E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0CF8D5" w14:textId="3C696ADD" w:rsidR="005A3542" w:rsidRPr="00A84BAA" w:rsidRDefault="005A3542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AB30AFF" w14:textId="4E7D489A" w:rsidR="005A3542" w:rsidRPr="00A84BAA" w:rsidRDefault="001D05B7" w:rsidP="000D531C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sz w:val="26"/>
                <w:szCs w:val="26"/>
              </w:rPr>
              <w:t>11</w:t>
            </w:r>
            <w:r w:rsidR="00AA2B9E" w:rsidRPr="00A84BAA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sz w:val="26"/>
                <w:szCs w:val="26"/>
              </w:rPr>
              <w:t>536</w:t>
            </w:r>
            <w:r w:rsidR="00AA2B9E" w:rsidRPr="00A84BAA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sz w:val="26"/>
                <w:szCs w:val="26"/>
              </w:rPr>
              <w:t>427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B9D025" w14:textId="243902B1" w:rsidR="005A3542" w:rsidRPr="00A84BAA" w:rsidRDefault="001D05B7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10</w:t>
            </w:r>
            <w:r w:rsidR="005A3542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357</w:t>
            </w:r>
            <w:r w:rsidR="005A3542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453</w:t>
            </w:r>
          </w:p>
        </w:tc>
      </w:tr>
      <w:tr w:rsidR="005A3542" w:rsidRPr="00A84BAA" w14:paraId="68E769CC" w14:textId="77777777" w:rsidTr="00DD4241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578D84" w14:textId="77777777" w:rsidR="005A3542" w:rsidRPr="00A84BAA" w:rsidRDefault="005A3542" w:rsidP="000D531C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บริษัทใหญ่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0EDCD806" w14:textId="6C9BB694" w:rsidR="005A3542" w:rsidRPr="00A84BAA" w:rsidRDefault="001D05B7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</w:t>
            </w:r>
            <w:r w:rsidR="001025AE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333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9581FAB" w14:textId="0E5C795F" w:rsidR="005A3542" w:rsidRPr="00A84BAA" w:rsidRDefault="001D05B7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="005A3542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250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54C3B385" w14:textId="2390E4E5" w:rsidR="005A3542" w:rsidRPr="00A84BAA" w:rsidRDefault="001D05B7" w:rsidP="000D531C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sz w:val="26"/>
                <w:szCs w:val="26"/>
              </w:rPr>
              <w:t>1</w:t>
            </w:r>
            <w:r w:rsidR="001025AE" w:rsidRPr="00A84BAA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sz w:val="26"/>
                <w:szCs w:val="26"/>
              </w:rPr>
              <w:t>333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2CACB55" w14:textId="4703A878" w:rsidR="005A3542" w:rsidRPr="00A84BAA" w:rsidRDefault="001D05B7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="005A3542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250</w:t>
            </w:r>
          </w:p>
        </w:tc>
      </w:tr>
      <w:tr w:rsidR="005A3542" w:rsidRPr="00A84BAA" w14:paraId="190DBD69" w14:textId="77777777" w:rsidTr="00DD4241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D2A2EF" w14:textId="77777777" w:rsidR="005A3542" w:rsidRPr="00A84BAA" w:rsidRDefault="005A3542" w:rsidP="000D531C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7BC16CE8" w14:textId="1C4B155F" w:rsidR="005A3542" w:rsidRPr="00A84BAA" w:rsidRDefault="001D05B7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</w:t>
            </w:r>
            <w:r w:rsidR="001702CC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333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67C086D" w14:textId="564B97B1" w:rsidR="005A3542" w:rsidRPr="00A84BAA" w:rsidRDefault="001D05B7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="005A3542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250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1F5C1916" w14:textId="32EF0D3C" w:rsidR="005A3542" w:rsidRPr="00A84BAA" w:rsidRDefault="001D05B7" w:rsidP="000D531C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sz w:val="26"/>
                <w:szCs w:val="26"/>
              </w:rPr>
              <w:t>11</w:t>
            </w:r>
            <w:r w:rsidR="001025AE" w:rsidRPr="00A84BAA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sz w:val="26"/>
                <w:szCs w:val="26"/>
              </w:rPr>
              <w:t>537</w:t>
            </w:r>
            <w:r w:rsidR="001025AE" w:rsidRPr="00A84BAA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sz w:val="26"/>
                <w:szCs w:val="26"/>
              </w:rPr>
              <w:t>760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B3B3284" w14:textId="25C62963" w:rsidR="005A3542" w:rsidRPr="00A84BAA" w:rsidRDefault="001D05B7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10</w:t>
            </w:r>
            <w:r w:rsidR="005A3542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358</w:t>
            </w:r>
            <w:r w:rsidR="005A3542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703</w:t>
            </w:r>
          </w:p>
        </w:tc>
      </w:tr>
      <w:tr w:rsidR="005A3542" w:rsidRPr="00A84BAA" w14:paraId="28A7C16A" w14:textId="77777777" w:rsidTr="00DD4241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281540" w14:textId="77777777" w:rsidR="005A3542" w:rsidRPr="00A84BAA" w:rsidRDefault="005A3542" w:rsidP="000D531C">
            <w:pPr>
              <w:ind w:left="431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7FC40340" w14:textId="77777777" w:rsidR="005A3542" w:rsidRPr="00A84BAA" w:rsidRDefault="005A3542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BDA7A3" w14:textId="77777777" w:rsidR="005A3542" w:rsidRPr="00A84BAA" w:rsidRDefault="005A3542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0FD4D596" w14:textId="77777777" w:rsidR="005A3542" w:rsidRPr="00A84BAA" w:rsidRDefault="005A3542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1285E6" w14:textId="77777777" w:rsidR="005A3542" w:rsidRPr="00A84BAA" w:rsidRDefault="005A3542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</w:tr>
      <w:tr w:rsidR="005A3542" w:rsidRPr="00A84BAA" w14:paraId="74DB40CB" w14:textId="77777777" w:rsidTr="00DD4241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B3D8E6" w14:textId="77777777" w:rsidR="005A3542" w:rsidRPr="00A84BAA" w:rsidRDefault="005A3542" w:rsidP="000D531C">
            <w:pPr>
              <w:ind w:left="431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ค่าเช่าจ่ายล่วงหน้า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7C94BDC7" w14:textId="77777777" w:rsidR="005A3542" w:rsidRPr="00A84BAA" w:rsidRDefault="005A3542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416D68" w14:textId="77777777" w:rsidR="005A3542" w:rsidRPr="00A84BAA" w:rsidRDefault="005A3542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760F2132" w14:textId="77777777" w:rsidR="005A3542" w:rsidRPr="00A84BAA" w:rsidRDefault="005A3542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796317" w14:textId="77777777" w:rsidR="005A3542" w:rsidRPr="00A84BAA" w:rsidRDefault="005A3542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</w:tr>
      <w:tr w:rsidR="005A3542" w:rsidRPr="00A84BAA" w14:paraId="2778E1ED" w14:textId="77777777" w:rsidTr="00DD4241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51AAFA" w14:textId="44864408" w:rsidR="005A3542" w:rsidRPr="00A84BAA" w:rsidRDefault="000B264A" w:rsidP="000D531C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sz w:val="26"/>
                <w:szCs w:val="26"/>
              </w:rPr>
              <w:t xml:space="preserve">   </w:t>
            </w:r>
            <w:r w:rsidR="005A3542" w:rsidRPr="00A84BAA">
              <w:rPr>
                <w:rFonts w:ascii="Browallia New" w:hAnsi="Browallia New" w:cs="Browallia New"/>
                <w:sz w:val="26"/>
                <w:szCs w:val="26"/>
                <w:cs/>
              </w:rPr>
              <w:t>กรรมการบริษัท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4A18FCC8" w14:textId="3A7153F2" w:rsidR="005A3542" w:rsidRPr="00A84BAA" w:rsidRDefault="001D05B7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92</w:t>
            </w:r>
            <w:r w:rsidR="00417440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105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A654D5" w14:textId="5125AE4B" w:rsidR="005A3542" w:rsidRPr="00A84BAA" w:rsidRDefault="001D05B7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61</w:t>
            </w:r>
            <w:r w:rsidR="005A3542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404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7711307D" w14:textId="3CE19C34" w:rsidR="005A3542" w:rsidRPr="00A84BAA" w:rsidRDefault="001D05B7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92</w:t>
            </w:r>
            <w:r w:rsidR="00AA2B9E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105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7E25B1" w14:textId="63C40E71" w:rsidR="005A3542" w:rsidRPr="00A84BAA" w:rsidRDefault="001D05B7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61</w:t>
            </w:r>
            <w:r w:rsidR="005A3542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404</w:t>
            </w:r>
          </w:p>
        </w:tc>
      </w:tr>
      <w:tr w:rsidR="005A3542" w:rsidRPr="00A84BAA" w14:paraId="3A6BB73B" w14:textId="77777777" w:rsidTr="00DD4241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8006C7" w14:textId="77777777" w:rsidR="005A3542" w:rsidRPr="00A84BAA" w:rsidRDefault="005A3542" w:rsidP="000D531C">
            <w:pPr>
              <w:ind w:left="431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4190FDA6" w14:textId="77777777" w:rsidR="005A3542" w:rsidRPr="00A84BAA" w:rsidRDefault="005A3542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5F9EB8" w14:textId="77777777" w:rsidR="005A3542" w:rsidRPr="00A84BAA" w:rsidRDefault="005A3542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5958FBBE" w14:textId="77777777" w:rsidR="005A3542" w:rsidRPr="00A84BAA" w:rsidRDefault="005A3542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BE8E73" w14:textId="77777777" w:rsidR="005A3542" w:rsidRPr="00A84BAA" w:rsidRDefault="005A3542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12"/>
                <w:szCs w:val="12"/>
              </w:rPr>
            </w:pPr>
          </w:p>
        </w:tc>
      </w:tr>
      <w:tr w:rsidR="005A3542" w:rsidRPr="00A84BAA" w14:paraId="7273425B" w14:textId="77777777" w:rsidTr="00564216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612A06" w14:textId="77777777" w:rsidR="005A3542" w:rsidRPr="00A84BAA" w:rsidRDefault="005A3542" w:rsidP="000D531C">
            <w:pPr>
              <w:ind w:left="431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ดอกเบี้ยค้างรับ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17960EFC" w14:textId="77777777" w:rsidR="005A3542" w:rsidRPr="00A84BAA" w:rsidRDefault="005A3542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C9951D" w14:textId="77777777" w:rsidR="005A3542" w:rsidRPr="00A84BAA" w:rsidRDefault="005A3542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A6A62E3" w14:textId="77777777" w:rsidR="005A3542" w:rsidRPr="00A84BAA" w:rsidRDefault="005A3542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6060EE" w14:textId="77777777" w:rsidR="005A3542" w:rsidRPr="00A84BAA" w:rsidRDefault="005A3542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5A3542" w:rsidRPr="00A84BAA" w14:paraId="4D80352A" w14:textId="77777777" w:rsidTr="00773DA7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C58A3B" w14:textId="77777777" w:rsidR="005A3542" w:rsidRPr="00A84BAA" w:rsidRDefault="005A3542" w:rsidP="000D531C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บริษัทย่อย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1754C5F0" w14:textId="3EBD80BE" w:rsidR="005A3542" w:rsidRPr="00A84BAA" w:rsidRDefault="00AA2B9E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3A4D20" w14:textId="795AC261" w:rsidR="005A3542" w:rsidRPr="00A84BAA" w:rsidRDefault="005A3542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19AD7C4D" w14:textId="16C2B18D" w:rsidR="005A3542" w:rsidRPr="00A84BAA" w:rsidRDefault="001D05B7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10</w:t>
            </w:r>
            <w:r w:rsidR="00AA2B9E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085</w:t>
            </w:r>
            <w:r w:rsidR="00AA2B9E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164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8647E0" w14:textId="2F8EF6F8" w:rsidR="005A3542" w:rsidRPr="00A84BAA" w:rsidRDefault="001D05B7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11</w:t>
            </w:r>
            <w:r w:rsidR="005A3542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146</w:t>
            </w:r>
            <w:r w:rsidR="005A3542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547</w:t>
            </w:r>
          </w:p>
        </w:tc>
      </w:tr>
      <w:tr w:rsidR="00773DA7" w:rsidRPr="00A84BAA" w14:paraId="4A4C4CD6" w14:textId="77777777" w:rsidTr="00773DA7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18D8F5" w14:textId="7C4BB42B" w:rsidR="00773DA7" w:rsidRPr="00A84BAA" w:rsidRDefault="00773DA7" w:rsidP="000D531C">
            <w:pPr>
              <w:ind w:left="431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A84BAA">
              <w:rPr>
                <w:rFonts w:ascii="Browallia New" w:hAnsi="Browallia New" w:cs="Browallia New"/>
                <w:sz w:val="26"/>
                <w:szCs w:val="26"/>
              </w:rPr>
              <w:t xml:space="preserve">   </w:t>
            </w:r>
            <w:r w:rsidRPr="00A84BAA">
              <w:rPr>
                <w:rFonts w:ascii="Browallia New" w:hAnsi="Browallia New" w:cs="Browallia New"/>
                <w:sz w:val="26"/>
                <w:szCs w:val="26"/>
                <w:cs/>
              </w:rPr>
              <w:t>บริษัทร่วม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14:paraId="0E47DEE3" w14:textId="547A2D34" w:rsidR="00773DA7" w:rsidRPr="00A84BAA" w:rsidRDefault="001D05B7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</w:t>
            </w:r>
            <w:r w:rsidR="00773DA7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130</w:t>
            </w:r>
            <w:r w:rsidR="00773DA7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137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63E6090" w14:textId="0EB2D9A0" w:rsidR="00773DA7" w:rsidRPr="00A84BAA" w:rsidRDefault="00773DA7" w:rsidP="000D531C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14:paraId="520B6AB3" w14:textId="1E4EA7C7" w:rsidR="00773DA7" w:rsidRPr="00A84BAA" w:rsidRDefault="001D05B7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</w:t>
            </w:r>
            <w:r w:rsidR="00773DA7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130</w:t>
            </w:r>
            <w:r w:rsidR="00773DA7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137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B092E92" w14:textId="7E538EA9" w:rsidR="00773DA7" w:rsidRPr="00A84BAA" w:rsidRDefault="00773DA7" w:rsidP="000D531C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</w:tr>
      <w:tr w:rsidR="00773DA7" w:rsidRPr="00A84BAA" w14:paraId="0390CC2B" w14:textId="77777777" w:rsidTr="00773DA7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574D2D" w14:textId="77777777" w:rsidR="00773DA7" w:rsidRPr="00A84BAA" w:rsidRDefault="00773DA7" w:rsidP="000D531C">
            <w:pPr>
              <w:ind w:left="431"/>
              <w:rPr>
                <w:rFonts w:ascii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14:paraId="653877DC" w14:textId="41832EED" w:rsidR="00773DA7" w:rsidRPr="00A84BAA" w:rsidRDefault="001D05B7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cs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</w:t>
            </w:r>
            <w:r w:rsidR="00773DA7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130</w:t>
            </w:r>
            <w:r w:rsidR="00773DA7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137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25B1BD2" w14:textId="7F363656" w:rsidR="00773DA7" w:rsidRPr="00A84BAA" w:rsidRDefault="006E4329" w:rsidP="000D531C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14:paraId="3C472C85" w14:textId="35AB856C" w:rsidR="00773DA7" w:rsidRPr="00A84BAA" w:rsidRDefault="001D05B7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cs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11</w:t>
            </w:r>
            <w:r w:rsidR="00773DA7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215</w:t>
            </w:r>
            <w:r w:rsidR="00773DA7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301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183AD01" w14:textId="4354FD91" w:rsidR="00773DA7" w:rsidRPr="00A84BAA" w:rsidRDefault="001D05B7" w:rsidP="000D531C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11</w:t>
            </w:r>
            <w:r w:rsidR="00773DA7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146</w:t>
            </w:r>
            <w:r w:rsidR="00773DA7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547</w:t>
            </w:r>
          </w:p>
        </w:tc>
      </w:tr>
      <w:tr w:rsidR="005A3542" w:rsidRPr="00A84BAA" w14:paraId="2CD58175" w14:textId="77777777" w:rsidTr="00773DA7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846F76" w14:textId="77777777" w:rsidR="005A3542" w:rsidRPr="00A84BAA" w:rsidRDefault="005A3542" w:rsidP="000D531C">
            <w:pPr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55B4EE96" w14:textId="77777777" w:rsidR="005A3542" w:rsidRPr="00A84BAA" w:rsidRDefault="005A3542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31DFD7" w14:textId="77777777" w:rsidR="005A3542" w:rsidRPr="00A84BAA" w:rsidRDefault="005A3542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2964EB70" w14:textId="77777777" w:rsidR="005A3542" w:rsidRPr="00A84BAA" w:rsidRDefault="005A3542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A8E13C" w14:textId="77777777" w:rsidR="005A3542" w:rsidRPr="00A84BAA" w:rsidRDefault="005A3542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12"/>
                <w:szCs w:val="12"/>
              </w:rPr>
            </w:pPr>
          </w:p>
        </w:tc>
      </w:tr>
      <w:tr w:rsidR="005A3542" w:rsidRPr="00A84BAA" w14:paraId="7D6F3350" w14:textId="77777777" w:rsidTr="00DD4241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69B766" w14:textId="77777777" w:rsidR="005A3542" w:rsidRPr="00A84BAA" w:rsidRDefault="005A3542" w:rsidP="000D531C">
            <w:pPr>
              <w:ind w:left="431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ค่าใช้จ่ายค้างจ่าย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1EAD74D6" w14:textId="77777777" w:rsidR="005A3542" w:rsidRPr="00A84BAA" w:rsidRDefault="005A3542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67F2BB" w14:textId="77777777" w:rsidR="005A3542" w:rsidRPr="00A84BAA" w:rsidRDefault="005A3542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51D7EA97" w14:textId="77777777" w:rsidR="005A3542" w:rsidRPr="00A84BAA" w:rsidRDefault="005A3542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4F8A08" w14:textId="77777777" w:rsidR="005A3542" w:rsidRPr="00A84BAA" w:rsidRDefault="005A3542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5A3542" w:rsidRPr="00A84BAA" w14:paraId="197769B1" w14:textId="77777777" w:rsidTr="00DD4241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107F2C" w14:textId="77777777" w:rsidR="005A3542" w:rsidRPr="00A84BAA" w:rsidRDefault="005A3542" w:rsidP="000D531C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บริษัทย่อย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49EB7F3E" w14:textId="49C1281F" w:rsidR="005A3542" w:rsidRPr="00A84BAA" w:rsidRDefault="00AA2B9E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D5991" w14:textId="7D784DEA" w:rsidR="005A3542" w:rsidRPr="00A84BAA" w:rsidRDefault="005A3542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5E20D07" w14:textId="5DC86627" w:rsidR="005A3542" w:rsidRPr="00A84BAA" w:rsidRDefault="001D05B7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30</w:t>
            </w:r>
            <w:r w:rsidR="00AA2B9E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004</w:t>
            </w:r>
            <w:r w:rsidR="00AA2B9E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503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1AC153" w14:textId="7A53E9CB" w:rsidR="005A3542" w:rsidRPr="00A84BAA" w:rsidRDefault="001D05B7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23</w:t>
            </w:r>
            <w:r w:rsidR="005A3542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225</w:t>
            </w:r>
            <w:r w:rsidR="005A3542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270</w:t>
            </w:r>
          </w:p>
        </w:tc>
      </w:tr>
    </w:tbl>
    <w:p w14:paraId="359099C1" w14:textId="77777777" w:rsidR="000D531C" w:rsidRPr="00A84BAA" w:rsidRDefault="000D531C">
      <w:pPr>
        <w:spacing w:after="160" w:line="259" w:lineRule="auto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A84BAA">
        <w:rPr>
          <w:rFonts w:ascii="Browallia New" w:eastAsia="Browallia New" w:hAnsi="Browallia New" w:cs="Browallia New"/>
          <w:color w:val="000000"/>
          <w:sz w:val="26"/>
          <w:szCs w:val="26"/>
        </w:rPr>
        <w:br w:type="page"/>
      </w:r>
    </w:p>
    <w:p w14:paraId="4BB7E05B" w14:textId="77777777" w:rsidR="00772698" w:rsidRPr="00A84BAA" w:rsidRDefault="00772698" w:rsidP="000733BD">
      <w:pPr>
        <w:rPr>
          <w:rFonts w:ascii="Browallia New" w:eastAsia="Browallia New" w:hAnsi="Browallia New" w:cs="Browallia New"/>
          <w:color w:val="000000"/>
          <w:sz w:val="26"/>
          <w:szCs w:val="26"/>
          <w:cs/>
        </w:rPr>
      </w:pPr>
    </w:p>
    <w:p w14:paraId="3928D9DB" w14:textId="006265CA" w:rsidR="000733BD" w:rsidRPr="00A84BAA" w:rsidRDefault="000733BD" w:rsidP="00AD0A88">
      <w:pPr>
        <w:ind w:left="540" w:hanging="540"/>
        <w:jc w:val="both"/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</w:pPr>
      <w:r w:rsidRPr="00A84BAA"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  <w:t>ง)</w:t>
      </w:r>
      <w:r w:rsidRPr="00A84BAA"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  <w:tab/>
        <w:t>เงินให้กู้ยืมระยะสั้นแก่บริษัทย่อย</w:t>
      </w:r>
    </w:p>
    <w:p w14:paraId="6F3A7588" w14:textId="77777777" w:rsidR="000733BD" w:rsidRPr="00A84BAA" w:rsidRDefault="000733BD" w:rsidP="000733BD">
      <w:pPr>
        <w:tabs>
          <w:tab w:val="center" w:pos="4536"/>
          <w:tab w:val="center" w:pos="5670"/>
          <w:tab w:val="center" w:pos="6804"/>
          <w:tab w:val="right" w:pos="7655"/>
        </w:tabs>
        <w:ind w:left="540" w:right="11"/>
        <w:jc w:val="both"/>
        <w:rPr>
          <w:rFonts w:ascii="Browallia New" w:eastAsia="Browallia New" w:hAnsi="Browallia New" w:cs="Browallia New"/>
          <w:sz w:val="26"/>
          <w:szCs w:val="26"/>
        </w:rPr>
      </w:pPr>
    </w:p>
    <w:p w14:paraId="30BBCD7B" w14:textId="77777777" w:rsidR="000733BD" w:rsidRPr="00A84BAA" w:rsidRDefault="000733BD" w:rsidP="000733BD">
      <w:pPr>
        <w:tabs>
          <w:tab w:val="center" w:pos="4536"/>
          <w:tab w:val="center" w:pos="5670"/>
          <w:tab w:val="center" w:pos="6804"/>
          <w:tab w:val="right" w:pos="7655"/>
        </w:tabs>
        <w:ind w:left="540" w:right="-108"/>
        <w:jc w:val="both"/>
        <w:rPr>
          <w:rFonts w:ascii="Browallia New" w:eastAsia="Browallia New" w:hAnsi="Browallia New" w:cs="Browallia New"/>
          <w:sz w:val="26"/>
          <w:szCs w:val="26"/>
        </w:rPr>
      </w:pPr>
      <w:r w:rsidRPr="00A84BAA">
        <w:rPr>
          <w:rFonts w:ascii="Browallia New" w:eastAsia="Browallia New" w:hAnsi="Browallia New" w:cs="Browallia New"/>
          <w:sz w:val="26"/>
          <w:szCs w:val="26"/>
        </w:rPr>
        <w:t>การเคลื่อนไหวของเงินให้กู้ยืมระยะสั้นแก่บริษัทย่อยในระหว่างงวดแสดงไว้ดังต่อไปนี้</w:t>
      </w:r>
    </w:p>
    <w:p w14:paraId="2FC6B0E4" w14:textId="77777777" w:rsidR="000733BD" w:rsidRPr="00A84BAA" w:rsidRDefault="000733BD" w:rsidP="000733BD">
      <w:pPr>
        <w:tabs>
          <w:tab w:val="center" w:pos="4536"/>
          <w:tab w:val="center" w:pos="5670"/>
          <w:tab w:val="center" w:pos="6804"/>
          <w:tab w:val="right" w:pos="7655"/>
        </w:tabs>
        <w:ind w:left="540" w:right="-108"/>
        <w:jc w:val="both"/>
        <w:rPr>
          <w:rFonts w:ascii="Browallia New" w:eastAsia="Browallia New" w:hAnsi="Browallia New" w:cs="Browallia New"/>
          <w:sz w:val="26"/>
          <w:szCs w:val="26"/>
        </w:rPr>
      </w:pPr>
    </w:p>
    <w:tbl>
      <w:tblPr>
        <w:tblW w:w="9461" w:type="dxa"/>
        <w:tblLayout w:type="fixed"/>
        <w:tblLook w:val="0000" w:firstRow="0" w:lastRow="0" w:firstColumn="0" w:lastColumn="0" w:noHBand="0" w:noVBand="0"/>
      </w:tblPr>
      <w:tblGrid>
        <w:gridCol w:w="7470"/>
        <w:gridCol w:w="1991"/>
      </w:tblGrid>
      <w:tr w:rsidR="000733BD" w:rsidRPr="00A84BAA" w14:paraId="5DBD5320" w14:textId="77777777" w:rsidTr="0072483C">
        <w:trPr>
          <w:trHeight w:val="20"/>
        </w:trPr>
        <w:tc>
          <w:tcPr>
            <w:tcW w:w="7470" w:type="dxa"/>
            <w:vAlign w:val="bottom"/>
          </w:tcPr>
          <w:p w14:paraId="747CE00F" w14:textId="77777777" w:rsidR="000733BD" w:rsidRPr="00A84BAA" w:rsidRDefault="000733BD" w:rsidP="00DD4241">
            <w:pPr>
              <w:ind w:left="445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991" w:type="dxa"/>
            <w:tcBorders>
              <w:top w:val="single" w:sz="4" w:space="0" w:color="000000"/>
            </w:tcBorders>
            <w:vAlign w:val="bottom"/>
          </w:tcPr>
          <w:p w14:paraId="75AC995B" w14:textId="77777777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ข้อมูลทางการเงิน</w:t>
            </w:r>
          </w:p>
          <w:p w14:paraId="79842646" w14:textId="77777777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เฉพาะกิจการ</w:t>
            </w:r>
          </w:p>
        </w:tc>
      </w:tr>
      <w:tr w:rsidR="000733BD" w:rsidRPr="00A84BAA" w14:paraId="349203EF" w14:textId="77777777" w:rsidTr="0072483C">
        <w:trPr>
          <w:trHeight w:val="20"/>
        </w:trPr>
        <w:tc>
          <w:tcPr>
            <w:tcW w:w="7470" w:type="dxa"/>
            <w:vAlign w:val="bottom"/>
          </w:tcPr>
          <w:p w14:paraId="432ACAAA" w14:textId="77777777" w:rsidR="000733BD" w:rsidRPr="00A84BAA" w:rsidRDefault="000733BD" w:rsidP="00DD4241">
            <w:pPr>
              <w:ind w:left="445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991" w:type="dxa"/>
            <w:tcBorders>
              <w:bottom w:val="single" w:sz="4" w:space="0" w:color="000000"/>
            </w:tcBorders>
            <w:vAlign w:val="bottom"/>
          </w:tcPr>
          <w:p w14:paraId="5BADC601" w14:textId="77777777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บาท</w:t>
            </w:r>
          </w:p>
        </w:tc>
      </w:tr>
      <w:tr w:rsidR="000733BD" w:rsidRPr="00A84BAA" w14:paraId="606E5D6B" w14:textId="77777777" w:rsidTr="0072483C">
        <w:trPr>
          <w:trHeight w:val="20"/>
        </w:trPr>
        <w:tc>
          <w:tcPr>
            <w:tcW w:w="7470" w:type="dxa"/>
          </w:tcPr>
          <w:p w14:paraId="60ADAD0E" w14:textId="6580701F" w:rsidR="000733BD" w:rsidRPr="00A84BAA" w:rsidRDefault="000733BD" w:rsidP="0072483C">
            <w:pPr>
              <w:spacing w:before="10"/>
              <w:ind w:left="429" w:right="-72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สำหรับงวด</w:t>
            </w:r>
            <w:r w:rsidR="00310D02"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เก้าเดือน</w:t>
            </w: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สิ้นสุดวันที่ </w:t>
            </w:r>
            <w:r w:rsidR="001D05B7" w:rsidRPr="001D05B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310D02" w:rsidRPr="00A84BAA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310D02"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กันยายน</w:t>
            </w: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พ.ศ. </w:t>
            </w:r>
            <w:r w:rsidR="001D05B7" w:rsidRPr="001D05B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991" w:type="dxa"/>
            <w:tcBorders>
              <w:top w:val="single" w:sz="4" w:space="0" w:color="000000"/>
            </w:tcBorders>
            <w:shd w:val="clear" w:color="auto" w:fill="FAFAFA"/>
            <w:vAlign w:val="bottom"/>
          </w:tcPr>
          <w:p w14:paraId="01D4EC00" w14:textId="77777777" w:rsidR="000733BD" w:rsidRPr="00A84BAA" w:rsidRDefault="000733BD" w:rsidP="0072483C">
            <w:pPr>
              <w:spacing w:before="10"/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5A3542" w:rsidRPr="00A84BAA" w14:paraId="0195B06B" w14:textId="77777777" w:rsidTr="0072483C">
        <w:trPr>
          <w:trHeight w:val="20"/>
        </w:trPr>
        <w:tc>
          <w:tcPr>
            <w:tcW w:w="7470" w:type="dxa"/>
          </w:tcPr>
          <w:p w14:paraId="0502AC2A" w14:textId="77777777" w:rsidR="005A3542" w:rsidRPr="00A84BAA" w:rsidRDefault="005A3542" w:rsidP="00772698">
            <w:pPr>
              <w:ind w:left="429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sz w:val="26"/>
                <w:szCs w:val="26"/>
                <w:cs/>
              </w:rPr>
              <w:t>ยอดคงเหลือต้นงวด</w:t>
            </w:r>
          </w:p>
        </w:tc>
        <w:tc>
          <w:tcPr>
            <w:tcW w:w="1991" w:type="dxa"/>
            <w:shd w:val="clear" w:color="auto" w:fill="FAFAFA"/>
            <w:vAlign w:val="bottom"/>
          </w:tcPr>
          <w:p w14:paraId="52938D04" w14:textId="2A6D33EB" w:rsidR="005A3542" w:rsidRPr="00A84BAA" w:rsidRDefault="001D05B7" w:rsidP="0077269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87</w:t>
            </w:r>
            <w:r w:rsidR="005A3542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323</w:t>
            </w:r>
            <w:r w:rsidR="005A3542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303</w:t>
            </w:r>
          </w:p>
        </w:tc>
      </w:tr>
      <w:tr w:rsidR="00772698" w:rsidRPr="00A84BAA" w14:paraId="4A8A9A35" w14:textId="77777777" w:rsidTr="0072483C">
        <w:trPr>
          <w:trHeight w:val="20"/>
        </w:trPr>
        <w:tc>
          <w:tcPr>
            <w:tcW w:w="7470" w:type="dxa"/>
          </w:tcPr>
          <w:p w14:paraId="494D4805" w14:textId="10865044" w:rsidR="00772698" w:rsidRPr="00A84BAA" w:rsidRDefault="00772698" w:rsidP="00772698">
            <w:pPr>
              <w:ind w:left="429" w:right="-72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A84BAA">
              <w:rPr>
                <w:rFonts w:ascii="Browallia New" w:hAnsi="Browallia New" w:cs="Browallia New"/>
                <w:sz w:val="26"/>
                <w:szCs w:val="26"/>
                <w:cs/>
              </w:rPr>
              <w:t>เงินให้กู้ยืมเพิ่มระหว่างงวด</w:t>
            </w:r>
          </w:p>
        </w:tc>
        <w:tc>
          <w:tcPr>
            <w:tcW w:w="1991" w:type="dxa"/>
            <w:shd w:val="clear" w:color="auto" w:fill="FAFAFA"/>
            <w:vAlign w:val="bottom"/>
          </w:tcPr>
          <w:p w14:paraId="34D0D510" w14:textId="193BA3E1" w:rsidR="00772698" w:rsidRPr="00A84BAA" w:rsidRDefault="001D05B7" w:rsidP="0077269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102</w:t>
            </w:r>
            <w:r w:rsidR="00AA2B9E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638</w:t>
            </w:r>
            <w:r w:rsidR="00AA2B9E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300</w:t>
            </w:r>
          </w:p>
        </w:tc>
      </w:tr>
      <w:tr w:rsidR="005A3542" w:rsidRPr="00A84BAA" w14:paraId="07EA77AF" w14:textId="77777777" w:rsidTr="0072483C">
        <w:trPr>
          <w:trHeight w:val="20"/>
        </w:trPr>
        <w:tc>
          <w:tcPr>
            <w:tcW w:w="7470" w:type="dxa"/>
          </w:tcPr>
          <w:p w14:paraId="669DA3CE" w14:textId="595018CA" w:rsidR="00A67E47" w:rsidRPr="00A84BAA" w:rsidRDefault="00CB5A06" w:rsidP="00772698">
            <w:pPr>
              <w:ind w:left="429" w:right="-72"/>
              <w:rPr>
                <w:rFonts w:ascii="Browallia New" w:eastAsia="Browallia New" w:hAnsi="Browallia New" w:cs="Browallia New"/>
                <w:sz w:val="26"/>
                <w:szCs w:val="26"/>
                <w:cs/>
              </w:rPr>
            </w:pPr>
            <w:r w:rsidRPr="00A84BAA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รับชำระ</w:t>
            </w:r>
            <w:r w:rsidR="00A67E47" w:rsidRPr="00A84BAA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คืนระหว่างงวด</w:t>
            </w:r>
          </w:p>
        </w:tc>
        <w:tc>
          <w:tcPr>
            <w:tcW w:w="1991" w:type="dxa"/>
            <w:shd w:val="clear" w:color="auto" w:fill="FAFAFA"/>
            <w:vAlign w:val="bottom"/>
          </w:tcPr>
          <w:p w14:paraId="48A1F2BF" w14:textId="449798DD" w:rsidR="00A67E47" w:rsidRPr="00A84BAA" w:rsidRDefault="00AA2B9E" w:rsidP="0077269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1D05B7"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41</w:t>
            </w:r>
            <w:r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1D05B7"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491</w:t>
            </w:r>
            <w:r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1D05B7"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728</w:t>
            </w:r>
            <w:r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)</w:t>
            </w:r>
          </w:p>
        </w:tc>
      </w:tr>
      <w:tr w:rsidR="005A3542" w:rsidRPr="00A84BAA" w14:paraId="20760317" w14:textId="77777777" w:rsidTr="0072483C">
        <w:trPr>
          <w:trHeight w:val="20"/>
        </w:trPr>
        <w:tc>
          <w:tcPr>
            <w:tcW w:w="7470" w:type="dxa"/>
          </w:tcPr>
          <w:p w14:paraId="48FE3670" w14:textId="77777777" w:rsidR="005A3542" w:rsidRPr="00A84BAA" w:rsidRDefault="005A3542" w:rsidP="00772698">
            <w:pPr>
              <w:ind w:left="429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sz w:val="26"/>
                <w:szCs w:val="26"/>
                <w:cs/>
              </w:rPr>
              <w:t>ยอดคงเหลือปลายงวด</w:t>
            </w:r>
          </w:p>
        </w:tc>
        <w:tc>
          <w:tcPr>
            <w:tcW w:w="199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AFAFA"/>
            <w:vAlign w:val="bottom"/>
          </w:tcPr>
          <w:p w14:paraId="5B7B3390" w14:textId="7A579E5D" w:rsidR="005A3542" w:rsidRPr="00A84BAA" w:rsidRDefault="001D05B7" w:rsidP="0077269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148</w:t>
            </w:r>
            <w:r w:rsidR="00AA2B9E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469</w:t>
            </w:r>
            <w:r w:rsidR="00AA2B9E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875</w:t>
            </w:r>
          </w:p>
        </w:tc>
      </w:tr>
    </w:tbl>
    <w:p w14:paraId="6A6152C8" w14:textId="77777777" w:rsidR="000733BD" w:rsidRPr="00A84BAA" w:rsidRDefault="000733BD" w:rsidP="000733BD">
      <w:pPr>
        <w:ind w:left="547" w:right="14"/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32B1C329" w14:textId="1154163C" w:rsidR="000733BD" w:rsidRPr="00A84BAA" w:rsidRDefault="000733BD" w:rsidP="000733BD">
      <w:pPr>
        <w:tabs>
          <w:tab w:val="center" w:pos="4536"/>
          <w:tab w:val="center" w:pos="5670"/>
          <w:tab w:val="center" w:pos="6804"/>
          <w:tab w:val="right" w:pos="7655"/>
        </w:tabs>
        <w:ind w:left="547" w:right="14"/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A84BAA">
        <w:rPr>
          <w:rFonts w:ascii="Browallia New" w:eastAsia="Browallia New" w:hAnsi="Browallia New" w:cs="Browallia New"/>
          <w:sz w:val="26"/>
          <w:szCs w:val="26"/>
          <w:cs/>
        </w:rPr>
        <w:t xml:space="preserve">เงินให้กู้ยืมแก่บริษัทย่อยเป็นไปตามเงื่อนไขทางการค้าในการให้กู้ยืมปกติ รายได้ดอกเบี้ยที่เกี่ยวข้องจำนวน </w:t>
      </w:r>
      <w:bookmarkStart w:id="20" w:name="_Hlk149755972"/>
      <w:r w:rsidR="001D05B7" w:rsidRPr="001D05B7">
        <w:rPr>
          <w:rFonts w:ascii="Browallia New" w:eastAsia="Browallia New" w:hAnsi="Browallia New" w:cs="Browallia New"/>
          <w:sz w:val="26"/>
          <w:szCs w:val="26"/>
        </w:rPr>
        <w:t>7</w:t>
      </w:r>
      <w:r w:rsidR="00417440" w:rsidRPr="00A84BAA">
        <w:rPr>
          <w:rFonts w:ascii="Browallia New" w:eastAsia="Browallia New" w:hAnsi="Browallia New" w:cs="Browallia New"/>
          <w:sz w:val="26"/>
          <w:szCs w:val="26"/>
        </w:rPr>
        <w:t>,</w:t>
      </w:r>
      <w:r w:rsidR="001D05B7" w:rsidRPr="001D05B7">
        <w:rPr>
          <w:rFonts w:ascii="Browallia New" w:eastAsia="Browallia New" w:hAnsi="Browallia New" w:cs="Browallia New"/>
          <w:sz w:val="26"/>
          <w:szCs w:val="26"/>
        </w:rPr>
        <w:t>532</w:t>
      </w:r>
      <w:r w:rsidR="00417440" w:rsidRPr="00A84BAA">
        <w:rPr>
          <w:rFonts w:ascii="Browallia New" w:eastAsia="Browallia New" w:hAnsi="Browallia New" w:cs="Browallia New"/>
          <w:sz w:val="26"/>
          <w:szCs w:val="26"/>
        </w:rPr>
        <w:t>,</w:t>
      </w:r>
      <w:r w:rsidR="001D05B7" w:rsidRPr="001D05B7">
        <w:rPr>
          <w:rFonts w:ascii="Browallia New" w:eastAsia="Browallia New" w:hAnsi="Browallia New" w:cs="Browallia New"/>
          <w:sz w:val="26"/>
          <w:szCs w:val="26"/>
        </w:rPr>
        <w:t>831</w:t>
      </w:r>
      <w:r w:rsidR="00417440" w:rsidRPr="00A84BAA">
        <w:rPr>
          <w:rFonts w:ascii="Browallia New" w:eastAsia="Browallia New" w:hAnsi="Browallia New" w:cs="Browallia New"/>
          <w:sz w:val="26"/>
          <w:szCs w:val="26"/>
        </w:rPr>
        <w:t xml:space="preserve"> </w:t>
      </w:r>
      <w:bookmarkEnd w:id="20"/>
      <w:r w:rsidRPr="00A84BAA">
        <w:rPr>
          <w:rFonts w:ascii="Browallia New" w:eastAsia="Browallia New" w:hAnsi="Browallia New" w:cs="Browallia New"/>
          <w:sz w:val="26"/>
          <w:szCs w:val="26"/>
          <w:cs/>
        </w:rPr>
        <w:t xml:space="preserve">บาท ได้รวมอยู่ในข้อมูลทางการเงินเฉพาะกิจการ เงินให้กู้ยืมแก่บริษัทย่อยมีอัตราดอกเบี้ยร้อยละ </w:t>
      </w:r>
      <w:r w:rsidR="001D05B7" w:rsidRPr="001D05B7">
        <w:rPr>
          <w:rFonts w:ascii="Browallia New" w:eastAsia="Browallia New" w:hAnsi="Browallia New" w:cs="Browallia New"/>
          <w:sz w:val="26"/>
          <w:szCs w:val="26"/>
        </w:rPr>
        <w:t>8</w:t>
      </w:r>
      <w:r w:rsidRPr="00A84BAA">
        <w:rPr>
          <w:rFonts w:ascii="Browallia New" w:eastAsia="Browallia New" w:hAnsi="Browallia New" w:cs="Browallia New"/>
          <w:sz w:val="26"/>
          <w:szCs w:val="26"/>
        </w:rPr>
        <w:t>.</w:t>
      </w:r>
      <w:r w:rsidR="001D05B7" w:rsidRPr="001D05B7">
        <w:rPr>
          <w:rFonts w:ascii="Browallia New" w:eastAsia="Browallia New" w:hAnsi="Browallia New" w:cs="Browallia New"/>
          <w:sz w:val="26"/>
          <w:szCs w:val="26"/>
        </w:rPr>
        <w:t>00</w:t>
      </w:r>
      <w:r w:rsidRPr="00A84BAA">
        <w:rPr>
          <w:rFonts w:ascii="Browallia New" w:eastAsia="Browallia New" w:hAnsi="Browallia New" w:cs="Browallia New"/>
          <w:sz w:val="26"/>
          <w:szCs w:val="26"/>
          <w:cs/>
        </w:rPr>
        <w:t xml:space="preserve"> ต่อปี และมีกำหนดชำระคื</w:t>
      </w:r>
      <w:r w:rsidR="00FF7A97" w:rsidRPr="00A84BAA">
        <w:rPr>
          <w:rFonts w:ascii="Browallia New" w:eastAsia="Browallia New" w:hAnsi="Browallia New" w:cs="Browallia New"/>
          <w:sz w:val="26"/>
          <w:szCs w:val="26"/>
          <w:cs/>
        </w:rPr>
        <w:t>นตั้งแต่</w:t>
      </w:r>
      <w:r w:rsidRPr="00A84BAA">
        <w:rPr>
          <w:rFonts w:ascii="Browallia New" w:eastAsia="Browallia New" w:hAnsi="Browallia New" w:cs="Browallia New"/>
          <w:sz w:val="26"/>
          <w:szCs w:val="26"/>
          <w:cs/>
        </w:rPr>
        <w:t>เดือน</w:t>
      </w:r>
      <w:r w:rsidR="00001DFC" w:rsidRPr="00A84BAA">
        <w:rPr>
          <w:rFonts w:ascii="Browallia New" w:eastAsia="Browallia New" w:hAnsi="Browallia New" w:cs="Browallia New"/>
          <w:sz w:val="26"/>
          <w:szCs w:val="26"/>
          <w:cs/>
        </w:rPr>
        <w:t>ตุลาคม</w:t>
      </w:r>
      <w:r w:rsidRPr="00A84BAA">
        <w:rPr>
          <w:rFonts w:ascii="Browallia New" w:eastAsia="Browallia New" w:hAnsi="Browallia New" w:cs="Browallia New"/>
          <w:sz w:val="26"/>
          <w:szCs w:val="26"/>
          <w:cs/>
        </w:rPr>
        <w:t>ถึงเดือน</w:t>
      </w:r>
      <w:r w:rsidR="00001DFC" w:rsidRPr="00A84BAA">
        <w:rPr>
          <w:rFonts w:ascii="Browallia New" w:eastAsia="Browallia New" w:hAnsi="Browallia New" w:cs="Browallia New"/>
          <w:sz w:val="26"/>
          <w:szCs w:val="26"/>
          <w:cs/>
        </w:rPr>
        <w:t>ธันวาคม</w:t>
      </w:r>
      <w:r w:rsidRPr="00A84BAA">
        <w:rPr>
          <w:rFonts w:ascii="Browallia New" w:eastAsia="Browallia New" w:hAnsi="Browallia New" w:cs="Browallia New"/>
          <w:sz w:val="26"/>
          <w:szCs w:val="26"/>
          <w:cs/>
        </w:rPr>
        <w:t xml:space="preserve"> พ.ศ. </w:t>
      </w:r>
      <w:r w:rsidR="001D05B7" w:rsidRPr="001D05B7">
        <w:rPr>
          <w:rFonts w:ascii="Browallia New" w:eastAsia="Browallia New" w:hAnsi="Browallia New" w:cs="Browallia New"/>
          <w:sz w:val="26"/>
          <w:szCs w:val="26"/>
        </w:rPr>
        <w:t>2566</w:t>
      </w:r>
    </w:p>
    <w:p w14:paraId="5BAA8390" w14:textId="77777777" w:rsidR="004846AA" w:rsidRPr="00A84BAA" w:rsidRDefault="004846AA" w:rsidP="00772698">
      <w:pPr>
        <w:ind w:left="547" w:right="14"/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37860AB2" w14:textId="369B0BFC" w:rsidR="004846AA" w:rsidRPr="00A84BAA" w:rsidRDefault="004846AA" w:rsidP="004846AA">
      <w:pPr>
        <w:ind w:left="540" w:hanging="540"/>
        <w:jc w:val="both"/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</w:pPr>
      <w:r w:rsidRPr="00A84BAA"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  <w:t>จ)</w:t>
      </w:r>
      <w:r w:rsidRPr="00A84BAA"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  <w:tab/>
        <w:t>เงินให้กู้ยืมระยะสั้นแก่บริษัทร่วม</w:t>
      </w:r>
    </w:p>
    <w:p w14:paraId="2C553145" w14:textId="77777777" w:rsidR="004846AA" w:rsidRPr="00A84BAA" w:rsidRDefault="004846AA" w:rsidP="004846AA">
      <w:pPr>
        <w:tabs>
          <w:tab w:val="center" w:pos="4536"/>
          <w:tab w:val="center" w:pos="5670"/>
          <w:tab w:val="center" w:pos="6804"/>
          <w:tab w:val="right" w:pos="7655"/>
        </w:tabs>
        <w:ind w:left="540" w:right="11"/>
        <w:jc w:val="both"/>
        <w:rPr>
          <w:rFonts w:ascii="Browallia New" w:eastAsia="Browallia New" w:hAnsi="Browallia New" w:cs="Browallia New"/>
          <w:sz w:val="26"/>
          <w:szCs w:val="26"/>
        </w:rPr>
      </w:pPr>
    </w:p>
    <w:p w14:paraId="2705FC5E" w14:textId="1D59ADCF" w:rsidR="004846AA" w:rsidRPr="00A84BAA" w:rsidRDefault="00772698" w:rsidP="004846AA">
      <w:pPr>
        <w:tabs>
          <w:tab w:val="center" w:pos="4536"/>
          <w:tab w:val="center" w:pos="5670"/>
          <w:tab w:val="center" w:pos="6804"/>
          <w:tab w:val="right" w:pos="7655"/>
        </w:tabs>
        <w:ind w:left="540" w:right="-108"/>
        <w:jc w:val="both"/>
        <w:rPr>
          <w:rFonts w:ascii="Browallia New" w:eastAsia="Browallia New" w:hAnsi="Browallia New" w:cs="Browallia New"/>
          <w:sz w:val="26"/>
          <w:szCs w:val="26"/>
        </w:rPr>
      </w:pPr>
      <w:r w:rsidRPr="00A84BAA">
        <w:rPr>
          <w:rFonts w:ascii="Browallia New" w:eastAsia="Browallia New" w:hAnsi="Browallia New" w:cs="Browallia New"/>
          <w:sz w:val="26"/>
          <w:szCs w:val="26"/>
          <w:cs/>
        </w:rPr>
        <w:t>การเคลื่อนไหวของเงินให้กู้ยืมระยะสั้นแก่บริษัทร่วมในระหว่างงวดแสดงไว้ดังต่อไปนี้</w:t>
      </w:r>
    </w:p>
    <w:p w14:paraId="146DAD2D" w14:textId="77777777" w:rsidR="00772698" w:rsidRPr="00A84BAA" w:rsidRDefault="00772698" w:rsidP="004846AA">
      <w:pPr>
        <w:tabs>
          <w:tab w:val="center" w:pos="4536"/>
          <w:tab w:val="center" w:pos="5670"/>
          <w:tab w:val="center" w:pos="6804"/>
          <w:tab w:val="right" w:pos="7655"/>
        </w:tabs>
        <w:ind w:left="540" w:right="-108"/>
        <w:jc w:val="both"/>
        <w:rPr>
          <w:rFonts w:ascii="Browallia New" w:eastAsia="Browallia New" w:hAnsi="Browallia New" w:cs="Browallia New"/>
          <w:sz w:val="26"/>
          <w:szCs w:val="26"/>
        </w:rPr>
      </w:pPr>
    </w:p>
    <w:tbl>
      <w:tblPr>
        <w:tblW w:w="9461" w:type="dxa"/>
        <w:tblLayout w:type="fixed"/>
        <w:tblLook w:val="0000" w:firstRow="0" w:lastRow="0" w:firstColumn="0" w:lastColumn="0" w:noHBand="0" w:noVBand="0"/>
      </w:tblPr>
      <w:tblGrid>
        <w:gridCol w:w="7470"/>
        <w:gridCol w:w="1991"/>
      </w:tblGrid>
      <w:tr w:rsidR="004846AA" w:rsidRPr="00A84BAA" w14:paraId="488D9EEA" w14:textId="77777777" w:rsidTr="0072483C">
        <w:trPr>
          <w:trHeight w:val="20"/>
        </w:trPr>
        <w:tc>
          <w:tcPr>
            <w:tcW w:w="7470" w:type="dxa"/>
            <w:vAlign w:val="bottom"/>
          </w:tcPr>
          <w:p w14:paraId="2BAF75D8" w14:textId="77777777" w:rsidR="004846AA" w:rsidRPr="00A84BAA" w:rsidRDefault="004846AA" w:rsidP="00B86A6C">
            <w:pPr>
              <w:ind w:left="445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991" w:type="dxa"/>
            <w:tcBorders>
              <w:top w:val="single" w:sz="4" w:space="0" w:color="000000"/>
            </w:tcBorders>
            <w:vAlign w:val="bottom"/>
          </w:tcPr>
          <w:p w14:paraId="515BC47C" w14:textId="4388A108" w:rsidR="004846AA" w:rsidRPr="00A84BAA" w:rsidRDefault="007B3F42" w:rsidP="00B86A6C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ข้อมูลทางการเงินรวมและข้อมูลทางการเงินเฉพาะกิจการ</w:t>
            </w:r>
          </w:p>
        </w:tc>
      </w:tr>
      <w:tr w:rsidR="004846AA" w:rsidRPr="00A84BAA" w14:paraId="1E7F274A" w14:textId="77777777" w:rsidTr="0072483C">
        <w:trPr>
          <w:trHeight w:val="20"/>
        </w:trPr>
        <w:tc>
          <w:tcPr>
            <w:tcW w:w="7470" w:type="dxa"/>
            <w:vAlign w:val="bottom"/>
          </w:tcPr>
          <w:p w14:paraId="7C1656FD" w14:textId="77777777" w:rsidR="004846AA" w:rsidRPr="00A84BAA" w:rsidRDefault="004846AA" w:rsidP="00B86A6C">
            <w:pPr>
              <w:ind w:left="445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991" w:type="dxa"/>
            <w:tcBorders>
              <w:bottom w:val="single" w:sz="4" w:space="0" w:color="000000"/>
            </w:tcBorders>
            <w:vAlign w:val="bottom"/>
          </w:tcPr>
          <w:p w14:paraId="00141BE7" w14:textId="77777777" w:rsidR="004846AA" w:rsidRPr="00A84BAA" w:rsidRDefault="004846AA" w:rsidP="00B86A6C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บาท</w:t>
            </w:r>
          </w:p>
        </w:tc>
      </w:tr>
      <w:tr w:rsidR="004846AA" w:rsidRPr="00A84BAA" w14:paraId="60AEC0B0" w14:textId="77777777" w:rsidTr="0072483C">
        <w:trPr>
          <w:trHeight w:val="20"/>
        </w:trPr>
        <w:tc>
          <w:tcPr>
            <w:tcW w:w="7470" w:type="dxa"/>
          </w:tcPr>
          <w:p w14:paraId="0F130878" w14:textId="46BCF1A7" w:rsidR="004846AA" w:rsidRPr="00A84BAA" w:rsidRDefault="004846AA" w:rsidP="0072483C">
            <w:pPr>
              <w:spacing w:before="10"/>
              <w:ind w:left="445" w:right="-72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สำหรับงวด</w:t>
            </w:r>
            <w:r w:rsidR="00310D02"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เก้าเดือน</w:t>
            </w: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สิ้นสุดวันที่ </w:t>
            </w:r>
            <w:r w:rsidR="001D05B7" w:rsidRPr="001D05B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310D02" w:rsidRPr="00A84BAA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310D02"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กันยายน</w:t>
            </w: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พ.ศ. </w:t>
            </w:r>
            <w:r w:rsidR="001D05B7" w:rsidRPr="001D05B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991" w:type="dxa"/>
            <w:tcBorders>
              <w:top w:val="single" w:sz="4" w:space="0" w:color="000000"/>
            </w:tcBorders>
            <w:shd w:val="clear" w:color="auto" w:fill="FAFAFA"/>
            <w:vAlign w:val="bottom"/>
          </w:tcPr>
          <w:p w14:paraId="6838A8C0" w14:textId="77777777" w:rsidR="004846AA" w:rsidRPr="00A84BAA" w:rsidRDefault="004846AA" w:rsidP="0072483C">
            <w:pPr>
              <w:spacing w:before="10"/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4846AA" w:rsidRPr="00A84BAA" w14:paraId="32D66D7A" w14:textId="77777777" w:rsidTr="0072483C">
        <w:trPr>
          <w:trHeight w:val="20"/>
        </w:trPr>
        <w:tc>
          <w:tcPr>
            <w:tcW w:w="7470" w:type="dxa"/>
          </w:tcPr>
          <w:p w14:paraId="2B231234" w14:textId="7B932E13" w:rsidR="004846AA" w:rsidRPr="00A84BAA" w:rsidRDefault="00772698" w:rsidP="00B86A6C">
            <w:pPr>
              <w:ind w:left="445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sz w:val="26"/>
                <w:szCs w:val="26"/>
                <w:cs/>
              </w:rPr>
              <w:t>ยอดคงเหลือต้นงวด</w:t>
            </w:r>
          </w:p>
        </w:tc>
        <w:tc>
          <w:tcPr>
            <w:tcW w:w="1991" w:type="dxa"/>
            <w:shd w:val="clear" w:color="auto" w:fill="FAFAFA"/>
            <w:vAlign w:val="bottom"/>
          </w:tcPr>
          <w:p w14:paraId="7B7E2ECD" w14:textId="585B91CD" w:rsidR="004846AA" w:rsidRPr="00A84BAA" w:rsidRDefault="00772698" w:rsidP="00B86A6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-</w:t>
            </w:r>
          </w:p>
        </w:tc>
      </w:tr>
      <w:tr w:rsidR="004846AA" w:rsidRPr="00A84BAA" w14:paraId="654B1F3C" w14:textId="77777777" w:rsidTr="0072483C">
        <w:trPr>
          <w:trHeight w:val="20"/>
        </w:trPr>
        <w:tc>
          <w:tcPr>
            <w:tcW w:w="7470" w:type="dxa"/>
          </w:tcPr>
          <w:p w14:paraId="1F966D54" w14:textId="4BF54BE6" w:rsidR="004846AA" w:rsidRPr="00A84BAA" w:rsidRDefault="004846AA" w:rsidP="00772698">
            <w:pPr>
              <w:ind w:left="445" w:right="-72"/>
              <w:rPr>
                <w:rFonts w:ascii="Browallia New" w:eastAsia="Browallia New" w:hAnsi="Browallia New" w:cs="Browallia New"/>
                <w:sz w:val="26"/>
                <w:szCs w:val="26"/>
                <w:cs/>
              </w:rPr>
            </w:pPr>
            <w:r w:rsidRPr="00A84BAA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เงินให้</w:t>
            </w:r>
            <w:r w:rsidRPr="00A84BAA">
              <w:rPr>
                <w:rFonts w:ascii="Browallia New" w:hAnsi="Browallia New" w:cs="Browallia New"/>
                <w:sz w:val="26"/>
                <w:szCs w:val="26"/>
                <w:cs/>
              </w:rPr>
              <w:t>กู้ยืม</w:t>
            </w:r>
            <w:r w:rsidRPr="00A84BAA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เพิ่มระหว่างงวด</w:t>
            </w:r>
          </w:p>
        </w:tc>
        <w:tc>
          <w:tcPr>
            <w:tcW w:w="1991" w:type="dxa"/>
            <w:shd w:val="clear" w:color="auto" w:fill="FAFAFA"/>
            <w:vAlign w:val="bottom"/>
          </w:tcPr>
          <w:p w14:paraId="68ECF3A0" w14:textId="5E2C4751" w:rsidR="004846AA" w:rsidRPr="00A84BAA" w:rsidRDefault="001D05B7" w:rsidP="00B86A6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25</w:t>
            </w:r>
            <w:r w:rsidR="00A076EB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  <w:r w:rsidR="00A076EB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</w:tr>
      <w:tr w:rsidR="004846AA" w:rsidRPr="00A84BAA" w14:paraId="074895FC" w14:textId="77777777" w:rsidTr="0072483C">
        <w:trPr>
          <w:trHeight w:val="20"/>
        </w:trPr>
        <w:tc>
          <w:tcPr>
            <w:tcW w:w="7470" w:type="dxa"/>
          </w:tcPr>
          <w:p w14:paraId="0DFA2009" w14:textId="77777777" w:rsidR="004846AA" w:rsidRPr="00A84BAA" w:rsidRDefault="004846AA" w:rsidP="00B86A6C">
            <w:pPr>
              <w:ind w:left="445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sz w:val="26"/>
                <w:szCs w:val="26"/>
                <w:cs/>
              </w:rPr>
              <w:t>ยอดคงเหลือปลายงวด</w:t>
            </w:r>
          </w:p>
        </w:tc>
        <w:tc>
          <w:tcPr>
            <w:tcW w:w="199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AFAFA"/>
            <w:vAlign w:val="bottom"/>
          </w:tcPr>
          <w:p w14:paraId="4FABA793" w14:textId="44A81633" w:rsidR="004846AA" w:rsidRPr="00A84BAA" w:rsidRDefault="001D05B7" w:rsidP="00B86A6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25</w:t>
            </w:r>
            <w:r w:rsidR="00A076EB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  <w:r w:rsidR="00A076EB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</w:tr>
    </w:tbl>
    <w:p w14:paraId="06AEA763" w14:textId="77777777" w:rsidR="004846AA" w:rsidRPr="00A84BAA" w:rsidRDefault="004846AA" w:rsidP="004846AA">
      <w:pPr>
        <w:ind w:left="547" w:right="14"/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75583556" w14:textId="5E72210A" w:rsidR="004846AA" w:rsidRPr="00A84BAA" w:rsidRDefault="004846AA" w:rsidP="004846AA">
      <w:pPr>
        <w:tabs>
          <w:tab w:val="center" w:pos="4536"/>
          <w:tab w:val="center" w:pos="5670"/>
          <w:tab w:val="center" w:pos="6804"/>
          <w:tab w:val="right" w:pos="7655"/>
        </w:tabs>
        <w:ind w:left="547" w:right="14"/>
        <w:jc w:val="thaiDistribute"/>
        <w:rPr>
          <w:rFonts w:ascii="Browallia New" w:eastAsia="Browallia New" w:hAnsi="Browallia New" w:cs="Browallia New"/>
          <w:sz w:val="26"/>
          <w:szCs w:val="26"/>
          <w:lang w:val="en-US"/>
        </w:rPr>
      </w:pPr>
      <w:r w:rsidRPr="00A84BAA">
        <w:rPr>
          <w:rFonts w:ascii="Browallia New" w:eastAsia="Browallia New" w:hAnsi="Browallia New" w:cs="Browallia New"/>
          <w:sz w:val="26"/>
          <w:szCs w:val="26"/>
          <w:cs/>
        </w:rPr>
        <w:t>เงินให้กู้ยืมแก่บริษัท</w:t>
      </w:r>
      <w:r w:rsidR="007B3F42" w:rsidRPr="00A84BAA">
        <w:rPr>
          <w:rFonts w:ascii="Browallia New" w:eastAsia="Browallia New" w:hAnsi="Browallia New" w:cs="Browallia New"/>
          <w:sz w:val="26"/>
          <w:szCs w:val="26"/>
          <w:cs/>
        </w:rPr>
        <w:t>ร่วม</w:t>
      </w:r>
      <w:r w:rsidRPr="00A84BAA">
        <w:rPr>
          <w:rFonts w:ascii="Browallia New" w:eastAsia="Browallia New" w:hAnsi="Browallia New" w:cs="Browallia New"/>
          <w:sz w:val="26"/>
          <w:szCs w:val="26"/>
          <w:cs/>
        </w:rPr>
        <w:t>เป็นไปตามเงื่อนไขทางการค้าในการให้กู้ยืมปกติ รายได้ดอกเบี้ยที่เกี่ยวข้องจำนวน</w:t>
      </w:r>
      <w:r w:rsidR="00417440" w:rsidRPr="00A84BAA">
        <w:rPr>
          <w:rFonts w:ascii="Browallia New" w:eastAsia="Browallia New" w:hAnsi="Browallia New" w:cs="Browallia New"/>
          <w:sz w:val="26"/>
          <w:szCs w:val="26"/>
        </w:rPr>
        <w:t xml:space="preserve"> </w:t>
      </w:r>
      <w:bookmarkStart w:id="21" w:name="_Hlk149755985"/>
      <w:r w:rsidR="001D05B7" w:rsidRPr="001D05B7">
        <w:rPr>
          <w:rFonts w:ascii="Browallia New" w:eastAsia="Browallia New" w:hAnsi="Browallia New" w:cs="Browallia New"/>
          <w:sz w:val="26"/>
          <w:szCs w:val="26"/>
        </w:rPr>
        <w:t>1</w:t>
      </w:r>
      <w:r w:rsidR="00417440" w:rsidRPr="00A84BAA">
        <w:rPr>
          <w:rFonts w:ascii="Browallia New" w:eastAsia="Browallia New" w:hAnsi="Browallia New" w:cs="Browallia New"/>
          <w:sz w:val="26"/>
          <w:szCs w:val="26"/>
        </w:rPr>
        <w:t>,</w:t>
      </w:r>
      <w:r w:rsidR="001D05B7" w:rsidRPr="001D05B7">
        <w:rPr>
          <w:rFonts w:ascii="Browallia New" w:eastAsia="Browallia New" w:hAnsi="Browallia New" w:cs="Browallia New"/>
          <w:sz w:val="26"/>
          <w:szCs w:val="26"/>
        </w:rPr>
        <w:t>130</w:t>
      </w:r>
      <w:r w:rsidR="00417440" w:rsidRPr="00A84BAA">
        <w:rPr>
          <w:rFonts w:ascii="Browallia New" w:eastAsia="Browallia New" w:hAnsi="Browallia New" w:cs="Browallia New"/>
          <w:sz w:val="26"/>
          <w:szCs w:val="26"/>
        </w:rPr>
        <w:t>,</w:t>
      </w:r>
      <w:r w:rsidR="001D05B7" w:rsidRPr="001D05B7">
        <w:rPr>
          <w:rFonts w:ascii="Browallia New" w:eastAsia="Browallia New" w:hAnsi="Browallia New" w:cs="Browallia New"/>
          <w:sz w:val="26"/>
          <w:szCs w:val="26"/>
        </w:rPr>
        <w:t>137</w:t>
      </w:r>
      <w:r w:rsidR="00417440" w:rsidRPr="00A84BAA">
        <w:rPr>
          <w:rFonts w:ascii="Browallia New" w:eastAsia="Browallia New" w:hAnsi="Browallia New" w:cs="Browallia New"/>
          <w:sz w:val="26"/>
          <w:szCs w:val="26"/>
        </w:rPr>
        <w:t xml:space="preserve"> </w:t>
      </w:r>
      <w:bookmarkEnd w:id="21"/>
      <w:r w:rsidRPr="00A84BAA">
        <w:rPr>
          <w:rFonts w:ascii="Browallia New" w:eastAsia="Browallia New" w:hAnsi="Browallia New" w:cs="Browallia New"/>
          <w:sz w:val="26"/>
          <w:szCs w:val="26"/>
          <w:cs/>
        </w:rPr>
        <w:t xml:space="preserve">บาท </w:t>
      </w:r>
      <w:r w:rsidR="00772698" w:rsidRPr="00A84BAA">
        <w:rPr>
          <w:rFonts w:ascii="Browallia New" w:eastAsia="Browallia New" w:hAnsi="Browallia New" w:cs="Browallia New"/>
          <w:sz w:val="26"/>
          <w:szCs w:val="26"/>
          <w:cs/>
        </w:rPr>
        <w:br/>
      </w:r>
      <w:r w:rsidRPr="00A84BAA">
        <w:rPr>
          <w:rFonts w:ascii="Browallia New" w:eastAsia="Browallia New" w:hAnsi="Browallia New" w:cs="Browallia New"/>
          <w:spacing w:val="-4"/>
          <w:sz w:val="26"/>
          <w:szCs w:val="26"/>
          <w:cs/>
        </w:rPr>
        <w:t>ได้รวมอยู่ใน</w:t>
      </w:r>
      <w:r w:rsidR="007B3F42" w:rsidRPr="00A84BAA">
        <w:rPr>
          <w:rFonts w:ascii="Browallia New" w:eastAsia="Browallia New" w:hAnsi="Browallia New" w:cs="Browallia New"/>
          <w:spacing w:val="-4"/>
          <w:sz w:val="26"/>
          <w:szCs w:val="26"/>
          <w:cs/>
        </w:rPr>
        <w:t xml:space="preserve">ข้อมูลทางการเงินรวมและข้อมูลทางการเงินเฉพาะกิจการ </w:t>
      </w:r>
      <w:r w:rsidRPr="00A84BAA">
        <w:rPr>
          <w:rFonts w:ascii="Browallia New" w:eastAsia="Browallia New" w:hAnsi="Browallia New" w:cs="Browallia New"/>
          <w:spacing w:val="-4"/>
          <w:sz w:val="26"/>
          <w:szCs w:val="26"/>
          <w:cs/>
        </w:rPr>
        <w:t>เงินให้กู้ยืมแก่บริษัท</w:t>
      </w:r>
      <w:r w:rsidR="005B7E90" w:rsidRPr="00A84BAA">
        <w:rPr>
          <w:rFonts w:ascii="Browallia New" w:eastAsia="Browallia New" w:hAnsi="Browallia New" w:cs="Browallia New"/>
          <w:spacing w:val="-4"/>
          <w:sz w:val="26"/>
          <w:szCs w:val="26"/>
          <w:cs/>
        </w:rPr>
        <w:t>ร่วม</w:t>
      </w:r>
      <w:r w:rsidRPr="00A84BAA">
        <w:rPr>
          <w:rFonts w:ascii="Browallia New" w:eastAsia="Browallia New" w:hAnsi="Browallia New" w:cs="Browallia New"/>
          <w:spacing w:val="-4"/>
          <w:sz w:val="26"/>
          <w:szCs w:val="26"/>
          <w:cs/>
        </w:rPr>
        <w:t xml:space="preserve">มีอัตราดอกเบี้ยร้อยละ </w:t>
      </w:r>
      <w:r w:rsidR="001D05B7" w:rsidRPr="001D05B7">
        <w:rPr>
          <w:rFonts w:ascii="Browallia New" w:eastAsia="Browallia New" w:hAnsi="Browallia New" w:cs="Browallia New"/>
          <w:spacing w:val="-4"/>
          <w:sz w:val="26"/>
          <w:szCs w:val="26"/>
        </w:rPr>
        <w:t>15</w:t>
      </w:r>
      <w:r w:rsidRPr="00A84BAA">
        <w:rPr>
          <w:rFonts w:ascii="Browallia New" w:eastAsia="Browallia New" w:hAnsi="Browallia New" w:cs="Browallia New"/>
          <w:spacing w:val="-4"/>
          <w:sz w:val="26"/>
          <w:szCs w:val="26"/>
        </w:rPr>
        <w:t>.</w:t>
      </w:r>
      <w:r w:rsidR="001D05B7" w:rsidRPr="001D05B7">
        <w:rPr>
          <w:rFonts w:ascii="Browallia New" w:eastAsia="Browallia New" w:hAnsi="Browallia New" w:cs="Browallia New"/>
          <w:spacing w:val="-4"/>
          <w:sz w:val="26"/>
          <w:szCs w:val="26"/>
        </w:rPr>
        <w:t>00</w:t>
      </w:r>
      <w:r w:rsidRPr="00A84BAA">
        <w:rPr>
          <w:rFonts w:ascii="Browallia New" w:eastAsia="Browallia New" w:hAnsi="Browallia New" w:cs="Browallia New"/>
          <w:spacing w:val="-4"/>
          <w:sz w:val="26"/>
          <w:szCs w:val="26"/>
          <w:cs/>
        </w:rPr>
        <w:t xml:space="preserve"> ต่อปี</w:t>
      </w:r>
      <w:r w:rsidRPr="00A84BAA">
        <w:rPr>
          <w:rFonts w:ascii="Browallia New" w:eastAsia="Browallia New" w:hAnsi="Browallia New" w:cs="Browallia New"/>
          <w:sz w:val="26"/>
          <w:szCs w:val="26"/>
          <w:cs/>
        </w:rPr>
        <w:t xml:space="preserve"> และมีกำหนดชำระคืนในเดือน</w:t>
      </w:r>
      <w:r w:rsidR="0068134F" w:rsidRPr="00A84BAA">
        <w:rPr>
          <w:rFonts w:ascii="Browallia New" w:eastAsia="Browallia New" w:hAnsi="Browallia New" w:cs="Browallia New"/>
          <w:sz w:val="26"/>
          <w:szCs w:val="26"/>
          <w:cs/>
        </w:rPr>
        <w:t>มีนาคม</w:t>
      </w:r>
      <w:r w:rsidRPr="00A84BAA">
        <w:rPr>
          <w:rFonts w:ascii="Browallia New" w:eastAsia="Browallia New" w:hAnsi="Browallia New" w:cs="Browallia New"/>
          <w:sz w:val="26"/>
          <w:szCs w:val="26"/>
          <w:cs/>
        </w:rPr>
        <w:t xml:space="preserve"> พ.ศ. </w:t>
      </w:r>
      <w:r w:rsidR="001D05B7" w:rsidRPr="001D05B7">
        <w:rPr>
          <w:rFonts w:ascii="Browallia New" w:eastAsia="Browallia New" w:hAnsi="Browallia New" w:cs="Browallia New"/>
          <w:sz w:val="26"/>
          <w:szCs w:val="26"/>
        </w:rPr>
        <w:t>2567</w:t>
      </w:r>
    </w:p>
    <w:p w14:paraId="021D3A80" w14:textId="2F95AC39" w:rsidR="00AD0A88" w:rsidRPr="00A84BAA" w:rsidRDefault="00AD0A88">
      <w:pPr>
        <w:spacing w:after="160" w:line="259" w:lineRule="auto"/>
        <w:rPr>
          <w:rFonts w:ascii="Browallia New" w:eastAsia="Browallia New" w:hAnsi="Browallia New" w:cs="Browallia New"/>
          <w:sz w:val="26"/>
          <w:szCs w:val="26"/>
        </w:rPr>
      </w:pPr>
      <w:r w:rsidRPr="00A84BAA">
        <w:rPr>
          <w:rFonts w:ascii="Browallia New" w:eastAsia="Browallia New" w:hAnsi="Browallia New" w:cs="Browallia New"/>
          <w:sz w:val="26"/>
          <w:szCs w:val="26"/>
        </w:rPr>
        <w:br w:type="page"/>
      </w:r>
    </w:p>
    <w:p w14:paraId="1BFCC38D" w14:textId="77777777" w:rsidR="000D569B" w:rsidRPr="00A84BAA" w:rsidRDefault="000D569B" w:rsidP="004846AA">
      <w:pPr>
        <w:tabs>
          <w:tab w:val="center" w:pos="4536"/>
          <w:tab w:val="center" w:pos="5670"/>
          <w:tab w:val="center" w:pos="6804"/>
          <w:tab w:val="right" w:pos="7655"/>
        </w:tabs>
        <w:ind w:left="547" w:right="14"/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47809F2C" w14:textId="43470735" w:rsidR="000733BD" w:rsidRPr="00A84BAA" w:rsidRDefault="00255231" w:rsidP="00AD0A88">
      <w:pPr>
        <w:ind w:left="540" w:hanging="540"/>
        <w:jc w:val="both"/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</w:pPr>
      <w:r w:rsidRPr="00A84BAA"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  <w:t>ฉ</w:t>
      </w:r>
      <w:r w:rsidR="000733BD" w:rsidRPr="00A84BAA">
        <w:rPr>
          <w:rFonts w:ascii="Browallia New" w:eastAsia="Browallia New" w:hAnsi="Browallia New" w:cs="Browallia New"/>
          <w:bCs/>
          <w:color w:val="CF4A02"/>
          <w:sz w:val="26"/>
          <w:szCs w:val="26"/>
        </w:rPr>
        <w:t>)</w:t>
      </w:r>
      <w:r w:rsidR="000733BD" w:rsidRPr="00A84BAA">
        <w:rPr>
          <w:rFonts w:ascii="Browallia New" w:eastAsia="Browallia New" w:hAnsi="Browallia New" w:cs="Browallia New"/>
          <w:bCs/>
          <w:color w:val="CF4A02"/>
          <w:sz w:val="26"/>
          <w:szCs w:val="26"/>
        </w:rPr>
        <w:tab/>
      </w:r>
      <w:r w:rsidR="000733BD" w:rsidRPr="00A84BAA"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  <w:t>ค่าตอบแทนผู้บริหารสำคัญของกิจการ</w:t>
      </w:r>
    </w:p>
    <w:p w14:paraId="2C672AB6" w14:textId="77777777" w:rsidR="000733BD" w:rsidRPr="00A84BAA" w:rsidRDefault="000733BD" w:rsidP="009F5932">
      <w:pPr>
        <w:tabs>
          <w:tab w:val="center" w:pos="4536"/>
          <w:tab w:val="center" w:pos="5670"/>
          <w:tab w:val="center" w:pos="6804"/>
          <w:tab w:val="right" w:pos="7655"/>
        </w:tabs>
        <w:ind w:left="540" w:right="-108"/>
        <w:jc w:val="both"/>
        <w:rPr>
          <w:rFonts w:ascii="Browallia New" w:eastAsia="Browallia New" w:hAnsi="Browallia New" w:cs="Browallia New"/>
          <w:sz w:val="26"/>
          <w:szCs w:val="26"/>
        </w:rPr>
      </w:pPr>
    </w:p>
    <w:tbl>
      <w:tblPr>
        <w:tblW w:w="9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89"/>
        <w:gridCol w:w="1368"/>
        <w:gridCol w:w="1368"/>
        <w:gridCol w:w="1368"/>
        <w:gridCol w:w="1368"/>
      </w:tblGrid>
      <w:tr w:rsidR="000733BD" w:rsidRPr="00A84BAA" w14:paraId="33E5C125" w14:textId="77777777" w:rsidTr="0072483C"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DE45C9" w14:textId="77777777" w:rsidR="000733BD" w:rsidRPr="00A84BAA" w:rsidRDefault="000733BD" w:rsidP="00DD4241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7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627F64D" w14:textId="77777777" w:rsidR="000733BD" w:rsidRPr="00A84BAA" w:rsidRDefault="000733BD" w:rsidP="00DD4241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</w:t>
            </w:r>
          </w:p>
        </w:tc>
        <w:tc>
          <w:tcPr>
            <w:tcW w:w="27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620D05A" w14:textId="77777777" w:rsidR="000733BD" w:rsidRPr="00A84BAA" w:rsidRDefault="000733BD" w:rsidP="00DD4241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0733BD" w:rsidRPr="00A84BAA" w14:paraId="10504E8E" w14:textId="77777777" w:rsidTr="0072483C"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</w:tcPr>
          <w:p w14:paraId="102F87FA" w14:textId="63D747DB" w:rsidR="000733BD" w:rsidRPr="00A84BAA" w:rsidRDefault="000733BD" w:rsidP="0072483C">
            <w:pPr>
              <w:spacing w:before="10"/>
              <w:ind w:left="431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สำหรับงวด</w:t>
            </w:r>
            <w:r w:rsidR="00310D02"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เก้าเดือน</w:t>
            </w: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สิ้นสุดวันที่</w:t>
            </w: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A804C01" w14:textId="513F2C3E" w:rsidR="000733BD" w:rsidRPr="00A84BAA" w:rsidRDefault="001D05B7" w:rsidP="0072483C">
            <w:pPr>
              <w:spacing w:before="10"/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310D02" w:rsidRPr="00A84BAA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310D02"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กันยายน</w:t>
            </w: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6F06F18" w14:textId="7E56D8A9" w:rsidR="000733BD" w:rsidRPr="00A84BAA" w:rsidRDefault="001D05B7" w:rsidP="0072483C">
            <w:pPr>
              <w:spacing w:before="10"/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310D02" w:rsidRPr="00A84BAA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310D02"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กันยายน</w:t>
            </w: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0E2D66C" w14:textId="1E3D9306" w:rsidR="000733BD" w:rsidRPr="00A84BAA" w:rsidRDefault="001D05B7" w:rsidP="0072483C">
            <w:pPr>
              <w:spacing w:before="10"/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310D02" w:rsidRPr="00A84BAA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310D02"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กันยายน</w:t>
            </w: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9489387" w14:textId="56BA0709" w:rsidR="000733BD" w:rsidRPr="00A84BAA" w:rsidRDefault="001D05B7" w:rsidP="0072483C">
            <w:pPr>
              <w:spacing w:before="10"/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310D02" w:rsidRPr="00A84BAA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310D02"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กันยายน</w:t>
            </w:r>
          </w:p>
        </w:tc>
      </w:tr>
      <w:tr w:rsidR="000733BD" w:rsidRPr="00A84BAA" w14:paraId="67ADEA1C" w14:textId="77777777" w:rsidTr="0072483C"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</w:tcPr>
          <w:p w14:paraId="73E25884" w14:textId="77777777" w:rsidR="000733BD" w:rsidRPr="00A84BAA" w:rsidRDefault="000733BD" w:rsidP="00DD4241">
            <w:pPr>
              <w:ind w:left="431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4D6AA79E" w14:textId="46CDD1AC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1D05B7" w:rsidRPr="001D05B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0FAD2A99" w14:textId="2C20EDD6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1D05B7" w:rsidRPr="001D05B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0147ED07" w14:textId="0F76539A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1D05B7" w:rsidRPr="001D05B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3F5CD6EC" w14:textId="32DD1685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1D05B7" w:rsidRPr="001D05B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2565</w:t>
            </w:r>
          </w:p>
        </w:tc>
      </w:tr>
      <w:tr w:rsidR="000733BD" w:rsidRPr="00A84BAA" w14:paraId="126DA650" w14:textId="77777777" w:rsidTr="0072483C"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</w:tcPr>
          <w:p w14:paraId="15FB1954" w14:textId="77777777" w:rsidR="000733BD" w:rsidRPr="00A84BAA" w:rsidRDefault="000733BD" w:rsidP="00DD4241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D07673B" w14:textId="77777777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01039B9" w14:textId="77777777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9832848" w14:textId="77777777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7ACFCDF" w14:textId="77777777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0733BD" w:rsidRPr="00A84BAA" w14:paraId="58A8CB5E" w14:textId="77777777" w:rsidTr="0072483C"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</w:tcPr>
          <w:p w14:paraId="13920E4C" w14:textId="77777777" w:rsidR="000733BD" w:rsidRPr="00A84BAA" w:rsidRDefault="000733BD" w:rsidP="00DD4241">
            <w:pPr>
              <w:ind w:left="431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53B229D" w14:textId="77777777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28ABC0BD" w14:textId="77777777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  <w:cs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00DE2E8" w14:textId="77777777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0FC6CCBB" w14:textId="77777777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</w:tr>
      <w:tr w:rsidR="000A3CA3" w:rsidRPr="00A84BAA" w14:paraId="20659ACE" w14:textId="77777777" w:rsidTr="0072483C"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</w:tcPr>
          <w:p w14:paraId="5E8EC025" w14:textId="77777777" w:rsidR="000A3CA3" w:rsidRPr="00A84BAA" w:rsidRDefault="000A3CA3" w:rsidP="000A3CA3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sz w:val="26"/>
                <w:szCs w:val="26"/>
                <w:cs/>
              </w:rPr>
              <w:t>ผลประโยชน์ระยะสั้น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256E33F8" w14:textId="7F779129" w:rsidR="000A3CA3" w:rsidRPr="00A84BAA" w:rsidRDefault="001D05B7" w:rsidP="000A3CA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15</w:t>
            </w:r>
            <w:r w:rsidR="009C3721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663</w:t>
            </w:r>
            <w:r w:rsidR="009C3721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776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0FCC737C" w14:textId="4678BFF6" w:rsidR="000A3CA3" w:rsidRPr="00A84BAA" w:rsidRDefault="001D05B7" w:rsidP="000A3CA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13</w:t>
            </w:r>
            <w:r w:rsidR="000A3CA3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760</w:t>
            </w:r>
            <w:r w:rsidR="000A3CA3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487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1770CFA" w14:textId="14DDD18A" w:rsidR="000A3CA3" w:rsidRPr="00A84BAA" w:rsidRDefault="001D05B7" w:rsidP="000A3CA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12</w:t>
            </w:r>
            <w:r w:rsidR="00657762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795</w:t>
            </w:r>
            <w:r w:rsidR="00657762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042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3F399DC0" w14:textId="55FD0D7F" w:rsidR="000A3CA3" w:rsidRPr="00A84BAA" w:rsidRDefault="001D05B7" w:rsidP="000A3CA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13</w:t>
            </w:r>
            <w:r w:rsidR="000A3CA3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760</w:t>
            </w:r>
            <w:r w:rsidR="000A3CA3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487</w:t>
            </w:r>
          </w:p>
        </w:tc>
      </w:tr>
      <w:tr w:rsidR="000A3CA3" w:rsidRPr="00A84BAA" w14:paraId="659062C6" w14:textId="77777777" w:rsidTr="0072483C"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</w:tcPr>
          <w:p w14:paraId="74F09252" w14:textId="77777777" w:rsidR="000A3CA3" w:rsidRPr="00A84BAA" w:rsidRDefault="000A3CA3" w:rsidP="000A3CA3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sz w:val="26"/>
                <w:szCs w:val="26"/>
                <w:cs/>
              </w:rPr>
              <w:t>ผลประโยชน์หลังออกจากงาน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4C2A4A8D" w14:textId="7EBBECDE" w:rsidR="000A3CA3" w:rsidRPr="00A84BAA" w:rsidRDefault="001D05B7" w:rsidP="000A3CA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691</w:t>
            </w:r>
            <w:r w:rsidR="009C3721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457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D7AD952" w14:textId="2A69ADB4" w:rsidR="000A3CA3" w:rsidRPr="00A84BAA" w:rsidRDefault="001D05B7" w:rsidP="000A3CA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</w:t>
            </w:r>
            <w:r w:rsidR="000A3CA3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479</w:t>
            </w:r>
            <w:r w:rsidR="000A3CA3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287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3CEFC6F3" w14:textId="4204F97C" w:rsidR="000A3CA3" w:rsidRPr="00A84BAA" w:rsidRDefault="001D05B7" w:rsidP="000A3CA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691</w:t>
            </w:r>
            <w:r w:rsidR="00657762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457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5B03FE7" w14:textId="65C1CEA1" w:rsidR="000A3CA3" w:rsidRPr="00A84BAA" w:rsidRDefault="001D05B7" w:rsidP="000A3CA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</w:t>
            </w:r>
            <w:r w:rsidR="000A3CA3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892</w:t>
            </w:r>
            <w:r w:rsidR="000A3CA3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151</w:t>
            </w:r>
          </w:p>
        </w:tc>
      </w:tr>
      <w:tr w:rsidR="000A3CA3" w:rsidRPr="00A84BAA" w14:paraId="111FD5B9" w14:textId="77777777" w:rsidTr="0072483C">
        <w:trPr>
          <w:trHeight w:val="70"/>
        </w:trPr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2A284F" w14:textId="77777777" w:rsidR="000A3CA3" w:rsidRPr="00A84BAA" w:rsidRDefault="000A3CA3" w:rsidP="000A3CA3">
            <w:pPr>
              <w:ind w:left="431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3F594B7F" w14:textId="6D21172A" w:rsidR="000A3CA3" w:rsidRPr="00A84BAA" w:rsidRDefault="001D05B7" w:rsidP="000A3CA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16</w:t>
            </w:r>
            <w:r w:rsidR="009C3721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355</w:t>
            </w:r>
            <w:r w:rsidR="009C3721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233</w:t>
            </w: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FB21715" w14:textId="258DE285" w:rsidR="000A3CA3" w:rsidRPr="00A84BAA" w:rsidRDefault="001D05B7" w:rsidP="000A3CA3">
            <w:pPr>
              <w:tabs>
                <w:tab w:val="left" w:pos="1039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15</w:t>
            </w:r>
            <w:r w:rsidR="000A3CA3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239</w:t>
            </w:r>
            <w:r w:rsidR="000A3CA3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774</w:t>
            </w: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4E2C7990" w14:textId="6A98F8F1" w:rsidR="000A3CA3" w:rsidRPr="00A84BAA" w:rsidRDefault="001D05B7" w:rsidP="000A3CA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13</w:t>
            </w:r>
            <w:r w:rsidR="00657762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486</w:t>
            </w:r>
            <w:r w:rsidR="00657762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499</w:t>
            </w: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B406999" w14:textId="5DE4D63A" w:rsidR="000A3CA3" w:rsidRPr="00A84BAA" w:rsidRDefault="001D05B7" w:rsidP="000A3CA3">
            <w:pPr>
              <w:tabs>
                <w:tab w:val="left" w:pos="1039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15</w:t>
            </w:r>
            <w:r w:rsidR="000A3CA3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652</w:t>
            </w:r>
            <w:r w:rsidR="000A3CA3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638</w:t>
            </w:r>
          </w:p>
        </w:tc>
      </w:tr>
    </w:tbl>
    <w:p w14:paraId="4A20DB9D" w14:textId="77777777" w:rsidR="000D569B" w:rsidRPr="00A84BAA" w:rsidRDefault="000D569B" w:rsidP="009B04B3">
      <w:pPr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9446" w:type="dxa"/>
        <w:tblInd w:w="18" w:type="dxa"/>
        <w:tblLayout w:type="fixed"/>
        <w:tblLook w:val="0400" w:firstRow="0" w:lastRow="0" w:firstColumn="0" w:lastColumn="0" w:noHBand="0" w:noVBand="1"/>
      </w:tblPr>
      <w:tblGrid>
        <w:gridCol w:w="9446"/>
      </w:tblGrid>
      <w:tr w:rsidR="000733BD" w:rsidRPr="00A84BAA" w14:paraId="15E7F457" w14:textId="77777777" w:rsidTr="00DD4241">
        <w:trPr>
          <w:trHeight w:val="386"/>
        </w:trPr>
        <w:tc>
          <w:tcPr>
            <w:tcW w:w="9446" w:type="dxa"/>
            <w:shd w:val="clear" w:color="auto" w:fill="FFA543"/>
            <w:vAlign w:val="center"/>
          </w:tcPr>
          <w:p w14:paraId="7EA4DE0F" w14:textId="60F6BADD" w:rsidR="000733BD" w:rsidRPr="00A84BAA" w:rsidRDefault="001D05B7" w:rsidP="00DD4241">
            <w:pPr>
              <w:tabs>
                <w:tab w:val="left" w:pos="432"/>
              </w:tabs>
              <w:jc w:val="both"/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  <w:t>20</w:t>
            </w:r>
            <w:r w:rsidR="000733BD" w:rsidRPr="00A84BAA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  <w:tab/>
            </w:r>
            <w:r w:rsidR="000733BD" w:rsidRPr="00A84BAA">
              <w:rPr>
                <w:rFonts w:ascii="Browallia New" w:eastAsia="Browallia New" w:hAnsi="Browallia New" w:cs="Browallia New"/>
                <w:bCs/>
                <w:color w:val="FFFFFF"/>
                <w:sz w:val="26"/>
                <w:szCs w:val="26"/>
                <w:cs/>
              </w:rPr>
              <w:t>ภาระผูกพันและหนี้สินที่อาจจะเกิดขึ้น</w:t>
            </w:r>
          </w:p>
        </w:tc>
      </w:tr>
    </w:tbl>
    <w:p w14:paraId="7E957010" w14:textId="03BC8383" w:rsidR="000733BD" w:rsidRPr="00A84BAA" w:rsidRDefault="000733BD" w:rsidP="000D531C">
      <w:pPr>
        <w:ind w:left="540"/>
        <w:jc w:val="both"/>
        <w:rPr>
          <w:rFonts w:ascii="Browallia New" w:eastAsia="Browallia New" w:hAnsi="Browallia New" w:cs="Browallia New"/>
          <w:bCs/>
          <w:sz w:val="26"/>
          <w:szCs w:val="26"/>
        </w:rPr>
      </w:pPr>
    </w:p>
    <w:p w14:paraId="1172F98D" w14:textId="0F556F2D" w:rsidR="00C01699" w:rsidRPr="00A84BAA" w:rsidRDefault="00C01699" w:rsidP="00C01699">
      <w:pPr>
        <w:ind w:left="540" w:hanging="540"/>
        <w:jc w:val="both"/>
        <w:rPr>
          <w:rFonts w:ascii="Browallia New" w:eastAsia="Browallia New" w:hAnsi="Browallia New" w:cs="Browallia New"/>
          <w:bCs/>
          <w:color w:val="CF4A02"/>
          <w:sz w:val="26"/>
          <w:szCs w:val="26"/>
        </w:rPr>
      </w:pPr>
      <w:r w:rsidRPr="00A84BAA"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  <w:t>ก</w:t>
      </w:r>
      <w:r w:rsidRPr="00A84BAA">
        <w:rPr>
          <w:rFonts w:ascii="Browallia New" w:eastAsia="Browallia New" w:hAnsi="Browallia New" w:cs="Browallia New"/>
          <w:b/>
          <w:color w:val="CF4A02"/>
          <w:sz w:val="26"/>
          <w:szCs w:val="26"/>
        </w:rPr>
        <w:t>)</w:t>
      </w:r>
      <w:r w:rsidRPr="00A84BAA">
        <w:rPr>
          <w:rFonts w:ascii="Browallia New" w:eastAsia="Browallia New" w:hAnsi="Browallia New" w:cs="Browallia New"/>
          <w:b/>
          <w:color w:val="CF4A02"/>
          <w:sz w:val="26"/>
          <w:szCs w:val="26"/>
        </w:rPr>
        <w:tab/>
      </w:r>
      <w:r w:rsidRPr="00A84BAA"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  <w:t>ภาระผูกพันรายจ่ายฝ่ายทุน</w:t>
      </w:r>
    </w:p>
    <w:p w14:paraId="22C1354E" w14:textId="77777777" w:rsidR="000D531C" w:rsidRPr="00A84BAA" w:rsidRDefault="000D531C" w:rsidP="000D531C">
      <w:pPr>
        <w:ind w:left="540"/>
        <w:jc w:val="both"/>
        <w:rPr>
          <w:rFonts w:ascii="Browallia New" w:eastAsia="Browallia New" w:hAnsi="Browallia New" w:cs="Browallia New"/>
          <w:bCs/>
          <w:sz w:val="26"/>
          <w:szCs w:val="26"/>
        </w:rPr>
      </w:pPr>
    </w:p>
    <w:p w14:paraId="5F418EF3" w14:textId="77E83835" w:rsidR="00C01699" w:rsidRPr="00A84BAA" w:rsidRDefault="00C01699" w:rsidP="000D531C">
      <w:pPr>
        <w:ind w:left="540"/>
        <w:jc w:val="both"/>
        <w:rPr>
          <w:rFonts w:ascii="Browallia New" w:eastAsia="Browallia New" w:hAnsi="Browallia New" w:cs="Browallia New"/>
          <w:b/>
          <w:sz w:val="26"/>
          <w:szCs w:val="26"/>
        </w:rPr>
      </w:pPr>
      <w:r w:rsidRPr="00A84BAA">
        <w:rPr>
          <w:rFonts w:ascii="Browallia New" w:eastAsia="Browallia New" w:hAnsi="Browallia New" w:cs="Browallia New"/>
          <w:b/>
          <w:sz w:val="26"/>
          <w:szCs w:val="26"/>
          <w:cs/>
        </w:rPr>
        <w:t>ภาระผูกพันที่เป็นข้อผูกมัด ณ วันที่ในงบแสดงฐานะการเงินที่เกี่ยวข้องกับรายจ่ายฝ่ายทุนซึ่งยังไม่ได้รับรู้ในงบการเงิน มีดังนี้</w:t>
      </w:r>
    </w:p>
    <w:p w14:paraId="02B1BE8F" w14:textId="77777777" w:rsidR="000D531C" w:rsidRPr="00A84BAA" w:rsidRDefault="000D531C" w:rsidP="000D531C">
      <w:pPr>
        <w:ind w:left="540"/>
        <w:jc w:val="both"/>
        <w:rPr>
          <w:rFonts w:ascii="Browallia New" w:eastAsia="Browallia New" w:hAnsi="Browallia New" w:cs="Browallia New"/>
          <w:bCs/>
          <w:color w:val="CF4A02"/>
          <w:sz w:val="26"/>
          <w:szCs w:val="26"/>
        </w:rPr>
      </w:pPr>
    </w:p>
    <w:tbl>
      <w:tblPr>
        <w:tblW w:w="9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96"/>
        <w:gridCol w:w="1459"/>
        <w:gridCol w:w="1322"/>
      </w:tblGrid>
      <w:tr w:rsidR="00C01699" w:rsidRPr="00A84BAA" w14:paraId="15A3AB42" w14:textId="77777777" w:rsidTr="0072483C">
        <w:trPr>
          <w:trHeight w:val="20"/>
        </w:trPr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312E26" w14:textId="77777777" w:rsidR="00C01699" w:rsidRPr="00A84BAA" w:rsidRDefault="00C01699" w:rsidP="005A7623">
            <w:pPr>
              <w:ind w:left="436"/>
              <w:jc w:val="both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5697C5B" w14:textId="51028037" w:rsidR="00C01699" w:rsidRPr="00A84BAA" w:rsidRDefault="00C01699" w:rsidP="000D531C">
            <w:pPr>
              <w:ind w:left="540" w:hanging="540"/>
              <w:jc w:val="center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ข้อมูลทางการเงินรวมและ</w:t>
            </w:r>
          </w:p>
          <w:p w14:paraId="5BC452A7" w14:textId="66C5981D" w:rsidR="00C01699" w:rsidRPr="00A84BAA" w:rsidRDefault="00C01699" w:rsidP="000D531C">
            <w:pPr>
              <w:ind w:left="540" w:hanging="540"/>
              <w:jc w:val="center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C01699" w:rsidRPr="00A84BAA" w14:paraId="28153A86" w14:textId="77777777" w:rsidTr="0072483C">
        <w:trPr>
          <w:trHeight w:val="20"/>
        </w:trPr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EDCD9B" w14:textId="77777777" w:rsidR="00C01699" w:rsidRPr="00A84BAA" w:rsidRDefault="00C01699" w:rsidP="005A7623">
            <w:pPr>
              <w:ind w:left="436"/>
              <w:jc w:val="both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7F589DA" w14:textId="3980C059" w:rsidR="00C01699" w:rsidRPr="00A84BAA" w:rsidRDefault="001D05B7" w:rsidP="000D531C">
            <w:pPr>
              <w:ind w:left="540" w:hanging="540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310D02" w:rsidRPr="00A84BAA"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310D02" w:rsidRPr="00A84BAA"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  <w:cs/>
              </w:rPr>
              <w:t>กันยายน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B6422A" w14:textId="471B215C" w:rsidR="00C01699" w:rsidRPr="00A84BAA" w:rsidRDefault="001D05B7" w:rsidP="005A7623">
            <w:pPr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310D02" w:rsidRPr="00A84BAA"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0B264A" w:rsidRPr="00A84BAA"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  <w:cs/>
              </w:rPr>
              <w:t>ธันวาคม</w:t>
            </w:r>
          </w:p>
        </w:tc>
      </w:tr>
      <w:tr w:rsidR="00C01699" w:rsidRPr="00A84BAA" w14:paraId="4ACF1A38" w14:textId="77777777" w:rsidTr="0072483C">
        <w:trPr>
          <w:trHeight w:val="20"/>
        </w:trPr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72E46B" w14:textId="77777777" w:rsidR="00C01699" w:rsidRPr="00A84BAA" w:rsidRDefault="00C01699" w:rsidP="005A7623">
            <w:pPr>
              <w:ind w:left="436"/>
              <w:jc w:val="both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B1D07C" w14:textId="12CA1AE1" w:rsidR="00C01699" w:rsidRPr="00A84BAA" w:rsidRDefault="00C01699" w:rsidP="000D531C">
            <w:pPr>
              <w:ind w:left="540" w:hanging="540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พ.ศ</w:t>
            </w:r>
            <w:r w:rsidRPr="00A84BAA">
              <w:rPr>
                <w:rFonts w:ascii="Browallia New" w:eastAsia="Browallia New" w:hAnsi="Browallia New" w:cs="Browallia New"/>
                <w:b/>
                <w:sz w:val="26"/>
                <w:szCs w:val="26"/>
                <w:cs/>
              </w:rPr>
              <w:t xml:space="preserve">. </w:t>
            </w:r>
            <w:r w:rsidR="001D05B7" w:rsidRPr="001D05B7">
              <w:rPr>
                <w:rFonts w:ascii="Browallia New" w:eastAsia="Browallia New" w:hAnsi="Browallia New" w:cs="Browallia New"/>
                <w:b/>
                <w:sz w:val="26"/>
                <w:szCs w:val="26"/>
              </w:rPr>
              <w:t>2566</w:t>
            </w:r>
          </w:p>
          <w:p w14:paraId="2398094E" w14:textId="77777777" w:rsidR="00C01699" w:rsidRPr="00A84BAA" w:rsidRDefault="00C01699" w:rsidP="000D531C">
            <w:pPr>
              <w:ind w:left="540" w:hanging="540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</w:pPr>
            <w:r w:rsidRPr="00A84BAA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A9AA2A" w14:textId="3CFBDE66" w:rsidR="00C01699" w:rsidRPr="00A84BAA" w:rsidRDefault="00C01699" w:rsidP="000D531C">
            <w:pPr>
              <w:ind w:left="540" w:hanging="540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พ.ศ</w:t>
            </w:r>
            <w:r w:rsidRPr="00A84BAA">
              <w:rPr>
                <w:rFonts w:ascii="Browallia New" w:eastAsia="Browallia New" w:hAnsi="Browallia New" w:cs="Browallia New"/>
                <w:b/>
                <w:sz w:val="26"/>
                <w:szCs w:val="26"/>
                <w:cs/>
              </w:rPr>
              <w:t xml:space="preserve">. </w:t>
            </w:r>
            <w:r w:rsidR="001D05B7" w:rsidRPr="001D05B7">
              <w:rPr>
                <w:rFonts w:ascii="Browallia New" w:eastAsia="Browallia New" w:hAnsi="Browallia New" w:cs="Browallia New"/>
                <w:b/>
                <w:sz w:val="26"/>
                <w:szCs w:val="26"/>
              </w:rPr>
              <w:t>2565</w:t>
            </w:r>
          </w:p>
          <w:p w14:paraId="79F1C2E7" w14:textId="77777777" w:rsidR="00C01699" w:rsidRPr="00A84BAA" w:rsidRDefault="00C01699" w:rsidP="000D531C">
            <w:pPr>
              <w:ind w:left="540" w:hanging="540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บาท</w:t>
            </w:r>
          </w:p>
        </w:tc>
      </w:tr>
      <w:tr w:rsidR="00C01699" w:rsidRPr="00A84BAA" w14:paraId="3E5F578B" w14:textId="77777777" w:rsidTr="0072483C">
        <w:trPr>
          <w:trHeight w:val="20"/>
        </w:trPr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2DAB64" w14:textId="77777777" w:rsidR="00C01699" w:rsidRPr="00A84BAA" w:rsidRDefault="00C01699" w:rsidP="005A7623">
            <w:pPr>
              <w:ind w:left="436"/>
              <w:jc w:val="both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2114D506" w14:textId="77777777" w:rsidR="00C01699" w:rsidRPr="00A84BAA" w:rsidRDefault="00C01699" w:rsidP="000D531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3D1BC6" w14:textId="77777777" w:rsidR="00C01699" w:rsidRPr="00A84BAA" w:rsidRDefault="00C01699" w:rsidP="000D531C">
            <w:pPr>
              <w:ind w:left="540" w:hanging="540"/>
              <w:jc w:val="both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</w:tr>
      <w:tr w:rsidR="00C01699" w:rsidRPr="00A84BAA" w14:paraId="4FA2E72F" w14:textId="77777777" w:rsidTr="0072483C">
        <w:trPr>
          <w:trHeight w:val="20"/>
        </w:trPr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AE3673" w14:textId="77777777" w:rsidR="00C01699" w:rsidRPr="00A84BAA" w:rsidRDefault="00C01699" w:rsidP="005A7623">
            <w:pPr>
              <w:ind w:left="436"/>
              <w:jc w:val="both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b/>
                <w:sz w:val="26"/>
                <w:szCs w:val="26"/>
                <w:cs/>
              </w:rPr>
              <w:t>อาคาร และอุปกรณ์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86BDA81" w14:textId="3CC26723" w:rsidR="00C01699" w:rsidRPr="00A84BAA" w:rsidRDefault="001D05B7" w:rsidP="000D531C">
            <w:pPr>
              <w:ind w:left="540" w:hanging="540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  <w:t>285</w:t>
            </w:r>
            <w:r w:rsidR="00A076EB" w:rsidRPr="00A84BAA"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  <w:t>927</w:t>
            </w:r>
            <w:r w:rsidR="00A076EB" w:rsidRPr="00A84BAA"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  <w:t>209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AA62F4" w14:textId="33CD5D67" w:rsidR="00C01699" w:rsidRPr="00A84BAA" w:rsidRDefault="001D05B7" w:rsidP="000D531C">
            <w:pPr>
              <w:ind w:left="540" w:hanging="540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  <w:t>3</w:t>
            </w:r>
            <w:r w:rsidR="009E6E93" w:rsidRPr="00A84BAA"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  <w:t>297</w:t>
            </w:r>
            <w:r w:rsidR="009E6E93" w:rsidRPr="00A84BAA"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  <w:t>100</w:t>
            </w:r>
          </w:p>
        </w:tc>
      </w:tr>
    </w:tbl>
    <w:p w14:paraId="720DEC24" w14:textId="25CB76EC" w:rsidR="00C01699" w:rsidRPr="00A84BAA" w:rsidRDefault="00C01699" w:rsidP="000D531C">
      <w:pPr>
        <w:ind w:left="540"/>
        <w:jc w:val="both"/>
        <w:rPr>
          <w:rFonts w:ascii="Browallia New" w:eastAsia="Browallia New" w:hAnsi="Browallia New" w:cs="Browallia New"/>
          <w:bCs/>
          <w:sz w:val="26"/>
          <w:szCs w:val="26"/>
        </w:rPr>
      </w:pPr>
    </w:p>
    <w:p w14:paraId="007801A6" w14:textId="18508B58" w:rsidR="000733BD" w:rsidRPr="00A84BAA" w:rsidRDefault="00C01699" w:rsidP="0016496E">
      <w:pPr>
        <w:ind w:left="540" w:hanging="540"/>
        <w:jc w:val="both"/>
        <w:rPr>
          <w:rFonts w:ascii="Browallia New" w:eastAsia="Browallia New" w:hAnsi="Browallia New" w:cs="Browallia New"/>
          <w:bCs/>
          <w:color w:val="CF4A02"/>
          <w:sz w:val="26"/>
          <w:szCs w:val="26"/>
        </w:rPr>
      </w:pPr>
      <w:r w:rsidRPr="00A84BAA"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  <w:t>ข</w:t>
      </w:r>
      <w:r w:rsidR="000733BD" w:rsidRPr="00A84BAA">
        <w:rPr>
          <w:rFonts w:ascii="Browallia New" w:eastAsia="Browallia New" w:hAnsi="Browallia New" w:cs="Browallia New"/>
          <w:b/>
          <w:color w:val="CF4A02"/>
          <w:sz w:val="26"/>
          <w:szCs w:val="26"/>
        </w:rPr>
        <w:t>)</w:t>
      </w:r>
      <w:r w:rsidR="000733BD" w:rsidRPr="00A84BAA">
        <w:rPr>
          <w:rFonts w:ascii="Browallia New" w:eastAsia="Browallia New" w:hAnsi="Browallia New" w:cs="Browallia New"/>
          <w:b/>
          <w:color w:val="CF4A02"/>
          <w:sz w:val="26"/>
          <w:szCs w:val="26"/>
        </w:rPr>
        <w:tab/>
      </w:r>
      <w:r w:rsidR="000733BD" w:rsidRPr="00A84BAA"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  <w:t>การค้ำประกัน</w:t>
      </w:r>
    </w:p>
    <w:p w14:paraId="0CAC483F" w14:textId="77777777" w:rsidR="000D531C" w:rsidRPr="00A84BAA" w:rsidRDefault="000D531C" w:rsidP="00E8513A">
      <w:pPr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06894778" w14:textId="580CF448" w:rsidR="00E8513A" w:rsidRPr="00A84BAA" w:rsidRDefault="00E8513A" w:rsidP="00E8513A">
      <w:pPr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A84BAA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ณ วันที่ </w:t>
      </w:r>
      <w:r w:rsidR="001D05B7" w:rsidRPr="001D05B7">
        <w:rPr>
          <w:rFonts w:ascii="Browallia New" w:hAnsi="Browallia New" w:cs="Browallia New"/>
          <w:color w:val="000000" w:themeColor="text1"/>
          <w:sz w:val="26"/>
          <w:szCs w:val="26"/>
        </w:rPr>
        <w:t>30</w:t>
      </w:r>
      <w:r w:rsidR="00310D02" w:rsidRPr="00A84BAA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="00310D02" w:rsidRPr="00A84BAA">
        <w:rPr>
          <w:rFonts w:ascii="Browallia New" w:hAnsi="Browallia New" w:cs="Browallia New"/>
          <w:color w:val="000000" w:themeColor="text1"/>
          <w:sz w:val="26"/>
          <w:szCs w:val="26"/>
          <w:cs/>
        </w:rPr>
        <w:t>กันยายน</w:t>
      </w:r>
      <w:r w:rsidRPr="00A84BAA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พ.ศ. </w:t>
      </w:r>
      <w:r w:rsidR="001D05B7" w:rsidRPr="001D05B7">
        <w:rPr>
          <w:rFonts w:ascii="Browallia New" w:hAnsi="Browallia New" w:cs="Browallia New"/>
          <w:color w:val="000000" w:themeColor="text1"/>
          <w:sz w:val="26"/>
          <w:szCs w:val="26"/>
        </w:rPr>
        <w:t>2566</w:t>
      </w:r>
      <w:r w:rsidRPr="00A84BAA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บริษัทมีภาระค้ำประกันวงเงินสินเชื่อเบิกเงินเกินบัญชีของบริษัทย่อยจำนวน </w:t>
      </w:r>
      <w:r w:rsidR="001D05B7" w:rsidRPr="001D05B7">
        <w:rPr>
          <w:rFonts w:ascii="Browallia New" w:hAnsi="Browallia New" w:cs="Browallia New"/>
          <w:color w:val="000000" w:themeColor="text1"/>
          <w:sz w:val="26"/>
          <w:szCs w:val="26"/>
        </w:rPr>
        <w:t>5</w:t>
      </w:r>
      <w:r w:rsidRPr="00A84BAA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ล้านบาท </w:t>
      </w:r>
      <w:r w:rsidRPr="00A84BAA">
        <w:rPr>
          <w:rFonts w:ascii="Browallia New" w:hAnsi="Browallia New" w:cs="Browallia New"/>
          <w:color w:val="000000" w:themeColor="text1"/>
          <w:sz w:val="26"/>
          <w:szCs w:val="26"/>
        </w:rPr>
        <w:t>(</w:t>
      </w:r>
      <w:r w:rsidRPr="00A84BAA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พ.ศ. </w:t>
      </w:r>
      <w:r w:rsidR="001D05B7" w:rsidRPr="001D05B7">
        <w:rPr>
          <w:rFonts w:ascii="Browallia New" w:hAnsi="Browallia New" w:cs="Browallia New"/>
          <w:color w:val="000000" w:themeColor="text1"/>
          <w:sz w:val="26"/>
          <w:szCs w:val="26"/>
        </w:rPr>
        <w:t>2565</w:t>
      </w:r>
      <w:r w:rsidRPr="00A84BAA">
        <w:rPr>
          <w:rFonts w:ascii="Browallia New" w:hAnsi="Browallia New" w:cs="Browallia New"/>
          <w:color w:val="000000" w:themeColor="text1"/>
          <w:sz w:val="26"/>
          <w:szCs w:val="26"/>
        </w:rPr>
        <w:t xml:space="preserve"> :</w:t>
      </w:r>
      <w:r w:rsidRPr="00A84BAA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</w:t>
      </w:r>
      <w:r w:rsidR="001D05B7" w:rsidRPr="001D05B7">
        <w:rPr>
          <w:rFonts w:ascii="Browallia New" w:hAnsi="Browallia New" w:cs="Browallia New"/>
          <w:color w:val="000000" w:themeColor="text1"/>
          <w:sz w:val="26"/>
          <w:szCs w:val="26"/>
        </w:rPr>
        <w:t>5</w:t>
      </w:r>
      <w:r w:rsidRPr="00A84BAA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Pr="00A84BAA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ล้านบาท) และวงเงินหนังสือค้ำประกันของบริษัทย่อยจำนวน </w:t>
      </w:r>
      <w:r w:rsidR="001D05B7" w:rsidRPr="001D05B7">
        <w:rPr>
          <w:rFonts w:ascii="Browallia New" w:hAnsi="Browallia New" w:cs="Browallia New"/>
          <w:color w:val="000000" w:themeColor="text1"/>
          <w:sz w:val="26"/>
          <w:szCs w:val="26"/>
        </w:rPr>
        <w:t>21</w:t>
      </w:r>
      <w:r w:rsidR="00A076EB" w:rsidRPr="00A84BAA">
        <w:rPr>
          <w:rFonts w:ascii="Browallia New" w:hAnsi="Browallia New" w:cs="Browallia New"/>
          <w:color w:val="000000" w:themeColor="text1"/>
          <w:sz w:val="26"/>
          <w:szCs w:val="26"/>
        </w:rPr>
        <w:t>.</w:t>
      </w:r>
      <w:r w:rsidR="001D05B7" w:rsidRPr="001D05B7">
        <w:rPr>
          <w:rFonts w:ascii="Browallia New" w:hAnsi="Browallia New" w:cs="Browallia New"/>
          <w:color w:val="000000" w:themeColor="text1"/>
          <w:sz w:val="26"/>
          <w:szCs w:val="26"/>
        </w:rPr>
        <w:t>55</w:t>
      </w:r>
      <w:r w:rsidRPr="00A84BAA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ล้านบาท</w:t>
      </w:r>
      <w:r w:rsidRPr="00A84BAA">
        <w:rPr>
          <w:rFonts w:ascii="Browallia New" w:hAnsi="Browallia New" w:cs="Browallia New"/>
          <w:color w:val="000000" w:themeColor="text1"/>
          <w:sz w:val="26"/>
          <w:szCs w:val="26"/>
        </w:rPr>
        <w:t xml:space="preserve"> (</w:t>
      </w:r>
      <w:r w:rsidRPr="00A84BAA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พ.ศ. </w:t>
      </w:r>
      <w:r w:rsidR="001D05B7" w:rsidRPr="001D05B7">
        <w:rPr>
          <w:rFonts w:ascii="Browallia New" w:hAnsi="Browallia New" w:cs="Browallia New"/>
          <w:color w:val="000000" w:themeColor="text1"/>
          <w:sz w:val="26"/>
          <w:szCs w:val="26"/>
        </w:rPr>
        <w:t>2565</w:t>
      </w:r>
      <w:r w:rsidRPr="00A84BAA">
        <w:rPr>
          <w:rFonts w:ascii="Browallia New" w:hAnsi="Browallia New" w:cs="Browallia New"/>
          <w:color w:val="000000" w:themeColor="text1"/>
          <w:sz w:val="26"/>
          <w:szCs w:val="26"/>
        </w:rPr>
        <w:t xml:space="preserve"> :</w:t>
      </w:r>
      <w:r w:rsidRPr="00A84BAA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</w:t>
      </w:r>
      <w:r w:rsidR="001D05B7" w:rsidRPr="001D05B7">
        <w:rPr>
          <w:rFonts w:ascii="Browallia New" w:hAnsi="Browallia New" w:cs="Browallia New"/>
          <w:color w:val="000000" w:themeColor="text1"/>
          <w:sz w:val="26"/>
          <w:szCs w:val="26"/>
        </w:rPr>
        <w:t>16</w:t>
      </w:r>
      <w:r w:rsidR="00B300FC" w:rsidRPr="00A84BAA">
        <w:rPr>
          <w:rFonts w:ascii="Browallia New" w:hAnsi="Browallia New" w:cs="Browallia New"/>
          <w:color w:val="000000" w:themeColor="text1"/>
          <w:sz w:val="26"/>
          <w:szCs w:val="26"/>
        </w:rPr>
        <w:t>.</w:t>
      </w:r>
      <w:r w:rsidR="001D05B7" w:rsidRPr="001D05B7">
        <w:rPr>
          <w:rFonts w:ascii="Browallia New" w:hAnsi="Browallia New" w:cs="Browallia New"/>
          <w:color w:val="000000" w:themeColor="text1"/>
          <w:sz w:val="26"/>
          <w:szCs w:val="26"/>
        </w:rPr>
        <w:t>78</w:t>
      </w:r>
      <w:r w:rsidR="00B300FC" w:rsidRPr="00A84BAA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="00B300FC" w:rsidRPr="00A84BAA">
        <w:rPr>
          <w:rFonts w:ascii="Browallia New" w:hAnsi="Browallia New" w:cs="Browallia New"/>
          <w:color w:val="000000" w:themeColor="text1"/>
          <w:sz w:val="26"/>
          <w:szCs w:val="26"/>
          <w:cs/>
        </w:rPr>
        <w:t>ล้านบาท</w:t>
      </w:r>
      <w:r w:rsidRPr="00A84BAA">
        <w:rPr>
          <w:rFonts w:ascii="Browallia New" w:hAnsi="Browallia New" w:cs="Browallia New"/>
          <w:color w:val="000000" w:themeColor="text1"/>
          <w:sz w:val="26"/>
          <w:szCs w:val="26"/>
          <w:cs/>
        </w:rPr>
        <w:t>)</w:t>
      </w:r>
    </w:p>
    <w:p w14:paraId="7871A7E7" w14:textId="07880E7E" w:rsidR="000D531C" w:rsidRPr="00A84BAA" w:rsidRDefault="000D531C">
      <w:pPr>
        <w:spacing w:after="160" w:line="259" w:lineRule="auto"/>
        <w:rPr>
          <w:rFonts w:ascii="Browallia New" w:eastAsia="Browallia New" w:hAnsi="Browallia New" w:cs="Browallia New"/>
          <w:bCs/>
          <w:sz w:val="26"/>
          <w:szCs w:val="26"/>
        </w:rPr>
      </w:pPr>
      <w:r w:rsidRPr="00A84BAA">
        <w:rPr>
          <w:rFonts w:ascii="Browallia New" w:eastAsia="Browallia New" w:hAnsi="Browallia New" w:cs="Browallia New"/>
          <w:bCs/>
          <w:sz w:val="26"/>
          <w:szCs w:val="26"/>
        </w:rPr>
        <w:br w:type="page"/>
      </w:r>
    </w:p>
    <w:p w14:paraId="09A0BC56" w14:textId="77777777" w:rsidR="0016496E" w:rsidRPr="00A84BAA" w:rsidRDefault="0016496E" w:rsidP="000D531C">
      <w:pPr>
        <w:ind w:left="540"/>
        <w:jc w:val="both"/>
        <w:rPr>
          <w:rFonts w:ascii="Browallia New" w:eastAsia="Browallia New" w:hAnsi="Browallia New" w:cs="Browallia New"/>
          <w:bCs/>
          <w:sz w:val="26"/>
          <w:szCs w:val="26"/>
        </w:rPr>
      </w:pPr>
    </w:p>
    <w:p w14:paraId="28B532A5" w14:textId="01E68658" w:rsidR="000733BD" w:rsidRPr="00A84BAA" w:rsidRDefault="00C01699" w:rsidP="000733BD">
      <w:pPr>
        <w:ind w:left="540" w:hanging="540"/>
        <w:jc w:val="both"/>
        <w:rPr>
          <w:rFonts w:ascii="Browallia New" w:eastAsia="Browallia New" w:hAnsi="Browallia New" w:cs="Browallia New"/>
          <w:bCs/>
          <w:color w:val="CF4A02"/>
          <w:sz w:val="26"/>
          <w:szCs w:val="26"/>
        </w:rPr>
      </w:pPr>
      <w:r w:rsidRPr="00A84BAA">
        <w:rPr>
          <w:rFonts w:ascii="Browallia New" w:eastAsia="Browallia New" w:hAnsi="Browallia New" w:cs="Browallia New"/>
          <w:b/>
          <w:color w:val="CF4A02"/>
          <w:sz w:val="26"/>
          <w:szCs w:val="26"/>
          <w:cs/>
        </w:rPr>
        <w:t>ค</w:t>
      </w:r>
      <w:r w:rsidR="000733BD" w:rsidRPr="00A84BAA">
        <w:rPr>
          <w:rFonts w:ascii="Browallia New" w:eastAsia="Browallia New" w:hAnsi="Browallia New" w:cs="Browallia New"/>
          <w:b/>
          <w:color w:val="CF4A02"/>
          <w:sz w:val="26"/>
          <w:szCs w:val="26"/>
        </w:rPr>
        <w:t>)</w:t>
      </w:r>
      <w:r w:rsidR="000733BD" w:rsidRPr="00A84BAA">
        <w:rPr>
          <w:rFonts w:ascii="Browallia New" w:eastAsia="Browallia New" w:hAnsi="Browallia New" w:cs="Browallia New"/>
          <w:b/>
          <w:color w:val="CF4A02"/>
          <w:sz w:val="26"/>
          <w:szCs w:val="26"/>
        </w:rPr>
        <w:tab/>
      </w:r>
      <w:r w:rsidR="000733BD" w:rsidRPr="00A84BAA"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  <w:t>หนังสือค้ำประกันจากธนาคาร</w:t>
      </w:r>
    </w:p>
    <w:p w14:paraId="4A649D09" w14:textId="77777777" w:rsidR="000733BD" w:rsidRPr="00A84BAA" w:rsidRDefault="000733BD" w:rsidP="000733BD">
      <w:pPr>
        <w:ind w:left="540"/>
        <w:jc w:val="both"/>
        <w:rPr>
          <w:rFonts w:ascii="Browallia New" w:eastAsia="Browallia New" w:hAnsi="Browallia New" w:cs="Browallia New"/>
          <w:sz w:val="26"/>
          <w:szCs w:val="26"/>
        </w:rPr>
      </w:pPr>
    </w:p>
    <w:p w14:paraId="10E94BD9" w14:textId="5B56BC67" w:rsidR="000733BD" w:rsidRPr="00A84BAA" w:rsidRDefault="000733BD" w:rsidP="000733BD">
      <w:pPr>
        <w:ind w:left="540"/>
        <w:jc w:val="both"/>
        <w:rPr>
          <w:rFonts w:ascii="Browallia New" w:eastAsia="Browallia New" w:hAnsi="Browallia New" w:cs="Browallia New"/>
          <w:sz w:val="26"/>
          <w:szCs w:val="26"/>
        </w:rPr>
      </w:pPr>
      <w:r w:rsidRPr="00A84BAA">
        <w:rPr>
          <w:rFonts w:ascii="Browallia New" w:eastAsia="Browallia New" w:hAnsi="Browallia New" w:cs="Browallia New"/>
          <w:sz w:val="26"/>
          <w:szCs w:val="26"/>
          <w:cs/>
        </w:rPr>
        <w:t xml:space="preserve">ณ วันที่ </w:t>
      </w:r>
      <w:r w:rsidR="001D05B7" w:rsidRPr="001D05B7">
        <w:rPr>
          <w:rFonts w:ascii="Browallia New" w:eastAsia="Browallia New" w:hAnsi="Browallia New" w:cs="Browallia New"/>
          <w:sz w:val="26"/>
          <w:szCs w:val="26"/>
        </w:rPr>
        <w:t>30</w:t>
      </w:r>
      <w:r w:rsidR="00310D02" w:rsidRPr="00A84BAA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="00310D02" w:rsidRPr="00A84BAA">
        <w:rPr>
          <w:rFonts w:ascii="Browallia New" w:eastAsia="Browallia New" w:hAnsi="Browallia New" w:cs="Browallia New"/>
          <w:sz w:val="26"/>
          <w:szCs w:val="26"/>
          <w:cs/>
        </w:rPr>
        <w:t>กันยายน</w:t>
      </w:r>
      <w:r w:rsidRPr="00A84BAA">
        <w:rPr>
          <w:rFonts w:ascii="Browallia New" w:eastAsia="Browallia New" w:hAnsi="Browallia New" w:cs="Browallia New"/>
          <w:sz w:val="26"/>
          <w:szCs w:val="26"/>
          <w:cs/>
        </w:rPr>
        <w:t xml:space="preserve"> พ.ศ. </w:t>
      </w:r>
      <w:r w:rsidR="001D05B7" w:rsidRPr="001D05B7">
        <w:rPr>
          <w:rFonts w:ascii="Browallia New" w:eastAsia="Browallia New" w:hAnsi="Browallia New" w:cs="Browallia New"/>
          <w:sz w:val="26"/>
          <w:szCs w:val="26"/>
        </w:rPr>
        <w:t>2566</w:t>
      </w:r>
      <w:r w:rsidRPr="00A84BAA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A84BAA">
        <w:rPr>
          <w:rFonts w:ascii="Browallia New" w:eastAsia="Browallia New" w:hAnsi="Browallia New" w:cs="Browallia New"/>
          <w:sz w:val="26"/>
          <w:szCs w:val="26"/>
          <w:cs/>
        </w:rPr>
        <w:t>กลุ่มกิจมีภาระผูกพันจากการค้ำประกันโดยธนาคารดังนี้</w:t>
      </w:r>
    </w:p>
    <w:p w14:paraId="610F74AF" w14:textId="77777777" w:rsidR="000733BD" w:rsidRPr="00A84BAA" w:rsidRDefault="000733BD" w:rsidP="000733BD">
      <w:pPr>
        <w:ind w:left="540"/>
        <w:jc w:val="both"/>
        <w:rPr>
          <w:rFonts w:ascii="Browallia New" w:eastAsia="Browallia New" w:hAnsi="Browallia New" w:cs="Browallia New"/>
          <w:sz w:val="26"/>
          <w:szCs w:val="26"/>
        </w:rPr>
      </w:pPr>
    </w:p>
    <w:tbl>
      <w:tblPr>
        <w:tblW w:w="9461" w:type="dxa"/>
        <w:tblLayout w:type="fixed"/>
        <w:tblLook w:val="0000" w:firstRow="0" w:lastRow="0" w:firstColumn="0" w:lastColumn="0" w:noHBand="0" w:noVBand="0"/>
      </w:tblPr>
      <w:tblGrid>
        <w:gridCol w:w="3989"/>
        <w:gridCol w:w="1368"/>
        <w:gridCol w:w="1368"/>
        <w:gridCol w:w="1368"/>
        <w:gridCol w:w="1368"/>
      </w:tblGrid>
      <w:tr w:rsidR="000733BD" w:rsidRPr="00A84BAA" w14:paraId="28580D5B" w14:textId="77777777" w:rsidTr="0072483C">
        <w:tc>
          <w:tcPr>
            <w:tcW w:w="3989" w:type="dxa"/>
            <w:vAlign w:val="bottom"/>
          </w:tcPr>
          <w:p w14:paraId="28FC47E6" w14:textId="77777777" w:rsidR="000733BD" w:rsidRPr="00A84BAA" w:rsidRDefault="000733BD" w:rsidP="00DD4241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73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15F12BA" w14:textId="77777777" w:rsidR="000733BD" w:rsidRPr="00A84BAA" w:rsidRDefault="000733BD" w:rsidP="00DD4241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</w:t>
            </w:r>
          </w:p>
        </w:tc>
        <w:tc>
          <w:tcPr>
            <w:tcW w:w="273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75E510B" w14:textId="77777777" w:rsidR="000733BD" w:rsidRPr="00A84BAA" w:rsidRDefault="000733BD" w:rsidP="00DD4241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0733BD" w:rsidRPr="00A84BAA" w14:paraId="4932CC2E" w14:textId="77777777" w:rsidTr="0072483C">
        <w:tc>
          <w:tcPr>
            <w:tcW w:w="3989" w:type="dxa"/>
            <w:vAlign w:val="bottom"/>
          </w:tcPr>
          <w:p w14:paraId="55052749" w14:textId="77777777" w:rsidR="000733BD" w:rsidRPr="00A84BAA" w:rsidRDefault="000733BD" w:rsidP="00DD4241">
            <w:pPr>
              <w:ind w:left="431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368" w:type="dxa"/>
            <w:tcBorders>
              <w:top w:val="single" w:sz="4" w:space="0" w:color="000000"/>
            </w:tcBorders>
          </w:tcPr>
          <w:p w14:paraId="41C10372" w14:textId="094A86DC" w:rsidR="000733BD" w:rsidRPr="00A84BAA" w:rsidRDefault="001D05B7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310D02" w:rsidRPr="00A84BAA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310D02"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กันยายน</w:t>
            </w:r>
          </w:p>
        </w:tc>
        <w:tc>
          <w:tcPr>
            <w:tcW w:w="1368" w:type="dxa"/>
            <w:tcBorders>
              <w:top w:val="single" w:sz="4" w:space="0" w:color="000000"/>
            </w:tcBorders>
            <w:shd w:val="clear" w:color="auto" w:fill="auto"/>
          </w:tcPr>
          <w:p w14:paraId="24AE03C8" w14:textId="0EB416A4" w:rsidR="000733BD" w:rsidRPr="00A84BAA" w:rsidRDefault="001D05B7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0733BD"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  <w:tc>
          <w:tcPr>
            <w:tcW w:w="1368" w:type="dxa"/>
            <w:tcBorders>
              <w:top w:val="single" w:sz="4" w:space="0" w:color="000000"/>
            </w:tcBorders>
          </w:tcPr>
          <w:p w14:paraId="42D3E18E" w14:textId="6AA171ED" w:rsidR="000733BD" w:rsidRPr="00A84BAA" w:rsidRDefault="001D05B7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30</w:t>
            </w:r>
            <w:r w:rsidR="00310D02" w:rsidRPr="00A84BAA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310D02"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กันยายน</w:t>
            </w:r>
          </w:p>
        </w:tc>
        <w:tc>
          <w:tcPr>
            <w:tcW w:w="1368" w:type="dxa"/>
            <w:tcBorders>
              <w:top w:val="single" w:sz="4" w:space="0" w:color="000000"/>
            </w:tcBorders>
            <w:shd w:val="clear" w:color="auto" w:fill="auto"/>
          </w:tcPr>
          <w:p w14:paraId="5580CC84" w14:textId="667C5448" w:rsidR="000733BD" w:rsidRPr="00A84BAA" w:rsidRDefault="001D05B7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0733BD"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</w:tr>
      <w:tr w:rsidR="000733BD" w:rsidRPr="00A84BAA" w14:paraId="3A039EE0" w14:textId="77777777" w:rsidTr="0072483C">
        <w:tc>
          <w:tcPr>
            <w:tcW w:w="3989" w:type="dxa"/>
            <w:vAlign w:val="bottom"/>
          </w:tcPr>
          <w:p w14:paraId="3CCFCD96" w14:textId="77777777" w:rsidR="000733BD" w:rsidRPr="00A84BAA" w:rsidRDefault="000733BD" w:rsidP="00DD4241">
            <w:pPr>
              <w:ind w:left="431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368" w:type="dxa"/>
          </w:tcPr>
          <w:p w14:paraId="0B0EDB45" w14:textId="4F22A354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1D05B7" w:rsidRPr="001D05B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368" w:type="dxa"/>
            <w:shd w:val="clear" w:color="auto" w:fill="auto"/>
          </w:tcPr>
          <w:p w14:paraId="53FEAF7F" w14:textId="0A78ABA2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1D05B7" w:rsidRPr="001D05B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2565</w:t>
            </w:r>
          </w:p>
        </w:tc>
        <w:tc>
          <w:tcPr>
            <w:tcW w:w="1368" w:type="dxa"/>
          </w:tcPr>
          <w:p w14:paraId="6C9F7546" w14:textId="2AF04D44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1D05B7" w:rsidRPr="001D05B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368" w:type="dxa"/>
            <w:shd w:val="clear" w:color="auto" w:fill="auto"/>
          </w:tcPr>
          <w:p w14:paraId="3C62EBFA" w14:textId="6DAD5DC1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1D05B7" w:rsidRPr="001D05B7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2565</w:t>
            </w:r>
          </w:p>
        </w:tc>
      </w:tr>
      <w:tr w:rsidR="000733BD" w:rsidRPr="00A84BAA" w14:paraId="118D5D27" w14:textId="77777777" w:rsidTr="0072483C">
        <w:tc>
          <w:tcPr>
            <w:tcW w:w="3989" w:type="dxa"/>
            <w:vAlign w:val="bottom"/>
          </w:tcPr>
          <w:p w14:paraId="37F2D509" w14:textId="77777777" w:rsidR="000733BD" w:rsidRPr="00A84BAA" w:rsidRDefault="000733BD" w:rsidP="00DD4241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368" w:type="dxa"/>
            <w:tcBorders>
              <w:bottom w:val="single" w:sz="4" w:space="0" w:color="000000"/>
            </w:tcBorders>
          </w:tcPr>
          <w:p w14:paraId="79E3960E" w14:textId="77777777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368" w:type="dxa"/>
            <w:tcBorders>
              <w:bottom w:val="single" w:sz="4" w:space="0" w:color="000000"/>
            </w:tcBorders>
            <w:shd w:val="clear" w:color="auto" w:fill="auto"/>
          </w:tcPr>
          <w:p w14:paraId="2B00847C" w14:textId="77777777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368" w:type="dxa"/>
            <w:tcBorders>
              <w:bottom w:val="single" w:sz="4" w:space="0" w:color="000000"/>
            </w:tcBorders>
          </w:tcPr>
          <w:p w14:paraId="4DE74404" w14:textId="77777777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368" w:type="dxa"/>
            <w:tcBorders>
              <w:bottom w:val="single" w:sz="4" w:space="0" w:color="000000"/>
            </w:tcBorders>
            <w:shd w:val="clear" w:color="auto" w:fill="auto"/>
          </w:tcPr>
          <w:p w14:paraId="3C29256B" w14:textId="77777777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A84BAA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0733BD" w:rsidRPr="00A84BAA" w14:paraId="53B4F8C2" w14:textId="77777777" w:rsidTr="0072483C">
        <w:tc>
          <w:tcPr>
            <w:tcW w:w="3989" w:type="dxa"/>
            <w:vAlign w:val="bottom"/>
          </w:tcPr>
          <w:p w14:paraId="773B6E7E" w14:textId="77777777" w:rsidR="000733BD" w:rsidRPr="00A84BAA" w:rsidRDefault="000733BD" w:rsidP="00DD4241">
            <w:pPr>
              <w:ind w:left="431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368" w:type="dxa"/>
            <w:tcBorders>
              <w:top w:val="single" w:sz="4" w:space="0" w:color="000000"/>
            </w:tcBorders>
            <w:shd w:val="clear" w:color="auto" w:fill="FAFAFA"/>
            <w:vAlign w:val="bottom"/>
          </w:tcPr>
          <w:p w14:paraId="3E0AC2FF" w14:textId="77777777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368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3DE787C7" w14:textId="77777777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368" w:type="dxa"/>
            <w:tcBorders>
              <w:top w:val="single" w:sz="4" w:space="0" w:color="000000"/>
            </w:tcBorders>
            <w:shd w:val="clear" w:color="auto" w:fill="FAFAFA"/>
            <w:vAlign w:val="bottom"/>
          </w:tcPr>
          <w:p w14:paraId="7650C0A5" w14:textId="77777777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368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12FB749A" w14:textId="77777777" w:rsidR="000733BD" w:rsidRPr="00A84BAA" w:rsidRDefault="000733BD" w:rsidP="00DD4241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</w:tr>
      <w:tr w:rsidR="005A3542" w:rsidRPr="00A84BAA" w14:paraId="4B4F6149" w14:textId="77777777" w:rsidTr="0072483C">
        <w:trPr>
          <w:trHeight w:val="144"/>
        </w:trPr>
        <w:tc>
          <w:tcPr>
            <w:tcW w:w="3989" w:type="dxa"/>
            <w:vAlign w:val="bottom"/>
          </w:tcPr>
          <w:p w14:paraId="60B808E2" w14:textId="77777777" w:rsidR="005A3542" w:rsidRPr="00A84BAA" w:rsidRDefault="005A3542" w:rsidP="005A3542">
            <w:pPr>
              <w:ind w:left="431" w:right="8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84BAA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หนังสือค้ำประกันจากธนาคาร</w:t>
            </w:r>
          </w:p>
        </w:tc>
        <w:tc>
          <w:tcPr>
            <w:tcW w:w="1368" w:type="dxa"/>
            <w:shd w:val="clear" w:color="auto" w:fill="FAFAFA"/>
            <w:vAlign w:val="bottom"/>
          </w:tcPr>
          <w:p w14:paraId="0F39C136" w14:textId="551CF402" w:rsidR="005A3542" w:rsidRPr="00A84BAA" w:rsidRDefault="001D05B7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cs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148</w:t>
            </w:r>
            <w:r w:rsidR="005F4880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343</w:t>
            </w:r>
            <w:r w:rsidR="005F4880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029</w:t>
            </w:r>
          </w:p>
        </w:tc>
        <w:tc>
          <w:tcPr>
            <w:tcW w:w="1368" w:type="dxa"/>
            <w:shd w:val="clear" w:color="auto" w:fill="auto"/>
            <w:vAlign w:val="bottom"/>
          </w:tcPr>
          <w:p w14:paraId="35B5F8CE" w14:textId="69676959" w:rsidR="005A3542" w:rsidRPr="00A84BAA" w:rsidRDefault="001D05B7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145</w:t>
            </w:r>
            <w:r w:rsidR="005A3542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845</w:t>
            </w:r>
            <w:r w:rsidR="005A3542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137</w:t>
            </w:r>
          </w:p>
        </w:tc>
        <w:tc>
          <w:tcPr>
            <w:tcW w:w="1368" w:type="dxa"/>
            <w:shd w:val="clear" w:color="auto" w:fill="FAFAFA"/>
            <w:vAlign w:val="bottom"/>
          </w:tcPr>
          <w:p w14:paraId="2116B58E" w14:textId="24445924" w:rsidR="005A3542" w:rsidRPr="00A84BAA" w:rsidRDefault="001D05B7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109</w:t>
            </w:r>
            <w:r w:rsidR="005F4880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643</w:t>
            </w:r>
            <w:r w:rsidR="005F4880" w:rsidRPr="00A84BAA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1D05B7">
              <w:rPr>
                <w:rFonts w:ascii="Browallia New" w:eastAsia="Browallia New" w:hAnsi="Browallia New" w:cs="Browallia New"/>
                <w:sz w:val="26"/>
                <w:szCs w:val="26"/>
              </w:rPr>
              <w:t>002</w:t>
            </w:r>
          </w:p>
        </w:tc>
        <w:tc>
          <w:tcPr>
            <w:tcW w:w="1368" w:type="dxa"/>
            <w:shd w:val="clear" w:color="auto" w:fill="auto"/>
            <w:vAlign w:val="bottom"/>
          </w:tcPr>
          <w:p w14:paraId="7F3FBD55" w14:textId="30418FB9" w:rsidR="005A3542" w:rsidRPr="00A84BAA" w:rsidRDefault="001D05B7" w:rsidP="005A3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132</w:t>
            </w:r>
            <w:r w:rsidR="005A3542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322</w:t>
            </w:r>
            <w:r w:rsidR="005A3542" w:rsidRPr="00A84BAA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1D05B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542</w:t>
            </w:r>
          </w:p>
        </w:tc>
      </w:tr>
      <w:bookmarkEnd w:id="0"/>
    </w:tbl>
    <w:p w14:paraId="7E4B34F1" w14:textId="2FD2649C" w:rsidR="001C4672" w:rsidRPr="00A84BAA" w:rsidRDefault="001C4672" w:rsidP="001C4672">
      <w:pPr>
        <w:rPr>
          <w:rFonts w:ascii="Browallia New" w:hAnsi="Browallia New" w:cs="Browallia New"/>
          <w:color w:val="000000" w:themeColor="text1"/>
          <w:sz w:val="26"/>
          <w:szCs w:val="26"/>
        </w:rPr>
      </w:pPr>
    </w:p>
    <w:tbl>
      <w:tblPr>
        <w:tblW w:w="9446" w:type="dxa"/>
        <w:tblInd w:w="18" w:type="dxa"/>
        <w:tblLayout w:type="fixed"/>
        <w:tblLook w:val="0400" w:firstRow="0" w:lastRow="0" w:firstColumn="0" w:lastColumn="0" w:noHBand="0" w:noVBand="1"/>
      </w:tblPr>
      <w:tblGrid>
        <w:gridCol w:w="9446"/>
      </w:tblGrid>
      <w:tr w:rsidR="001C4672" w:rsidRPr="00A84BAA" w14:paraId="3FE7847C" w14:textId="77777777" w:rsidTr="00DF2205">
        <w:trPr>
          <w:trHeight w:val="386"/>
        </w:trPr>
        <w:tc>
          <w:tcPr>
            <w:tcW w:w="9446" w:type="dxa"/>
            <w:shd w:val="clear" w:color="auto" w:fill="FFA543"/>
            <w:vAlign w:val="center"/>
          </w:tcPr>
          <w:p w14:paraId="263AFC23" w14:textId="7365D7D2" w:rsidR="001C4672" w:rsidRPr="00A84BAA" w:rsidRDefault="001D05B7" w:rsidP="00DF2205">
            <w:pPr>
              <w:tabs>
                <w:tab w:val="left" w:pos="432"/>
              </w:tabs>
              <w:jc w:val="both"/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</w:pPr>
            <w:r w:rsidRPr="001D05B7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  <w:t>21</w:t>
            </w:r>
            <w:r w:rsidR="001C4672" w:rsidRPr="00A84BAA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  <w:tab/>
            </w:r>
            <w:r w:rsidR="001C4672" w:rsidRPr="00A84BAA">
              <w:rPr>
                <w:rFonts w:ascii="Browallia New" w:eastAsia="Browallia New" w:hAnsi="Browallia New" w:cs="Browallia New"/>
                <w:bCs/>
                <w:color w:val="FFFFFF"/>
                <w:sz w:val="26"/>
                <w:szCs w:val="26"/>
                <w:cs/>
              </w:rPr>
              <w:t>เหตุการณ์ภายหลังวันที่ในงบแสดงฐานะการเงิน</w:t>
            </w:r>
          </w:p>
        </w:tc>
      </w:tr>
    </w:tbl>
    <w:p w14:paraId="33D6537C" w14:textId="28EFEA41" w:rsidR="00524730" w:rsidRPr="00A84BAA" w:rsidRDefault="00524730" w:rsidP="004370DC">
      <w:pPr>
        <w:jc w:val="both"/>
        <w:rPr>
          <w:rFonts w:ascii="Browallia New" w:eastAsia="Browallia New" w:hAnsi="Browallia New" w:cs="Browallia New"/>
          <w:sz w:val="26"/>
          <w:szCs w:val="26"/>
        </w:rPr>
      </w:pPr>
    </w:p>
    <w:p w14:paraId="3A6CDB4B" w14:textId="1A25937C" w:rsidR="001C4672" w:rsidRPr="00A84BAA" w:rsidRDefault="001C4672" w:rsidP="001C4672">
      <w:pPr>
        <w:ind w:left="540" w:hanging="540"/>
        <w:jc w:val="both"/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</w:pPr>
      <w:r w:rsidRPr="00A84BAA"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  <w:t>การ</w:t>
      </w:r>
      <w:r w:rsidR="00FE18FE" w:rsidRPr="00A84BAA"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  <w:t>จัดตั้งบริษัทย่อย</w:t>
      </w:r>
    </w:p>
    <w:p w14:paraId="39904A06" w14:textId="77777777" w:rsidR="001C4672" w:rsidRPr="00A84BAA" w:rsidRDefault="001C4672" w:rsidP="001C4672">
      <w:pPr>
        <w:ind w:left="540" w:hanging="540"/>
        <w:jc w:val="both"/>
        <w:rPr>
          <w:rFonts w:ascii="Browallia New" w:eastAsia="Browallia New" w:hAnsi="Browallia New" w:cs="Browallia New"/>
          <w:bCs/>
          <w:color w:val="CF4A02"/>
          <w:sz w:val="26"/>
          <w:szCs w:val="26"/>
        </w:rPr>
      </w:pPr>
    </w:p>
    <w:p w14:paraId="16FA8A2B" w14:textId="5044F92E" w:rsidR="001C4672" w:rsidRPr="00A84BAA" w:rsidRDefault="001C4672" w:rsidP="001C4672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A84BAA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เมื่อวันที่ </w:t>
      </w:r>
      <w:r w:rsidR="001D05B7" w:rsidRPr="001D05B7">
        <w:rPr>
          <w:rFonts w:ascii="Browallia New" w:hAnsi="Browallia New" w:cs="Browallia New"/>
          <w:color w:val="000000" w:themeColor="text1"/>
          <w:sz w:val="26"/>
          <w:szCs w:val="26"/>
        </w:rPr>
        <w:t>9</w:t>
      </w:r>
      <w:r w:rsidRPr="00A84BAA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Pr="00A84BAA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พฤศจิกายน พ.ศ. </w:t>
      </w:r>
      <w:r w:rsidR="001D05B7" w:rsidRPr="001D05B7">
        <w:rPr>
          <w:rFonts w:ascii="Browallia New" w:hAnsi="Browallia New" w:cs="Browallia New"/>
          <w:color w:val="000000" w:themeColor="text1"/>
          <w:sz w:val="26"/>
          <w:szCs w:val="26"/>
        </w:rPr>
        <w:t>2566</w:t>
      </w:r>
      <w:r w:rsidRPr="00A84BAA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Pr="00A84BAA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ที่ประชุมคณะกรรมบริษัท ครั้งที่ </w:t>
      </w:r>
      <w:r w:rsidR="001D05B7" w:rsidRPr="001D05B7">
        <w:rPr>
          <w:rFonts w:ascii="Browallia New" w:hAnsi="Browallia New" w:cs="Browallia New"/>
          <w:color w:val="000000" w:themeColor="text1"/>
          <w:sz w:val="26"/>
          <w:szCs w:val="26"/>
        </w:rPr>
        <w:t>7</w:t>
      </w:r>
      <w:r w:rsidRPr="00A84BAA">
        <w:rPr>
          <w:rFonts w:ascii="Browallia New" w:hAnsi="Browallia New" w:cs="Browallia New"/>
          <w:color w:val="000000" w:themeColor="text1"/>
          <w:sz w:val="26"/>
          <w:szCs w:val="26"/>
        </w:rPr>
        <w:t>/</w:t>
      </w:r>
      <w:r w:rsidR="001D05B7" w:rsidRPr="001D05B7">
        <w:rPr>
          <w:rFonts w:ascii="Browallia New" w:hAnsi="Browallia New" w:cs="Browallia New"/>
          <w:color w:val="000000" w:themeColor="text1"/>
          <w:sz w:val="26"/>
          <w:szCs w:val="26"/>
        </w:rPr>
        <w:t>2566</w:t>
      </w:r>
      <w:r w:rsidRPr="00A84BAA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Pr="00A84BAA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ได้มีมติอนุมัติจัดตั้งบริษัทย่อย ชื่อ บริษัท </w:t>
      </w:r>
      <w:r w:rsidR="002C5D64" w:rsidRPr="00A84BAA">
        <w:rPr>
          <w:rFonts w:ascii="Browallia New" w:hAnsi="Browallia New" w:cs="Browallia New"/>
          <w:color w:val="000000" w:themeColor="text1"/>
          <w:sz w:val="26"/>
          <w:szCs w:val="26"/>
          <w:cs/>
        </w:rPr>
        <w:t>เวสติ้งเฮาส์</w:t>
      </w:r>
      <w:r w:rsidRPr="00A84BAA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จำกัด ซึ่งเป็นบริษัทจัดตั้งในประเทศไทย โดยมีทุนจดทะเบียน จำนวน </w:t>
      </w:r>
      <w:r w:rsidR="001D05B7" w:rsidRPr="001D05B7">
        <w:rPr>
          <w:rFonts w:ascii="Browallia New" w:hAnsi="Browallia New" w:cs="Browallia New"/>
          <w:color w:val="000000" w:themeColor="text1"/>
          <w:sz w:val="26"/>
          <w:szCs w:val="26"/>
        </w:rPr>
        <w:t>3</w:t>
      </w:r>
      <w:r w:rsidRPr="00A84BAA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Pr="00A84BAA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ล้านบาท ประกอบด้วยหุ้นสามัญจำนวน </w:t>
      </w:r>
      <w:r w:rsidR="001D05B7" w:rsidRPr="001D05B7">
        <w:rPr>
          <w:rFonts w:ascii="Browallia New" w:hAnsi="Browallia New" w:cs="Browallia New"/>
          <w:color w:val="000000" w:themeColor="text1"/>
          <w:sz w:val="26"/>
          <w:szCs w:val="26"/>
        </w:rPr>
        <w:t>30</w:t>
      </w:r>
      <w:r w:rsidRPr="00A84BAA">
        <w:rPr>
          <w:rFonts w:ascii="Browallia New" w:hAnsi="Browallia New" w:cs="Browallia New"/>
          <w:color w:val="000000" w:themeColor="text1"/>
          <w:sz w:val="26"/>
          <w:szCs w:val="26"/>
        </w:rPr>
        <w:t>,</w:t>
      </w:r>
      <w:r w:rsidR="001D05B7" w:rsidRPr="001D05B7">
        <w:rPr>
          <w:rFonts w:ascii="Browallia New" w:hAnsi="Browallia New" w:cs="Browallia New"/>
          <w:color w:val="000000" w:themeColor="text1"/>
          <w:sz w:val="26"/>
          <w:szCs w:val="26"/>
        </w:rPr>
        <w:t>000</w:t>
      </w:r>
      <w:r w:rsidRPr="00A84BAA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Pr="00A84BAA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หุ้น </w:t>
      </w:r>
      <w:r w:rsidR="00796572" w:rsidRPr="00A84BAA">
        <w:rPr>
          <w:rFonts w:ascii="Browallia New" w:hAnsi="Browallia New" w:cs="Browallia New"/>
          <w:color w:val="000000" w:themeColor="text1"/>
          <w:sz w:val="26"/>
          <w:szCs w:val="26"/>
        </w:rPr>
        <w:br/>
      </w:r>
      <w:r w:rsidRPr="00A84BAA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มูลค่าที่ตราไว้หุ้นละ </w:t>
      </w:r>
      <w:r w:rsidR="001D05B7" w:rsidRPr="001D05B7">
        <w:rPr>
          <w:rFonts w:ascii="Browallia New" w:hAnsi="Browallia New" w:cs="Browallia New"/>
          <w:color w:val="000000" w:themeColor="text1"/>
          <w:sz w:val="26"/>
          <w:szCs w:val="26"/>
        </w:rPr>
        <w:t>100</w:t>
      </w:r>
      <w:r w:rsidRPr="00A84BAA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Pr="00A84BAA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บาท โดยบริษัท โปรเอ็น คอร์ป จำกัด (มหาชน) เป็นผู้ถือหุ้นในบริษัทดังกล่าวในสัดส่วนร้อยละ </w:t>
      </w:r>
      <w:r w:rsidR="001D05B7" w:rsidRPr="001D05B7">
        <w:rPr>
          <w:rFonts w:ascii="Browallia New" w:hAnsi="Browallia New" w:cs="Browallia New"/>
          <w:color w:val="000000" w:themeColor="text1"/>
          <w:sz w:val="26"/>
          <w:szCs w:val="26"/>
        </w:rPr>
        <w:t>99</w:t>
      </w:r>
      <w:r w:rsidRPr="00A84BAA">
        <w:rPr>
          <w:rFonts w:ascii="Browallia New" w:hAnsi="Browallia New" w:cs="Browallia New"/>
          <w:color w:val="000000" w:themeColor="text1"/>
          <w:sz w:val="26"/>
          <w:szCs w:val="26"/>
        </w:rPr>
        <w:t>.</w:t>
      </w:r>
      <w:r w:rsidR="001D05B7" w:rsidRPr="001D05B7">
        <w:rPr>
          <w:rFonts w:ascii="Browallia New" w:hAnsi="Browallia New" w:cs="Browallia New"/>
          <w:color w:val="000000" w:themeColor="text1"/>
          <w:sz w:val="26"/>
          <w:szCs w:val="26"/>
        </w:rPr>
        <w:t>99</w:t>
      </w:r>
      <w:r w:rsidRPr="00A84BAA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="00796572" w:rsidRPr="00A84BAA">
        <w:rPr>
          <w:rFonts w:ascii="Browallia New" w:hAnsi="Browallia New" w:cs="Browallia New"/>
          <w:color w:val="000000" w:themeColor="text1"/>
          <w:sz w:val="26"/>
          <w:szCs w:val="26"/>
        </w:rPr>
        <w:br/>
      </w:r>
      <w:r w:rsidRPr="00A84BAA">
        <w:rPr>
          <w:rFonts w:ascii="Browallia New" w:hAnsi="Browallia New" w:cs="Browallia New"/>
          <w:color w:val="000000" w:themeColor="text1"/>
          <w:spacing w:val="-6"/>
          <w:sz w:val="26"/>
          <w:szCs w:val="26"/>
          <w:cs/>
        </w:rPr>
        <w:t xml:space="preserve">ของจำนวนหุ้นที่ออกทั้งหมด บริษัท </w:t>
      </w:r>
      <w:r w:rsidR="002C5D64" w:rsidRPr="00A84BAA">
        <w:rPr>
          <w:rFonts w:ascii="Browallia New" w:hAnsi="Browallia New" w:cs="Browallia New"/>
          <w:color w:val="000000" w:themeColor="text1"/>
          <w:spacing w:val="-6"/>
          <w:sz w:val="26"/>
          <w:szCs w:val="26"/>
          <w:cs/>
        </w:rPr>
        <w:t>เวสติ้งเฮาส์</w:t>
      </w:r>
      <w:r w:rsidRPr="00A84BAA">
        <w:rPr>
          <w:rFonts w:ascii="Browallia New" w:hAnsi="Browallia New" w:cs="Browallia New"/>
          <w:color w:val="000000" w:themeColor="text1"/>
          <w:spacing w:val="-6"/>
          <w:sz w:val="26"/>
          <w:szCs w:val="26"/>
          <w:cs/>
        </w:rPr>
        <w:t xml:space="preserve"> จำกัด ดำเนินธุรกิจหลักด้านการซื้อ ขาย และให้บริการเครื่องจักร และอุปกรณ์อื่นๆ ทุกชนิด</w:t>
      </w:r>
      <w:r w:rsidRPr="00A84BAA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ทุกประเภท</w:t>
      </w:r>
      <w:r w:rsidR="00FE18FE" w:rsidRPr="00A84BAA">
        <w:rPr>
          <w:rFonts w:ascii="Browallia New" w:hAnsi="Browallia New" w:cs="Browallia New"/>
          <w:color w:val="000000" w:themeColor="text1"/>
          <w:sz w:val="26"/>
          <w:szCs w:val="26"/>
          <w:cs/>
        </w:rPr>
        <w:t>สำหรับงานก่อสร้าง</w:t>
      </w:r>
    </w:p>
    <w:p w14:paraId="3BF2470D" w14:textId="589C9277" w:rsidR="00310D02" w:rsidRPr="00A84BAA" w:rsidRDefault="00310D02" w:rsidP="00073A22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09ABC9C8" w14:textId="77777777" w:rsidR="00310D02" w:rsidRPr="00A84BAA" w:rsidRDefault="00310D02" w:rsidP="00073A22">
      <w:pPr>
        <w:jc w:val="thaiDistribute"/>
        <w:rPr>
          <w:rFonts w:ascii="Browallia New" w:eastAsia="Browallia New" w:hAnsi="Browallia New" w:cs="Browallia New"/>
          <w:sz w:val="26"/>
          <w:szCs w:val="26"/>
          <w:cs/>
        </w:rPr>
      </w:pPr>
    </w:p>
    <w:sectPr w:rsidR="00310D02" w:rsidRPr="00A84BAA" w:rsidSect="007D06CE">
      <w:pgSz w:w="11909" w:h="16834"/>
      <w:pgMar w:top="1440" w:right="720" w:bottom="720" w:left="1728" w:header="706" w:footer="5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85334" w14:textId="77777777" w:rsidR="00CC1F18" w:rsidRDefault="00CC1F18" w:rsidP="000733BD">
      <w:r>
        <w:separator/>
      </w:r>
    </w:p>
  </w:endnote>
  <w:endnote w:type="continuationSeparator" w:id="0">
    <w:p w14:paraId="5576E96E" w14:textId="77777777" w:rsidR="00CC1F18" w:rsidRDefault="00CC1F18" w:rsidP="00073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New York">
    <w:altName w:val="Times New Roman"/>
    <w:panose1 w:val="020405030605060203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G Omega">
    <w:altName w:val="Arial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2C984" w14:textId="77777777" w:rsidR="001F72B3" w:rsidRDefault="001F72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21FD4" w14:textId="77777777" w:rsidR="00A662DF" w:rsidRDefault="00A662D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rFonts w:ascii="Browallia New" w:eastAsia="Browallia New" w:hAnsi="Browallia New" w:cs="Browallia New"/>
        <w:color w:val="000000"/>
        <w:sz w:val="20"/>
        <w:szCs w:val="20"/>
      </w:rPr>
    </w:pPr>
  </w:p>
  <w:p w14:paraId="71ABAD1A" w14:textId="77777777" w:rsidR="00A662DF" w:rsidRDefault="00A662D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rFonts w:ascii="Browallia New" w:eastAsia="Browallia New" w:hAnsi="Browallia New" w:cs="Browallia New"/>
        <w:color w:val="000000"/>
        <w:sz w:val="20"/>
        <w:szCs w:val="20"/>
      </w:rPr>
    </w:pPr>
  </w:p>
  <w:tbl>
    <w:tblPr>
      <w:tblW w:w="9450" w:type="dxa"/>
      <w:jc w:val="center"/>
      <w:tblLook w:val="04A0" w:firstRow="1" w:lastRow="0" w:firstColumn="1" w:lastColumn="0" w:noHBand="0" w:noVBand="1"/>
    </w:tblPr>
    <w:tblGrid>
      <w:gridCol w:w="4838"/>
      <w:gridCol w:w="4612"/>
    </w:tblGrid>
    <w:tr w:rsidR="004E6EBA" w:rsidRPr="00C86836" w14:paraId="30A5EDDF" w14:textId="77777777" w:rsidTr="006E7E79">
      <w:trPr>
        <w:jc w:val="center"/>
      </w:trPr>
      <w:tc>
        <w:tcPr>
          <w:tcW w:w="4838" w:type="dxa"/>
        </w:tcPr>
        <w:p w14:paraId="621CBB46" w14:textId="77777777" w:rsidR="00A662DF" w:rsidRPr="00C86836" w:rsidRDefault="000733BD" w:rsidP="006E7E79">
          <w:pPr>
            <w:pStyle w:val="Footer"/>
            <w:jc w:val="center"/>
            <w:rPr>
              <w:rFonts w:ascii="Browallia New" w:hAnsi="Browallia New" w:cs="Browallia New"/>
              <w:sz w:val="26"/>
              <w:szCs w:val="26"/>
              <w:lang w:val="en-US"/>
            </w:rPr>
          </w:pPr>
          <w:r w:rsidRPr="00C86836">
            <w:rPr>
              <w:rFonts w:ascii="Browallia New" w:hAnsi="Browallia New" w:cs="Browallia New"/>
              <w:sz w:val="26"/>
              <w:szCs w:val="26"/>
              <w:cs/>
              <w:lang w:val="en-US"/>
            </w:rPr>
            <w:t xml:space="preserve">กรรมการ </w:t>
          </w:r>
          <w:r w:rsidRPr="00C86836">
            <w:rPr>
              <w:rFonts w:ascii="Browallia New" w:hAnsi="Browallia New" w:cs="Browallia New"/>
              <w:sz w:val="26"/>
              <w:szCs w:val="26"/>
              <w:lang w:val="en-US"/>
            </w:rPr>
            <w:t>________________________________</w:t>
          </w:r>
        </w:p>
      </w:tc>
      <w:tc>
        <w:tcPr>
          <w:tcW w:w="4612" w:type="dxa"/>
        </w:tcPr>
        <w:p w14:paraId="03495DF3" w14:textId="77777777" w:rsidR="00A662DF" w:rsidRPr="00C86836" w:rsidRDefault="000733BD" w:rsidP="006E7E79">
          <w:pPr>
            <w:pStyle w:val="Footer"/>
            <w:jc w:val="center"/>
            <w:rPr>
              <w:rFonts w:ascii="Browallia New" w:hAnsi="Browallia New" w:cs="Browallia New"/>
              <w:sz w:val="26"/>
              <w:szCs w:val="26"/>
              <w:lang w:val="en-US"/>
            </w:rPr>
          </w:pPr>
          <w:r w:rsidRPr="00C86836">
            <w:rPr>
              <w:rFonts w:ascii="Browallia New" w:hAnsi="Browallia New" w:cs="Browallia New"/>
              <w:sz w:val="26"/>
              <w:szCs w:val="26"/>
              <w:cs/>
              <w:lang w:val="en-US"/>
            </w:rPr>
            <w:t xml:space="preserve">กรรมการ </w:t>
          </w:r>
          <w:r w:rsidRPr="00C86836">
            <w:rPr>
              <w:rFonts w:ascii="Browallia New" w:hAnsi="Browallia New" w:cs="Browallia New"/>
              <w:sz w:val="26"/>
              <w:szCs w:val="26"/>
              <w:lang w:val="en-US"/>
            </w:rPr>
            <w:t>________________________________</w:t>
          </w:r>
        </w:p>
      </w:tc>
    </w:tr>
  </w:tbl>
  <w:p w14:paraId="68A35F80" w14:textId="77777777" w:rsidR="00A662DF" w:rsidRDefault="00A662DF">
    <w:pPr>
      <w:pBdr>
        <w:top w:val="nil"/>
        <w:left w:val="nil"/>
        <w:bottom w:val="single" w:sz="8" w:space="1" w:color="000000"/>
        <w:right w:val="nil"/>
        <w:between w:val="nil"/>
      </w:pBdr>
      <w:tabs>
        <w:tab w:val="center" w:pos="4153"/>
        <w:tab w:val="right" w:pos="8306"/>
      </w:tabs>
      <w:jc w:val="right"/>
      <w:rPr>
        <w:rFonts w:ascii="Browallia New" w:eastAsia="Browallia New" w:hAnsi="Browallia New" w:cs="Browallia New"/>
        <w:color w:val="000000"/>
        <w:sz w:val="16"/>
        <w:szCs w:val="16"/>
      </w:rPr>
    </w:pPr>
  </w:p>
  <w:p w14:paraId="5E939A06" w14:textId="4888674C" w:rsidR="00A662DF" w:rsidRPr="004570F8" w:rsidRDefault="000733B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rFonts w:ascii="Browallia New" w:eastAsia="Browallia New" w:hAnsi="Browallia New" w:cs="Browallia New"/>
        <w:color w:val="000000"/>
        <w:sz w:val="26"/>
        <w:szCs w:val="26"/>
      </w:rPr>
    </w:pPr>
    <w:r w:rsidRPr="004570F8">
      <w:rPr>
        <w:rFonts w:ascii="Browallia New" w:eastAsia="Browallia New" w:hAnsi="Browallia New" w:cs="Browallia New"/>
        <w:color w:val="000000"/>
        <w:sz w:val="26"/>
        <w:szCs w:val="26"/>
      </w:rPr>
      <w:fldChar w:fldCharType="begin"/>
    </w:r>
    <w:r w:rsidRPr="004570F8">
      <w:rPr>
        <w:rFonts w:ascii="Browallia New" w:eastAsia="Browallia New" w:hAnsi="Browallia New" w:cs="Browallia New"/>
        <w:color w:val="000000"/>
        <w:sz w:val="26"/>
        <w:szCs w:val="26"/>
      </w:rPr>
      <w:instrText>PAGE</w:instrText>
    </w:r>
    <w:r w:rsidRPr="004570F8">
      <w:rPr>
        <w:rFonts w:ascii="Browallia New" w:eastAsia="Browallia New" w:hAnsi="Browallia New" w:cs="Browallia New"/>
        <w:color w:val="000000"/>
        <w:sz w:val="26"/>
        <w:szCs w:val="26"/>
      </w:rPr>
      <w:fldChar w:fldCharType="separate"/>
    </w:r>
    <w:r w:rsidRPr="004570F8">
      <w:rPr>
        <w:rFonts w:ascii="Browallia New" w:eastAsia="Browallia New" w:hAnsi="Browallia New" w:cs="Browallia New"/>
        <w:noProof/>
        <w:color w:val="000000"/>
        <w:sz w:val="26"/>
        <w:szCs w:val="26"/>
      </w:rPr>
      <w:t>1</w:t>
    </w:r>
    <w:r w:rsidR="006F0EA3" w:rsidRPr="006F0EA3">
      <w:rPr>
        <w:rFonts w:ascii="Browallia New" w:eastAsia="Browallia New" w:hAnsi="Browallia New" w:cs="Browallia New"/>
        <w:noProof/>
        <w:color w:val="000000"/>
        <w:sz w:val="26"/>
        <w:szCs w:val="26"/>
      </w:rPr>
      <w:t>1</w:t>
    </w:r>
    <w:r w:rsidRPr="004570F8">
      <w:rPr>
        <w:rFonts w:ascii="Browallia New" w:eastAsia="Browallia New" w:hAnsi="Browallia New" w:cs="Browallia New"/>
        <w:color w:val="000000"/>
        <w:sz w:val="26"/>
        <w:szCs w:val="2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24215" w14:textId="77777777" w:rsidR="001F72B3" w:rsidRDefault="001F72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B54B6" w14:textId="77777777" w:rsidR="00CC1F18" w:rsidRDefault="00CC1F18" w:rsidP="000733BD">
      <w:r>
        <w:separator/>
      </w:r>
    </w:p>
  </w:footnote>
  <w:footnote w:type="continuationSeparator" w:id="0">
    <w:p w14:paraId="1358A9C8" w14:textId="77777777" w:rsidR="00CC1F18" w:rsidRDefault="00CC1F18" w:rsidP="000733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8DB57" w14:textId="77777777" w:rsidR="001F72B3" w:rsidRDefault="001F72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06C4D" w14:textId="77777777" w:rsidR="00A662DF" w:rsidRPr="00873642" w:rsidRDefault="000733BD" w:rsidP="00873642">
    <w:pPr>
      <w:pStyle w:val="Header"/>
      <w:rPr>
        <w:rFonts w:ascii="Browallia New" w:eastAsia="Browallia New" w:hAnsi="Browallia New" w:cs="Browallia New"/>
        <w:bCs/>
        <w:sz w:val="26"/>
        <w:szCs w:val="26"/>
        <w:lang w:val="en-US" w:eastAsia="en-US"/>
      </w:rPr>
    </w:pPr>
    <w:r w:rsidRPr="00873642">
      <w:rPr>
        <w:rFonts w:ascii="Browallia New" w:eastAsia="Browallia New" w:hAnsi="Browallia New" w:cs="Browallia New"/>
        <w:bCs/>
        <w:sz w:val="26"/>
        <w:szCs w:val="26"/>
        <w:cs/>
        <w:lang w:val="en-US" w:eastAsia="en-US"/>
      </w:rPr>
      <w:t>บริษัท โปรเอ็น คอร์ป จำกัด (มหาชน)</w:t>
    </w:r>
  </w:p>
  <w:p w14:paraId="1497A489" w14:textId="77777777" w:rsidR="00A662DF" w:rsidRPr="00873642" w:rsidRDefault="000733BD" w:rsidP="00873642">
    <w:pPr>
      <w:pStyle w:val="Header"/>
      <w:rPr>
        <w:rFonts w:ascii="Browallia New" w:eastAsia="Browallia New" w:hAnsi="Browallia New" w:cs="Browallia New"/>
        <w:bCs/>
        <w:sz w:val="26"/>
        <w:szCs w:val="26"/>
        <w:lang w:val="en-US" w:eastAsia="en-US"/>
      </w:rPr>
    </w:pPr>
    <w:r w:rsidRPr="00873642">
      <w:rPr>
        <w:rFonts w:ascii="Browallia New" w:eastAsia="Browallia New" w:hAnsi="Browallia New" w:cs="Browallia New"/>
        <w:bCs/>
        <w:sz w:val="26"/>
        <w:szCs w:val="26"/>
        <w:cs/>
        <w:lang w:val="en-US" w:eastAsia="en-US"/>
      </w:rPr>
      <w:t>หมายเหตุประกอบข้อมูลทางการเงินระหว่างกาลแบบย่อ (ยังไม่ได้ตรวจสอบ)</w:t>
    </w:r>
  </w:p>
  <w:p w14:paraId="188FD817" w14:textId="761015C9" w:rsidR="00A662DF" w:rsidRPr="00D800CC" w:rsidRDefault="000733BD" w:rsidP="00873642">
    <w:pPr>
      <w:pStyle w:val="Header"/>
      <w:pBdr>
        <w:bottom w:val="single" w:sz="8" w:space="1" w:color="auto"/>
      </w:pBdr>
      <w:rPr>
        <w:rFonts w:ascii="Browallia New" w:hAnsi="Browallia New" w:cs="Browallia New"/>
        <w:b/>
        <w:sz w:val="26"/>
        <w:szCs w:val="26"/>
      </w:rPr>
    </w:pPr>
    <w:r w:rsidRPr="00873642">
      <w:rPr>
        <w:rFonts w:ascii="Browallia New" w:eastAsia="Browallia New" w:hAnsi="Browallia New" w:cs="Browallia New"/>
        <w:bCs/>
        <w:sz w:val="26"/>
        <w:szCs w:val="26"/>
        <w:cs/>
        <w:lang w:val="en-US" w:eastAsia="en-US"/>
      </w:rPr>
      <w:t>สำหรับงวด</w:t>
    </w:r>
    <w:r w:rsidR="00310D02">
      <w:rPr>
        <w:rFonts w:ascii="Browallia New" w:eastAsia="Browallia New" w:hAnsi="Browallia New" w:cs="Browallia New" w:hint="cs"/>
        <w:bCs/>
        <w:sz w:val="26"/>
        <w:szCs w:val="26"/>
        <w:cs/>
        <w:lang w:val="en-US" w:eastAsia="en-US"/>
      </w:rPr>
      <w:t>เก้า</w:t>
    </w:r>
    <w:r>
      <w:rPr>
        <w:rFonts w:ascii="Browallia New" w:eastAsia="Browallia New" w:hAnsi="Browallia New" w:cs="Browallia New"/>
        <w:bCs/>
        <w:sz w:val="26"/>
        <w:szCs w:val="26"/>
        <w:cs/>
        <w:lang w:val="en-US" w:eastAsia="en-US"/>
      </w:rPr>
      <w:t>เดือน</w:t>
    </w:r>
    <w:r w:rsidRPr="00873642">
      <w:rPr>
        <w:rFonts w:ascii="Browallia New" w:eastAsia="Browallia New" w:hAnsi="Browallia New" w:cs="Browallia New"/>
        <w:bCs/>
        <w:sz w:val="26"/>
        <w:szCs w:val="26"/>
        <w:cs/>
        <w:lang w:val="en-US" w:eastAsia="en-US"/>
      </w:rPr>
      <w:t xml:space="preserve">สิ้นสุดวันที่ </w:t>
    </w:r>
    <w:r w:rsidR="003A36B3" w:rsidRPr="003A36B3">
      <w:rPr>
        <w:rFonts w:ascii="Browallia New" w:eastAsia="Browallia New" w:hAnsi="Browallia New" w:cs="Browallia New"/>
        <w:b/>
        <w:sz w:val="26"/>
        <w:szCs w:val="26"/>
        <w:lang w:val="en-GB" w:eastAsia="en-US"/>
      </w:rPr>
      <w:t>30</w:t>
    </w:r>
    <w:r w:rsidR="00AF5F15">
      <w:rPr>
        <w:rFonts w:ascii="Browallia New" w:eastAsia="Browallia New" w:hAnsi="Browallia New" w:cs="Browallia New" w:hint="cs"/>
        <w:bCs/>
        <w:sz w:val="26"/>
        <w:szCs w:val="26"/>
        <w:cs/>
        <w:lang w:val="en-GB" w:eastAsia="en-US"/>
      </w:rPr>
      <w:t xml:space="preserve"> </w:t>
    </w:r>
    <w:r w:rsidR="00310D02">
      <w:rPr>
        <w:rFonts w:ascii="Browallia New" w:eastAsia="Browallia New" w:hAnsi="Browallia New" w:cs="Browallia New" w:hint="cs"/>
        <w:bCs/>
        <w:sz w:val="26"/>
        <w:szCs w:val="26"/>
        <w:cs/>
        <w:lang w:val="en-GB" w:eastAsia="en-US"/>
      </w:rPr>
      <w:t>กันยายน</w:t>
    </w:r>
    <w:r w:rsidR="00AF5F15" w:rsidRPr="00D800CC">
      <w:rPr>
        <w:rFonts w:ascii="Browallia New" w:eastAsia="Browallia New" w:hAnsi="Browallia New" w:cs="Browallia New"/>
        <w:bCs/>
        <w:sz w:val="26"/>
        <w:szCs w:val="26"/>
        <w:cs/>
        <w:lang w:val="en-GB" w:eastAsia="en-US"/>
      </w:rPr>
      <w:t xml:space="preserve"> </w:t>
    </w:r>
    <w:r w:rsidRPr="00D800CC">
      <w:rPr>
        <w:rFonts w:ascii="Browallia New" w:eastAsia="Browallia New" w:hAnsi="Browallia New" w:cs="Browallia New"/>
        <w:bCs/>
        <w:sz w:val="26"/>
        <w:szCs w:val="26"/>
        <w:cs/>
        <w:lang w:val="en-GB" w:eastAsia="en-US"/>
      </w:rPr>
      <w:t>พ.ศ.</w:t>
    </w:r>
    <w:r w:rsidRPr="00D800CC">
      <w:rPr>
        <w:rFonts w:ascii="Browallia New" w:eastAsia="Browallia New" w:hAnsi="Browallia New" w:cs="Browallia New"/>
        <w:b/>
        <w:sz w:val="26"/>
        <w:szCs w:val="26"/>
        <w:cs/>
        <w:lang w:val="en-GB" w:eastAsia="en-US"/>
      </w:rPr>
      <w:t xml:space="preserve"> </w:t>
    </w:r>
    <w:r w:rsidR="003A36B3" w:rsidRPr="003A36B3">
      <w:rPr>
        <w:rFonts w:ascii="Browallia New" w:eastAsia="Browallia New" w:hAnsi="Browallia New" w:cs="Browallia New"/>
        <w:b/>
        <w:sz w:val="26"/>
        <w:szCs w:val="26"/>
        <w:lang w:val="en-GB" w:eastAsia="en-US"/>
      </w:rPr>
      <w:t>2566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9820D" w14:textId="77777777" w:rsidR="001F72B3" w:rsidRDefault="001F72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7132C"/>
    <w:multiLevelType w:val="hybridMultilevel"/>
    <w:tmpl w:val="2E06119A"/>
    <w:lvl w:ilvl="0" w:tplc="E0245266">
      <w:start w:val="1"/>
      <w:numFmt w:val="thaiLetters"/>
      <w:lvlText w:val="%1)"/>
      <w:lvlJc w:val="left"/>
      <w:pPr>
        <w:ind w:left="4897" w:hanging="360"/>
      </w:pPr>
      <w:rPr>
        <w:rFonts w:ascii="Browallia New" w:eastAsia="Arial Unicode MS" w:hAnsi="Browallia New" w:cs="Browallia New" w:hint="default"/>
        <w:b w:val="0"/>
        <w:bCs/>
        <w:color w:val="CF4A02"/>
        <w:sz w:val="28"/>
      </w:rPr>
    </w:lvl>
    <w:lvl w:ilvl="1" w:tplc="276E24D8">
      <w:numFmt w:val="bullet"/>
      <w:lvlText w:val="•"/>
      <w:lvlJc w:val="left"/>
      <w:pPr>
        <w:ind w:left="1440" w:hanging="360"/>
      </w:pPr>
      <w:rPr>
        <w:rFonts w:ascii="Arial" w:eastAsia="Arial Unicode MS" w:hAnsi="Arial" w:cs="Arial" w:hint="default"/>
        <w:color w:val="auto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32BC8"/>
    <w:multiLevelType w:val="hybridMultilevel"/>
    <w:tmpl w:val="38CAE90E"/>
    <w:lvl w:ilvl="0" w:tplc="332EF218">
      <w:start w:val="1"/>
      <w:numFmt w:val="thaiLetters"/>
      <w:lvlText w:val="%1)"/>
      <w:lvlJc w:val="left"/>
      <w:pPr>
        <w:ind w:left="720" w:hanging="360"/>
      </w:pPr>
      <w:rPr>
        <w:rFonts w:eastAsia="Arial Unicode MS"/>
        <w:b/>
        <w:color w:val="CF4A0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3507A"/>
    <w:multiLevelType w:val="hybridMultilevel"/>
    <w:tmpl w:val="0ACC93D6"/>
    <w:lvl w:ilvl="0" w:tplc="ED42B41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ED0200"/>
    <w:multiLevelType w:val="hybridMultilevel"/>
    <w:tmpl w:val="33943414"/>
    <w:lvl w:ilvl="0" w:tplc="491ACF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D22E67"/>
    <w:multiLevelType w:val="hybridMultilevel"/>
    <w:tmpl w:val="CC06969A"/>
    <w:lvl w:ilvl="0" w:tplc="43EE52FA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E822498"/>
    <w:multiLevelType w:val="hybridMultilevel"/>
    <w:tmpl w:val="08923384"/>
    <w:lvl w:ilvl="0" w:tplc="43EE52FA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2E60F4D"/>
    <w:multiLevelType w:val="hybridMultilevel"/>
    <w:tmpl w:val="37B697D8"/>
    <w:lvl w:ilvl="0" w:tplc="0CBA8404">
      <w:start w:val="1"/>
      <w:numFmt w:val="thaiLett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803FA3"/>
    <w:multiLevelType w:val="hybridMultilevel"/>
    <w:tmpl w:val="0FAECE12"/>
    <w:lvl w:ilvl="0" w:tplc="315E63A2">
      <w:start w:val="1"/>
      <w:numFmt w:val="thaiLetters"/>
      <w:lvlText w:val="%1)"/>
      <w:lvlJc w:val="left"/>
      <w:pPr>
        <w:ind w:left="786" w:hanging="360"/>
      </w:pPr>
      <w:rPr>
        <w:rFonts w:ascii="Browallia New" w:hAnsi="Browallia New" w:cs="Browallia New" w:hint="default"/>
        <w:b/>
        <w:bCs/>
        <w:color w:val="CF4A02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336159013">
    <w:abstractNumId w:val="2"/>
  </w:num>
  <w:num w:numId="2" w16cid:durableId="14450352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4430463">
    <w:abstractNumId w:val="0"/>
  </w:num>
  <w:num w:numId="4" w16cid:durableId="1049452569">
    <w:abstractNumId w:val="4"/>
  </w:num>
  <w:num w:numId="5" w16cid:durableId="848980183">
    <w:abstractNumId w:val="5"/>
  </w:num>
  <w:num w:numId="6" w16cid:durableId="2175026">
    <w:abstractNumId w:val="1"/>
  </w:num>
  <w:num w:numId="7" w16cid:durableId="11346051">
    <w:abstractNumId w:val="6"/>
  </w:num>
  <w:num w:numId="8" w16cid:durableId="1385759117">
    <w:abstractNumId w:val="7"/>
  </w:num>
  <w:num w:numId="9" w16cid:durableId="6592374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3BD"/>
    <w:rsid w:val="00001DFC"/>
    <w:rsid w:val="000176E3"/>
    <w:rsid w:val="00026511"/>
    <w:rsid w:val="000320EF"/>
    <w:rsid w:val="000407AE"/>
    <w:rsid w:val="00045C4C"/>
    <w:rsid w:val="00050AC0"/>
    <w:rsid w:val="00065834"/>
    <w:rsid w:val="0007274B"/>
    <w:rsid w:val="00072F3C"/>
    <w:rsid w:val="000733BD"/>
    <w:rsid w:val="00073A22"/>
    <w:rsid w:val="0007637D"/>
    <w:rsid w:val="00076954"/>
    <w:rsid w:val="00080394"/>
    <w:rsid w:val="0008147B"/>
    <w:rsid w:val="00085174"/>
    <w:rsid w:val="00087D7C"/>
    <w:rsid w:val="00090521"/>
    <w:rsid w:val="00095E25"/>
    <w:rsid w:val="000A1C8B"/>
    <w:rsid w:val="000A3CA3"/>
    <w:rsid w:val="000B264A"/>
    <w:rsid w:val="000B3697"/>
    <w:rsid w:val="000B484E"/>
    <w:rsid w:val="000B62ED"/>
    <w:rsid w:val="000C0B00"/>
    <w:rsid w:val="000C1767"/>
    <w:rsid w:val="000C4B1C"/>
    <w:rsid w:val="000D2C7D"/>
    <w:rsid w:val="000D4D68"/>
    <w:rsid w:val="000D531C"/>
    <w:rsid w:val="000D569B"/>
    <w:rsid w:val="000D666D"/>
    <w:rsid w:val="000E036D"/>
    <w:rsid w:val="000E7DCF"/>
    <w:rsid w:val="000F247B"/>
    <w:rsid w:val="00100D07"/>
    <w:rsid w:val="001025AE"/>
    <w:rsid w:val="00102FAA"/>
    <w:rsid w:val="0010442E"/>
    <w:rsid w:val="001060C4"/>
    <w:rsid w:val="0010675A"/>
    <w:rsid w:val="00106FD6"/>
    <w:rsid w:val="0010758A"/>
    <w:rsid w:val="00110097"/>
    <w:rsid w:val="0011486B"/>
    <w:rsid w:val="00116E07"/>
    <w:rsid w:val="00120D51"/>
    <w:rsid w:val="00121A62"/>
    <w:rsid w:val="001342FF"/>
    <w:rsid w:val="00137E27"/>
    <w:rsid w:val="0014059A"/>
    <w:rsid w:val="00142C3D"/>
    <w:rsid w:val="00143E18"/>
    <w:rsid w:val="00150331"/>
    <w:rsid w:val="00150B8A"/>
    <w:rsid w:val="001565FC"/>
    <w:rsid w:val="0016496E"/>
    <w:rsid w:val="001653B7"/>
    <w:rsid w:val="001661D4"/>
    <w:rsid w:val="00166C9F"/>
    <w:rsid w:val="001702CC"/>
    <w:rsid w:val="00171F8E"/>
    <w:rsid w:val="001767D9"/>
    <w:rsid w:val="00180D05"/>
    <w:rsid w:val="001858C3"/>
    <w:rsid w:val="0019578B"/>
    <w:rsid w:val="00195D46"/>
    <w:rsid w:val="00195F1C"/>
    <w:rsid w:val="001A08C2"/>
    <w:rsid w:val="001A1585"/>
    <w:rsid w:val="001A410E"/>
    <w:rsid w:val="001A576D"/>
    <w:rsid w:val="001A5EE8"/>
    <w:rsid w:val="001A72AA"/>
    <w:rsid w:val="001A77C2"/>
    <w:rsid w:val="001A793C"/>
    <w:rsid w:val="001B1B1E"/>
    <w:rsid w:val="001B1B2E"/>
    <w:rsid w:val="001C1416"/>
    <w:rsid w:val="001C2310"/>
    <w:rsid w:val="001C4672"/>
    <w:rsid w:val="001C5682"/>
    <w:rsid w:val="001C77FA"/>
    <w:rsid w:val="001C7D14"/>
    <w:rsid w:val="001D05B7"/>
    <w:rsid w:val="001D2228"/>
    <w:rsid w:val="001D3A1B"/>
    <w:rsid w:val="001D4F14"/>
    <w:rsid w:val="001D64B6"/>
    <w:rsid w:val="001D69E3"/>
    <w:rsid w:val="001E700A"/>
    <w:rsid w:val="001F72B3"/>
    <w:rsid w:val="00202DDC"/>
    <w:rsid w:val="00203826"/>
    <w:rsid w:val="002079E8"/>
    <w:rsid w:val="00210145"/>
    <w:rsid w:val="00211659"/>
    <w:rsid w:val="00211A34"/>
    <w:rsid w:val="0022249E"/>
    <w:rsid w:val="002247C5"/>
    <w:rsid w:val="0023669E"/>
    <w:rsid w:val="00240C1B"/>
    <w:rsid w:val="00240D24"/>
    <w:rsid w:val="00255231"/>
    <w:rsid w:val="00265DAA"/>
    <w:rsid w:val="00265F6E"/>
    <w:rsid w:val="00267EB6"/>
    <w:rsid w:val="00283420"/>
    <w:rsid w:val="00284038"/>
    <w:rsid w:val="00286EE0"/>
    <w:rsid w:val="00297E85"/>
    <w:rsid w:val="002A151E"/>
    <w:rsid w:val="002C3C00"/>
    <w:rsid w:val="002C58D0"/>
    <w:rsid w:val="002C5D64"/>
    <w:rsid w:val="002C7673"/>
    <w:rsid w:val="002E4E0C"/>
    <w:rsid w:val="002E5531"/>
    <w:rsid w:val="002F59F3"/>
    <w:rsid w:val="00305AFF"/>
    <w:rsid w:val="00310D02"/>
    <w:rsid w:val="003119B5"/>
    <w:rsid w:val="00312EB3"/>
    <w:rsid w:val="00315AB7"/>
    <w:rsid w:val="00315B79"/>
    <w:rsid w:val="0031720D"/>
    <w:rsid w:val="003234BF"/>
    <w:rsid w:val="00326FB7"/>
    <w:rsid w:val="00336FFF"/>
    <w:rsid w:val="00344423"/>
    <w:rsid w:val="00356142"/>
    <w:rsid w:val="003570EF"/>
    <w:rsid w:val="00361243"/>
    <w:rsid w:val="003612B0"/>
    <w:rsid w:val="0036480E"/>
    <w:rsid w:val="0036568C"/>
    <w:rsid w:val="0036705B"/>
    <w:rsid w:val="00367D16"/>
    <w:rsid w:val="003848BC"/>
    <w:rsid w:val="00385C54"/>
    <w:rsid w:val="003921B7"/>
    <w:rsid w:val="00396ACB"/>
    <w:rsid w:val="003A19FB"/>
    <w:rsid w:val="003A36B3"/>
    <w:rsid w:val="003A7FB5"/>
    <w:rsid w:val="003B0427"/>
    <w:rsid w:val="003C34AE"/>
    <w:rsid w:val="003C3622"/>
    <w:rsid w:val="003C3ED9"/>
    <w:rsid w:val="003D5309"/>
    <w:rsid w:val="00403735"/>
    <w:rsid w:val="00417440"/>
    <w:rsid w:val="00422FAC"/>
    <w:rsid w:val="00423173"/>
    <w:rsid w:val="0043408B"/>
    <w:rsid w:val="0043677E"/>
    <w:rsid w:val="004370DC"/>
    <w:rsid w:val="0044250F"/>
    <w:rsid w:val="00443671"/>
    <w:rsid w:val="004510DD"/>
    <w:rsid w:val="004658B0"/>
    <w:rsid w:val="00481181"/>
    <w:rsid w:val="00483B0D"/>
    <w:rsid w:val="004846AA"/>
    <w:rsid w:val="004941B5"/>
    <w:rsid w:val="004959AE"/>
    <w:rsid w:val="00496A84"/>
    <w:rsid w:val="0049789E"/>
    <w:rsid w:val="004A18A4"/>
    <w:rsid w:val="004A4851"/>
    <w:rsid w:val="004A7C41"/>
    <w:rsid w:val="004B22B4"/>
    <w:rsid w:val="004B364C"/>
    <w:rsid w:val="004B66F2"/>
    <w:rsid w:val="004C4A46"/>
    <w:rsid w:val="004C7065"/>
    <w:rsid w:val="004D299C"/>
    <w:rsid w:val="004D31A1"/>
    <w:rsid w:val="004E1F69"/>
    <w:rsid w:val="004E6181"/>
    <w:rsid w:val="004E74E1"/>
    <w:rsid w:val="004E778E"/>
    <w:rsid w:val="004F0071"/>
    <w:rsid w:val="004F0761"/>
    <w:rsid w:val="005051FF"/>
    <w:rsid w:val="0051256C"/>
    <w:rsid w:val="00516A27"/>
    <w:rsid w:val="005176C5"/>
    <w:rsid w:val="00517C88"/>
    <w:rsid w:val="00524730"/>
    <w:rsid w:val="00536513"/>
    <w:rsid w:val="0054274B"/>
    <w:rsid w:val="00546474"/>
    <w:rsid w:val="0055539C"/>
    <w:rsid w:val="00564202"/>
    <w:rsid w:val="00564216"/>
    <w:rsid w:val="00564A2B"/>
    <w:rsid w:val="005720EB"/>
    <w:rsid w:val="00572D58"/>
    <w:rsid w:val="00574D59"/>
    <w:rsid w:val="005837C5"/>
    <w:rsid w:val="00585376"/>
    <w:rsid w:val="00585B31"/>
    <w:rsid w:val="005942CA"/>
    <w:rsid w:val="005961D6"/>
    <w:rsid w:val="005A3542"/>
    <w:rsid w:val="005A7623"/>
    <w:rsid w:val="005B5B3A"/>
    <w:rsid w:val="005B6503"/>
    <w:rsid w:val="005B7E90"/>
    <w:rsid w:val="005C5252"/>
    <w:rsid w:val="005D4AC5"/>
    <w:rsid w:val="005E22E1"/>
    <w:rsid w:val="005E773D"/>
    <w:rsid w:val="005F178F"/>
    <w:rsid w:val="005F18E8"/>
    <w:rsid w:val="005F4880"/>
    <w:rsid w:val="006040AC"/>
    <w:rsid w:val="00605755"/>
    <w:rsid w:val="00611BA1"/>
    <w:rsid w:val="006233F3"/>
    <w:rsid w:val="0063766E"/>
    <w:rsid w:val="00642C00"/>
    <w:rsid w:val="00643004"/>
    <w:rsid w:val="00647315"/>
    <w:rsid w:val="00655599"/>
    <w:rsid w:val="00657762"/>
    <w:rsid w:val="0067381F"/>
    <w:rsid w:val="0068134F"/>
    <w:rsid w:val="00685316"/>
    <w:rsid w:val="006876BB"/>
    <w:rsid w:val="0069075D"/>
    <w:rsid w:val="00691D4E"/>
    <w:rsid w:val="00691E1F"/>
    <w:rsid w:val="0069550A"/>
    <w:rsid w:val="006A491E"/>
    <w:rsid w:val="006A5CDD"/>
    <w:rsid w:val="006A72A1"/>
    <w:rsid w:val="006B151D"/>
    <w:rsid w:val="006B5E8D"/>
    <w:rsid w:val="006B6BAD"/>
    <w:rsid w:val="006C0434"/>
    <w:rsid w:val="006C07F1"/>
    <w:rsid w:val="006D45B4"/>
    <w:rsid w:val="006D6F62"/>
    <w:rsid w:val="006E046C"/>
    <w:rsid w:val="006E4329"/>
    <w:rsid w:val="006E6CFE"/>
    <w:rsid w:val="006F0EA3"/>
    <w:rsid w:val="006F1ADC"/>
    <w:rsid w:val="006F5361"/>
    <w:rsid w:val="006F5D40"/>
    <w:rsid w:val="006F7413"/>
    <w:rsid w:val="0070194F"/>
    <w:rsid w:val="00701A32"/>
    <w:rsid w:val="00705092"/>
    <w:rsid w:val="0071335F"/>
    <w:rsid w:val="00723444"/>
    <w:rsid w:val="0072483C"/>
    <w:rsid w:val="0072610C"/>
    <w:rsid w:val="007263D5"/>
    <w:rsid w:val="00753204"/>
    <w:rsid w:val="00755F31"/>
    <w:rsid w:val="00756F81"/>
    <w:rsid w:val="00760EEF"/>
    <w:rsid w:val="00772698"/>
    <w:rsid w:val="00773336"/>
    <w:rsid w:val="007735A1"/>
    <w:rsid w:val="0077383B"/>
    <w:rsid w:val="00773DA7"/>
    <w:rsid w:val="00787EFC"/>
    <w:rsid w:val="0079148C"/>
    <w:rsid w:val="007922DF"/>
    <w:rsid w:val="00796572"/>
    <w:rsid w:val="007A2E0A"/>
    <w:rsid w:val="007B0500"/>
    <w:rsid w:val="007B2F16"/>
    <w:rsid w:val="007B3711"/>
    <w:rsid w:val="007B3F42"/>
    <w:rsid w:val="007C18C1"/>
    <w:rsid w:val="007C2A9D"/>
    <w:rsid w:val="007D23E4"/>
    <w:rsid w:val="007D766E"/>
    <w:rsid w:val="007E4246"/>
    <w:rsid w:val="007F0101"/>
    <w:rsid w:val="007F1611"/>
    <w:rsid w:val="007F28AD"/>
    <w:rsid w:val="00804BFA"/>
    <w:rsid w:val="00804D0E"/>
    <w:rsid w:val="00806E24"/>
    <w:rsid w:val="008072B3"/>
    <w:rsid w:val="0081213A"/>
    <w:rsid w:val="00813803"/>
    <w:rsid w:val="008149DD"/>
    <w:rsid w:val="0082066E"/>
    <w:rsid w:val="00832159"/>
    <w:rsid w:val="00834F7F"/>
    <w:rsid w:val="00846E9C"/>
    <w:rsid w:val="00846F5F"/>
    <w:rsid w:val="00847F90"/>
    <w:rsid w:val="008509B1"/>
    <w:rsid w:val="00853AC0"/>
    <w:rsid w:val="0085619C"/>
    <w:rsid w:val="008619FD"/>
    <w:rsid w:val="00861F1B"/>
    <w:rsid w:val="008620AF"/>
    <w:rsid w:val="0086656E"/>
    <w:rsid w:val="00871535"/>
    <w:rsid w:val="008820FF"/>
    <w:rsid w:val="008902AB"/>
    <w:rsid w:val="00892BA3"/>
    <w:rsid w:val="00894DB1"/>
    <w:rsid w:val="008975CF"/>
    <w:rsid w:val="008B23CE"/>
    <w:rsid w:val="008C0460"/>
    <w:rsid w:val="008C6A8F"/>
    <w:rsid w:val="008D74F5"/>
    <w:rsid w:val="008E056D"/>
    <w:rsid w:val="008E16FC"/>
    <w:rsid w:val="008E2257"/>
    <w:rsid w:val="008F435D"/>
    <w:rsid w:val="008F762D"/>
    <w:rsid w:val="00912E7C"/>
    <w:rsid w:val="0091311E"/>
    <w:rsid w:val="00914057"/>
    <w:rsid w:val="0092606C"/>
    <w:rsid w:val="00936205"/>
    <w:rsid w:val="009379C6"/>
    <w:rsid w:val="00946885"/>
    <w:rsid w:val="0095038B"/>
    <w:rsid w:val="009658FB"/>
    <w:rsid w:val="00971211"/>
    <w:rsid w:val="00972843"/>
    <w:rsid w:val="00975A2F"/>
    <w:rsid w:val="00981F0E"/>
    <w:rsid w:val="00983B37"/>
    <w:rsid w:val="009921FB"/>
    <w:rsid w:val="009A0AD8"/>
    <w:rsid w:val="009A0D5F"/>
    <w:rsid w:val="009B04B3"/>
    <w:rsid w:val="009B054D"/>
    <w:rsid w:val="009B2B8B"/>
    <w:rsid w:val="009B2D21"/>
    <w:rsid w:val="009B5DA5"/>
    <w:rsid w:val="009B690C"/>
    <w:rsid w:val="009C34F0"/>
    <w:rsid w:val="009C3721"/>
    <w:rsid w:val="009C3731"/>
    <w:rsid w:val="009C57EE"/>
    <w:rsid w:val="009C62CD"/>
    <w:rsid w:val="009C6373"/>
    <w:rsid w:val="009D383B"/>
    <w:rsid w:val="009D3900"/>
    <w:rsid w:val="009E2565"/>
    <w:rsid w:val="009E4B75"/>
    <w:rsid w:val="009E4FEC"/>
    <w:rsid w:val="009E6E93"/>
    <w:rsid w:val="009F00D7"/>
    <w:rsid w:val="009F2E4E"/>
    <w:rsid w:val="009F4B25"/>
    <w:rsid w:val="009F5932"/>
    <w:rsid w:val="00A03F0E"/>
    <w:rsid w:val="00A076EB"/>
    <w:rsid w:val="00A1065E"/>
    <w:rsid w:val="00A12456"/>
    <w:rsid w:val="00A14076"/>
    <w:rsid w:val="00A154FC"/>
    <w:rsid w:val="00A22AC6"/>
    <w:rsid w:val="00A31580"/>
    <w:rsid w:val="00A34BC0"/>
    <w:rsid w:val="00A3616E"/>
    <w:rsid w:val="00A41613"/>
    <w:rsid w:val="00A43E06"/>
    <w:rsid w:val="00A47816"/>
    <w:rsid w:val="00A56D25"/>
    <w:rsid w:val="00A65CFB"/>
    <w:rsid w:val="00A662DF"/>
    <w:rsid w:val="00A67E47"/>
    <w:rsid w:val="00A739B2"/>
    <w:rsid w:val="00A76660"/>
    <w:rsid w:val="00A84A2B"/>
    <w:rsid w:val="00A84BAA"/>
    <w:rsid w:val="00A85F53"/>
    <w:rsid w:val="00A96D00"/>
    <w:rsid w:val="00AA26D6"/>
    <w:rsid w:val="00AA2B9E"/>
    <w:rsid w:val="00AC4D26"/>
    <w:rsid w:val="00AD0A88"/>
    <w:rsid w:val="00AD0E48"/>
    <w:rsid w:val="00AD0EC9"/>
    <w:rsid w:val="00AD6475"/>
    <w:rsid w:val="00AE4E8A"/>
    <w:rsid w:val="00AE5F79"/>
    <w:rsid w:val="00AE7686"/>
    <w:rsid w:val="00AF50CB"/>
    <w:rsid w:val="00AF5F15"/>
    <w:rsid w:val="00AF6395"/>
    <w:rsid w:val="00AF7099"/>
    <w:rsid w:val="00B0236F"/>
    <w:rsid w:val="00B10BF3"/>
    <w:rsid w:val="00B11687"/>
    <w:rsid w:val="00B14B5C"/>
    <w:rsid w:val="00B15F38"/>
    <w:rsid w:val="00B168EE"/>
    <w:rsid w:val="00B2126D"/>
    <w:rsid w:val="00B22993"/>
    <w:rsid w:val="00B300FC"/>
    <w:rsid w:val="00B323FF"/>
    <w:rsid w:val="00B401F9"/>
    <w:rsid w:val="00B431CD"/>
    <w:rsid w:val="00B45A15"/>
    <w:rsid w:val="00B51CCB"/>
    <w:rsid w:val="00B5360A"/>
    <w:rsid w:val="00B667B0"/>
    <w:rsid w:val="00B729D9"/>
    <w:rsid w:val="00B72C1F"/>
    <w:rsid w:val="00B77956"/>
    <w:rsid w:val="00B80EAF"/>
    <w:rsid w:val="00B81370"/>
    <w:rsid w:val="00B860FC"/>
    <w:rsid w:val="00B934AA"/>
    <w:rsid w:val="00B95069"/>
    <w:rsid w:val="00B9552D"/>
    <w:rsid w:val="00B955A3"/>
    <w:rsid w:val="00BA030C"/>
    <w:rsid w:val="00BA0ACC"/>
    <w:rsid w:val="00BA22E8"/>
    <w:rsid w:val="00BA46A3"/>
    <w:rsid w:val="00BA4CB6"/>
    <w:rsid w:val="00BA7747"/>
    <w:rsid w:val="00BB1462"/>
    <w:rsid w:val="00BB2E4F"/>
    <w:rsid w:val="00BC48C4"/>
    <w:rsid w:val="00BD1FC0"/>
    <w:rsid w:val="00BD2E3A"/>
    <w:rsid w:val="00BD642F"/>
    <w:rsid w:val="00BE04EE"/>
    <w:rsid w:val="00BE3435"/>
    <w:rsid w:val="00BE77D8"/>
    <w:rsid w:val="00C00044"/>
    <w:rsid w:val="00C01699"/>
    <w:rsid w:val="00C03411"/>
    <w:rsid w:val="00C06EA5"/>
    <w:rsid w:val="00C11141"/>
    <w:rsid w:val="00C1710E"/>
    <w:rsid w:val="00C234F5"/>
    <w:rsid w:val="00C300D7"/>
    <w:rsid w:val="00C348E9"/>
    <w:rsid w:val="00C37E12"/>
    <w:rsid w:val="00C416B3"/>
    <w:rsid w:val="00C41B18"/>
    <w:rsid w:val="00C426E6"/>
    <w:rsid w:val="00C43847"/>
    <w:rsid w:val="00C45C21"/>
    <w:rsid w:val="00C4738C"/>
    <w:rsid w:val="00C53465"/>
    <w:rsid w:val="00C55186"/>
    <w:rsid w:val="00C62556"/>
    <w:rsid w:val="00C644E9"/>
    <w:rsid w:val="00C65DA8"/>
    <w:rsid w:val="00C67770"/>
    <w:rsid w:val="00C75AEA"/>
    <w:rsid w:val="00C868C8"/>
    <w:rsid w:val="00C96BB0"/>
    <w:rsid w:val="00C97A44"/>
    <w:rsid w:val="00CA0415"/>
    <w:rsid w:val="00CB5A06"/>
    <w:rsid w:val="00CC1F18"/>
    <w:rsid w:val="00CC4C84"/>
    <w:rsid w:val="00CC782F"/>
    <w:rsid w:val="00CD4F4E"/>
    <w:rsid w:val="00CE2452"/>
    <w:rsid w:val="00CE75B5"/>
    <w:rsid w:val="00CF20BF"/>
    <w:rsid w:val="00CF7756"/>
    <w:rsid w:val="00D00A53"/>
    <w:rsid w:val="00D12C39"/>
    <w:rsid w:val="00D2215F"/>
    <w:rsid w:val="00D23178"/>
    <w:rsid w:val="00D237E8"/>
    <w:rsid w:val="00D255ED"/>
    <w:rsid w:val="00D33C9D"/>
    <w:rsid w:val="00D34328"/>
    <w:rsid w:val="00D3655E"/>
    <w:rsid w:val="00D56539"/>
    <w:rsid w:val="00D56F10"/>
    <w:rsid w:val="00D678CF"/>
    <w:rsid w:val="00D6794E"/>
    <w:rsid w:val="00D707F6"/>
    <w:rsid w:val="00D738E8"/>
    <w:rsid w:val="00D800CC"/>
    <w:rsid w:val="00D84AFE"/>
    <w:rsid w:val="00D852F2"/>
    <w:rsid w:val="00DC145D"/>
    <w:rsid w:val="00DD4F9D"/>
    <w:rsid w:val="00DD7938"/>
    <w:rsid w:val="00DE6AEB"/>
    <w:rsid w:val="00DF406D"/>
    <w:rsid w:val="00E00817"/>
    <w:rsid w:val="00E034E8"/>
    <w:rsid w:val="00E03C91"/>
    <w:rsid w:val="00E044B1"/>
    <w:rsid w:val="00E11456"/>
    <w:rsid w:val="00E139CD"/>
    <w:rsid w:val="00E15F35"/>
    <w:rsid w:val="00E205CF"/>
    <w:rsid w:val="00E20E43"/>
    <w:rsid w:val="00E22B4D"/>
    <w:rsid w:val="00E2628F"/>
    <w:rsid w:val="00E27C7F"/>
    <w:rsid w:val="00E32CCE"/>
    <w:rsid w:val="00E35FC4"/>
    <w:rsid w:val="00E366EB"/>
    <w:rsid w:val="00E412F6"/>
    <w:rsid w:val="00E417DC"/>
    <w:rsid w:val="00E440AF"/>
    <w:rsid w:val="00E53727"/>
    <w:rsid w:val="00E6472B"/>
    <w:rsid w:val="00E72554"/>
    <w:rsid w:val="00E74AF0"/>
    <w:rsid w:val="00E8513A"/>
    <w:rsid w:val="00E91303"/>
    <w:rsid w:val="00E918A4"/>
    <w:rsid w:val="00E929E4"/>
    <w:rsid w:val="00E961DF"/>
    <w:rsid w:val="00EA3AC7"/>
    <w:rsid w:val="00EB181A"/>
    <w:rsid w:val="00EB5E97"/>
    <w:rsid w:val="00EC00D9"/>
    <w:rsid w:val="00EC163A"/>
    <w:rsid w:val="00EC2E81"/>
    <w:rsid w:val="00ED096E"/>
    <w:rsid w:val="00ED73EC"/>
    <w:rsid w:val="00EE0F7F"/>
    <w:rsid w:val="00EE1C0A"/>
    <w:rsid w:val="00EE5561"/>
    <w:rsid w:val="00EF2932"/>
    <w:rsid w:val="00EF3FBE"/>
    <w:rsid w:val="00F025F0"/>
    <w:rsid w:val="00F04941"/>
    <w:rsid w:val="00F069AC"/>
    <w:rsid w:val="00F11782"/>
    <w:rsid w:val="00F12261"/>
    <w:rsid w:val="00F138EB"/>
    <w:rsid w:val="00F152F4"/>
    <w:rsid w:val="00F171D3"/>
    <w:rsid w:val="00F2166D"/>
    <w:rsid w:val="00F21909"/>
    <w:rsid w:val="00F23F45"/>
    <w:rsid w:val="00F23F7A"/>
    <w:rsid w:val="00F2726B"/>
    <w:rsid w:val="00F40ACB"/>
    <w:rsid w:val="00F44CBB"/>
    <w:rsid w:val="00F50FEB"/>
    <w:rsid w:val="00F67F7C"/>
    <w:rsid w:val="00F70D1A"/>
    <w:rsid w:val="00F75B98"/>
    <w:rsid w:val="00F82DAD"/>
    <w:rsid w:val="00F83B12"/>
    <w:rsid w:val="00F85644"/>
    <w:rsid w:val="00F87A57"/>
    <w:rsid w:val="00F87F94"/>
    <w:rsid w:val="00F94735"/>
    <w:rsid w:val="00F9781B"/>
    <w:rsid w:val="00FB20CB"/>
    <w:rsid w:val="00FB20D9"/>
    <w:rsid w:val="00FB2E77"/>
    <w:rsid w:val="00FB48ED"/>
    <w:rsid w:val="00FB4B28"/>
    <w:rsid w:val="00FB53CA"/>
    <w:rsid w:val="00FB56F2"/>
    <w:rsid w:val="00FC14F9"/>
    <w:rsid w:val="00FD4877"/>
    <w:rsid w:val="00FD68A2"/>
    <w:rsid w:val="00FE18FE"/>
    <w:rsid w:val="00FF0D82"/>
    <w:rsid w:val="00FF37F8"/>
    <w:rsid w:val="00FF7305"/>
    <w:rsid w:val="00FF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540282"/>
  <w15:chartTrackingRefBased/>
  <w15:docId w15:val="{4B39482F-C114-4BCC-AE49-A7AD3E226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39C"/>
    <w:pPr>
      <w:spacing w:after="0" w:line="240" w:lineRule="auto"/>
    </w:pPr>
    <w:rPr>
      <w:rFonts w:ascii="New York" w:eastAsia="New York" w:hAnsi="New York" w:cs="New York"/>
      <w:sz w:val="24"/>
      <w:szCs w:val="24"/>
      <w:lang w:val="en-GB"/>
    </w:rPr>
  </w:style>
  <w:style w:type="paragraph" w:styleId="Heading1">
    <w:name w:val="heading 1"/>
    <w:aliases w:val="Section Heading"/>
    <w:basedOn w:val="Normal"/>
    <w:next w:val="Normal"/>
    <w:link w:val="Heading1Char"/>
    <w:uiPriority w:val="9"/>
    <w:qFormat/>
    <w:rsid w:val="000733BD"/>
    <w:pPr>
      <w:keepNext/>
      <w:jc w:val="center"/>
      <w:outlineLvl w:val="0"/>
    </w:pPr>
    <w:rPr>
      <w:rFonts w:ascii="Cambria" w:hAnsi="Cambria"/>
      <w:b/>
      <w:bCs/>
      <w:kern w:val="32"/>
      <w:sz w:val="40"/>
      <w:szCs w:val="40"/>
      <w:lang w:val="x-none" w:eastAsia="x-none"/>
    </w:rPr>
  </w:style>
  <w:style w:type="paragraph" w:styleId="Heading2">
    <w:name w:val="heading 2"/>
    <w:aliases w:val="Reset numbering"/>
    <w:basedOn w:val="Normal"/>
    <w:next w:val="Normal"/>
    <w:link w:val="Heading2Char"/>
    <w:uiPriority w:val="9"/>
    <w:semiHidden/>
    <w:unhideWhenUsed/>
    <w:qFormat/>
    <w:rsid w:val="000733BD"/>
    <w:pPr>
      <w:keepNext/>
      <w:tabs>
        <w:tab w:val="left" w:pos="900"/>
        <w:tab w:val="left" w:pos="2160"/>
        <w:tab w:val="center" w:pos="4680"/>
        <w:tab w:val="center" w:pos="6120"/>
        <w:tab w:val="left" w:pos="7020"/>
        <w:tab w:val="center" w:pos="7380"/>
        <w:tab w:val="center" w:pos="7920"/>
        <w:tab w:val="center" w:pos="8820"/>
        <w:tab w:val="right" w:pos="9620"/>
      </w:tabs>
      <w:spacing w:before="120"/>
      <w:ind w:left="360" w:hanging="360"/>
      <w:outlineLvl w:val="1"/>
    </w:pPr>
    <w:rPr>
      <w:rFonts w:ascii="Cambria" w:hAnsi="Cambria"/>
      <w:b/>
      <w:bCs/>
      <w:i/>
      <w:iCs/>
      <w:sz w:val="35"/>
      <w:szCs w:val="35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33BD"/>
    <w:pPr>
      <w:keepNext/>
      <w:tabs>
        <w:tab w:val="left" w:pos="900"/>
        <w:tab w:val="left" w:pos="1440"/>
        <w:tab w:val="left" w:pos="2160"/>
        <w:tab w:val="right" w:pos="6750"/>
        <w:tab w:val="right" w:pos="8190"/>
      </w:tabs>
      <w:jc w:val="both"/>
      <w:outlineLvl w:val="2"/>
    </w:pPr>
    <w:rPr>
      <w:rFonts w:ascii="Cambria" w:hAnsi="Cambria"/>
      <w:b/>
      <w:bCs/>
      <w:sz w:val="33"/>
      <w:szCs w:val="33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33BD"/>
    <w:pPr>
      <w:keepNext/>
      <w:tabs>
        <w:tab w:val="left" w:pos="900"/>
        <w:tab w:val="left" w:pos="1440"/>
        <w:tab w:val="left" w:pos="2160"/>
        <w:tab w:val="right" w:pos="6750"/>
        <w:tab w:val="right" w:pos="8190"/>
      </w:tabs>
      <w:jc w:val="center"/>
      <w:outlineLvl w:val="3"/>
    </w:pPr>
    <w:rPr>
      <w:rFonts w:ascii="Calibri" w:hAnsi="Calibri"/>
      <w:b/>
      <w:bCs/>
      <w:sz w:val="35"/>
      <w:szCs w:val="35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33BD"/>
    <w:pPr>
      <w:keepNext/>
      <w:tabs>
        <w:tab w:val="left" w:pos="900"/>
        <w:tab w:val="left" w:pos="1440"/>
        <w:tab w:val="left" w:pos="2160"/>
        <w:tab w:val="right" w:pos="6750"/>
        <w:tab w:val="right" w:pos="8190"/>
      </w:tabs>
      <w:outlineLvl w:val="4"/>
    </w:pPr>
    <w:rPr>
      <w:rFonts w:ascii="Calibri" w:hAnsi="Calibri"/>
      <w:b/>
      <w:bCs/>
      <w:i/>
      <w:iCs/>
      <w:sz w:val="33"/>
      <w:szCs w:val="33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33BD"/>
    <w:pPr>
      <w:keepNext/>
      <w:tabs>
        <w:tab w:val="center" w:pos="6480"/>
      </w:tabs>
      <w:ind w:right="-288"/>
      <w:outlineLvl w:val="5"/>
    </w:pPr>
    <w:rPr>
      <w:rFonts w:ascii="Calibri" w:hAnsi="Calibri"/>
      <w:b/>
      <w:bCs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0733BD"/>
    <w:pPr>
      <w:keepNext/>
      <w:tabs>
        <w:tab w:val="left" w:pos="900"/>
        <w:tab w:val="left" w:pos="2160"/>
        <w:tab w:val="center" w:pos="4680"/>
        <w:tab w:val="center" w:pos="6120"/>
        <w:tab w:val="left" w:pos="7020"/>
        <w:tab w:val="center" w:pos="7380"/>
        <w:tab w:val="center" w:pos="7920"/>
        <w:tab w:val="right" w:pos="9620"/>
      </w:tabs>
      <w:spacing w:before="100" w:after="100"/>
      <w:ind w:left="360" w:hanging="360"/>
      <w:jc w:val="both"/>
      <w:outlineLvl w:val="6"/>
    </w:pPr>
    <w:rPr>
      <w:rFonts w:ascii="Calibri" w:hAnsi="Calibri"/>
      <w:sz w:val="30"/>
      <w:szCs w:val="30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0733BD"/>
    <w:pPr>
      <w:keepNext/>
      <w:ind w:left="162"/>
      <w:outlineLvl w:val="7"/>
    </w:pPr>
    <w:rPr>
      <w:rFonts w:ascii="Calibri" w:hAnsi="Calibri"/>
      <w:i/>
      <w:iCs/>
      <w:sz w:val="30"/>
      <w:szCs w:val="30"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0733BD"/>
    <w:pPr>
      <w:keepNext/>
      <w:pBdr>
        <w:bottom w:val="single" w:sz="4" w:space="1" w:color="auto"/>
      </w:pBdr>
      <w:tabs>
        <w:tab w:val="left" w:pos="720"/>
      </w:tabs>
      <w:ind w:right="-594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ection Heading Char"/>
    <w:basedOn w:val="DefaultParagraphFont"/>
    <w:link w:val="Heading1"/>
    <w:uiPriority w:val="9"/>
    <w:rsid w:val="000733BD"/>
    <w:rPr>
      <w:rFonts w:ascii="Cambria" w:eastAsia="New York" w:hAnsi="Cambria" w:cs="New York"/>
      <w:b/>
      <w:bCs/>
      <w:kern w:val="32"/>
      <w:sz w:val="40"/>
      <w:szCs w:val="40"/>
      <w:lang w:val="x-none" w:eastAsia="x-none"/>
    </w:rPr>
  </w:style>
  <w:style w:type="character" w:customStyle="1" w:styleId="Heading2Char">
    <w:name w:val="Heading 2 Char"/>
    <w:aliases w:val="Reset numbering Char"/>
    <w:basedOn w:val="DefaultParagraphFont"/>
    <w:link w:val="Heading2"/>
    <w:uiPriority w:val="9"/>
    <w:semiHidden/>
    <w:rsid w:val="000733BD"/>
    <w:rPr>
      <w:rFonts w:ascii="Cambria" w:eastAsia="New York" w:hAnsi="Cambria" w:cs="New York"/>
      <w:b/>
      <w:bCs/>
      <w:i/>
      <w:iCs/>
      <w:sz w:val="35"/>
      <w:szCs w:val="35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33BD"/>
    <w:rPr>
      <w:rFonts w:ascii="Cambria" w:eastAsia="New York" w:hAnsi="Cambria" w:cs="New York"/>
      <w:b/>
      <w:bCs/>
      <w:sz w:val="33"/>
      <w:szCs w:val="33"/>
      <w:lang w:val="x-none" w:eastAsia="x-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33BD"/>
    <w:rPr>
      <w:rFonts w:ascii="Calibri" w:eastAsia="New York" w:hAnsi="Calibri" w:cs="New York"/>
      <w:b/>
      <w:bCs/>
      <w:sz w:val="35"/>
      <w:szCs w:val="35"/>
      <w:lang w:val="x-none" w:eastAsia="x-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33BD"/>
    <w:rPr>
      <w:rFonts w:ascii="Calibri" w:eastAsia="New York" w:hAnsi="Calibri" w:cs="New York"/>
      <w:b/>
      <w:bCs/>
      <w:i/>
      <w:iCs/>
      <w:sz w:val="33"/>
      <w:szCs w:val="33"/>
      <w:lang w:val="x-none" w:eastAsia="x-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33BD"/>
    <w:rPr>
      <w:rFonts w:ascii="Calibri" w:eastAsia="New York" w:hAnsi="Calibri" w:cs="New York"/>
      <w:b/>
      <w:bCs/>
      <w:sz w:val="20"/>
      <w:szCs w:val="20"/>
      <w:lang w:val="x-none" w:eastAsia="x-none"/>
    </w:rPr>
  </w:style>
  <w:style w:type="character" w:customStyle="1" w:styleId="Heading7Char">
    <w:name w:val="Heading 7 Char"/>
    <w:basedOn w:val="DefaultParagraphFont"/>
    <w:link w:val="Heading7"/>
    <w:rsid w:val="000733BD"/>
    <w:rPr>
      <w:rFonts w:ascii="Calibri" w:eastAsia="New York" w:hAnsi="Calibri" w:cs="New York"/>
      <w:sz w:val="30"/>
      <w:szCs w:val="30"/>
      <w:lang w:val="x-none" w:eastAsia="x-none"/>
    </w:rPr>
  </w:style>
  <w:style w:type="character" w:customStyle="1" w:styleId="Heading8Char">
    <w:name w:val="Heading 8 Char"/>
    <w:basedOn w:val="DefaultParagraphFont"/>
    <w:link w:val="Heading8"/>
    <w:rsid w:val="000733BD"/>
    <w:rPr>
      <w:rFonts w:ascii="Calibri" w:eastAsia="New York" w:hAnsi="Calibri" w:cs="New York"/>
      <w:i/>
      <w:iCs/>
      <w:sz w:val="30"/>
      <w:szCs w:val="30"/>
      <w:lang w:val="x-none" w:eastAsia="x-none"/>
    </w:rPr>
  </w:style>
  <w:style w:type="character" w:customStyle="1" w:styleId="Heading9Char">
    <w:name w:val="Heading 9 Char"/>
    <w:basedOn w:val="DefaultParagraphFont"/>
    <w:link w:val="Heading9"/>
    <w:rsid w:val="000733BD"/>
    <w:rPr>
      <w:rFonts w:ascii="Cambria" w:eastAsia="New York" w:hAnsi="Cambria" w:cs="New York"/>
      <w:sz w:val="20"/>
      <w:szCs w:val="20"/>
      <w:lang w:val="x-none" w:eastAsia="x-none"/>
    </w:rPr>
  </w:style>
  <w:style w:type="paragraph" w:styleId="Title">
    <w:name w:val="Title"/>
    <w:basedOn w:val="Normal"/>
    <w:link w:val="TitleChar"/>
    <w:uiPriority w:val="10"/>
    <w:qFormat/>
    <w:rsid w:val="000733BD"/>
    <w:pPr>
      <w:jc w:val="center"/>
    </w:pPr>
    <w:rPr>
      <w:rFonts w:ascii="Cambria" w:hAnsi="Cambria"/>
      <w:b/>
      <w:bCs/>
      <w:kern w:val="28"/>
      <w:sz w:val="40"/>
      <w:szCs w:val="40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0733BD"/>
    <w:rPr>
      <w:rFonts w:ascii="Cambria" w:eastAsia="New York" w:hAnsi="Cambria" w:cs="New York"/>
      <w:b/>
      <w:bCs/>
      <w:kern w:val="28"/>
      <w:sz w:val="40"/>
      <w:szCs w:val="40"/>
      <w:lang w:val="x-none" w:eastAsia="x-none"/>
    </w:rPr>
  </w:style>
  <w:style w:type="paragraph" w:styleId="ListBullet">
    <w:name w:val="List Bullet"/>
    <w:basedOn w:val="Normal"/>
    <w:rsid w:val="000733BD"/>
    <w:pPr>
      <w:ind w:left="360" w:hanging="360"/>
    </w:pPr>
  </w:style>
  <w:style w:type="paragraph" w:styleId="Footer">
    <w:name w:val="footer"/>
    <w:basedOn w:val="Normal"/>
    <w:link w:val="FooterChar"/>
    <w:rsid w:val="000733BD"/>
    <w:pPr>
      <w:tabs>
        <w:tab w:val="center" w:pos="4153"/>
        <w:tab w:val="right" w:pos="8306"/>
      </w:tabs>
    </w:pPr>
    <w:rPr>
      <w:sz w:val="30"/>
      <w:szCs w:val="30"/>
      <w:lang w:val="x-none" w:eastAsia="x-none"/>
    </w:rPr>
  </w:style>
  <w:style w:type="character" w:customStyle="1" w:styleId="FooterChar">
    <w:name w:val="Footer Char"/>
    <w:basedOn w:val="DefaultParagraphFont"/>
    <w:link w:val="Footer"/>
    <w:rsid w:val="000733BD"/>
    <w:rPr>
      <w:rFonts w:ascii="New York" w:eastAsia="New York" w:hAnsi="New York" w:cs="New York"/>
      <w:sz w:val="30"/>
      <w:szCs w:val="30"/>
      <w:lang w:val="x-none" w:eastAsia="x-none"/>
    </w:rPr>
  </w:style>
  <w:style w:type="character" w:styleId="PageNumber">
    <w:name w:val="page number"/>
    <w:rsid w:val="000733BD"/>
    <w:rPr>
      <w:rFonts w:cs="Times New Roman"/>
    </w:rPr>
  </w:style>
  <w:style w:type="paragraph" w:styleId="Header">
    <w:name w:val="header"/>
    <w:basedOn w:val="Normal"/>
    <w:link w:val="HeaderChar"/>
    <w:rsid w:val="000733BD"/>
    <w:pPr>
      <w:tabs>
        <w:tab w:val="center" w:pos="4153"/>
        <w:tab w:val="right" w:pos="8306"/>
      </w:tabs>
    </w:pPr>
    <w:rPr>
      <w:sz w:val="30"/>
      <w:szCs w:val="30"/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0733BD"/>
    <w:rPr>
      <w:rFonts w:ascii="New York" w:eastAsia="New York" w:hAnsi="New York" w:cs="New York"/>
      <w:sz w:val="30"/>
      <w:szCs w:val="30"/>
      <w:lang w:val="x-none" w:eastAsia="x-none"/>
    </w:rPr>
  </w:style>
  <w:style w:type="paragraph" w:styleId="BodyText2">
    <w:name w:val="Body Text 2"/>
    <w:basedOn w:val="Normal"/>
    <w:link w:val="BodyText2Char"/>
    <w:rsid w:val="000733BD"/>
    <w:pPr>
      <w:tabs>
        <w:tab w:val="left" w:pos="540"/>
      </w:tabs>
      <w:jc w:val="both"/>
    </w:pPr>
    <w:rPr>
      <w:sz w:val="30"/>
      <w:szCs w:val="30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rsid w:val="000733BD"/>
    <w:rPr>
      <w:rFonts w:ascii="New York" w:eastAsia="New York" w:hAnsi="New York" w:cs="New York"/>
      <w:sz w:val="30"/>
      <w:szCs w:val="30"/>
      <w:lang w:val="x-none" w:eastAsia="x-none"/>
    </w:rPr>
  </w:style>
  <w:style w:type="paragraph" w:styleId="BodyText">
    <w:name w:val="Body Text"/>
    <w:basedOn w:val="Normal"/>
    <w:link w:val="BodyTextChar"/>
    <w:rsid w:val="000733BD"/>
    <w:pPr>
      <w:jc w:val="center"/>
    </w:pPr>
    <w:rPr>
      <w:sz w:val="30"/>
      <w:szCs w:val="3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0733BD"/>
    <w:rPr>
      <w:rFonts w:ascii="New York" w:eastAsia="New York" w:hAnsi="New York" w:cs="New York"/>
      <w:sz w:val="30"/>
      <w:szCs w:val="30"/>
      <w:lang w:val="x-none" w:eastAsia="x-none"/>
    </w:rPr>
  </w:style>
  <w:style w:type="paragraph" w:styleId="DocumentMap">
    <w:name w:val="Document Map"/>
    <w:basedOn w:val="Normal"/>
    <w:link w:val="DocumentMapChar"/>
    <w:semiHidden/>
    <w:rsid w:val="000733BD"/>
    <w:pPr>
      <w:shd w:val="clear" w:color="auto" w:fill="000080"/>
    </w:pPr>
    <w:rPr>
      <w:rFonts w:ascii="Times New Roman" w:hAnsi="Times New Roman"/>
      <w:sz w:val="2"/>
      <w:szCs w:val="20"/>
      <w:lang w:val="x-none" w:eastAsia="x-none"/>
    </w:rPr>
  </w:style>
  <w:style w:type="character" w:customStyle="1" w:styleId="DocumentMapChar">
    <w:name w:val="Document Map Char"/>
    <w:basedOn w:val="DefaultParagraphFont"/>
    <w:link w:val="DocumentMap"/>
    <w:semiHidden/>
    <w:rsid w:val="000733BD"/>
    <w:rPr>
      <w:rFonts w:ascii="Times New Roman" w:eastAsia="New York" w:hAnsi="Times New Roman" w:cs="New York"/>
      <w:sz w:val="2"/>
      <w:szCs w:val="20"/>
      <w:shd w:val="clear" w:color="auto" w:fill="000080"/>
      <w:lang w:val="x-none" w:eastAsia="x-none"/>
    </w:rPr>
  </w:style>
  <w:style w:type="paragraph" w:styleId="BodyTextIndent2">
    <w:name w:val="Body Text Indent 2"/>
    <w:basedOn w:val="Normal"/>
    <w:link w:val="BodyTextIndent2Char"/>
    <w:rsid w:val="000733BD"/>
    <w:pPr>
      <w:tabs>
        <w:tab w:val="left" w:pos="900"/>
        <w:tab w:val="left" w:pos="1440"/>
        <w:tab w:val="left" w:pos="2160"/>
        <w:tab w:val="left" w:pos="3600"/>
        <w:tab w:val="right" w:pos="7470"/>
      </w:tabs>
      <w:spacing w:before="100" w:after="100"/>
      <w:ind w:left="360" w:hanging="360"/>
      <w:jc w:val="both"/>
    </w:pPr>
    <w:rPr>
      <w:sz w:val="30"/>
      <w:szCs w:val="30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0733BD"/>
    <w:rPr>
      <w:rFonts w:ascii="New York" w:eastAsia="New York" w:hAnsi="New York" w:cs="New York"/>
      <w:sz w:val="30"/>
      <w:szCs w:val="30"/>
      <w:lang w:val="x-none" w:eastAsia="x-none"/>
    </w:rPr>
  </w:style>
  <w:style w:type="paragraph" w:styleId="BodyTextIndent3">
    <w:name w:val="Body Text Indent 3"/>
    <w:basedOn w:val="Normal"/>
    <w:link w:val="BodyTextIndent3Char"/>
    <w:rsid w:val="000733BD"/>
    <w:pPr>
      <w:tabs>
        <w:tab w:val="left" w:pos="900"/>
        <w:tab w:val="left" w:pos="1440"/>
        <w:tab w:val="left" w:pos="2160"/>
        <w:tab w:val="right" w:pos="6750"/>
        <w:tab w:val="right" w:pos="8190"/>
      </w:tabs>
      <w:spacing w:before="240" w:after="120"/>
      <w:ind w:left="360" w:hanging="360"/>
    </w:pPr>
    <w:rPr>
      <w:sz w:val="20"/>
      <w:szCs w:val="20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0733BD"/>
    <w:rPr>
      <w:rFonts w:ascii="New York" w:eastAsia="New York" w:hAnsi="New York" w:cs="New York"/>
      <w:sz w:val="20"/>
      <w:szCs w:val="20"/>
      <w:lang w:val="x-none" w:eastAsia="x-none"/>
    </w:rPr>
  </w:style>
  <w:style w:type="paragraph" w:styleId="BodyText3">
    <w:name w:val="Body Text 3"/>
    <w:basedOn w:val="Normal"/>
    <w:link w:val="BodyText3Char"/>
    <w:rsid w:val="000733BD"/>
    <w:pPr>
      <w:tabs>
        <w:tab w:val="left" w:pos="540"/>
        <w:tab w:val="left" w:pos="1080"/>
      </w:tabs>
      <w:ind w:right="-288"/>
      <w:jc w:val="both"/>
    </w:pPr>
    <w:rPr>
      <w:sz w:val="20"/>
      <w:szCs w:val="20"/>
      <w:lang w:val="x-none" w:eastAsia="x-none"/>
    </w:rPr>
  </w:style>
  <w:style w:type="character" w:customStyle="1" w:styleId="BodyText3Char">
    <w:name w:val="Body Text 3 Char"/>
    <w:basedOn w:val="DefaultParagraphFont"/>
    <w:link w:val="BodyText3"/>
    <w:rsid w:val="000733BD"/>
    <w:rPr>
      <w:rFonts w:ascii="New York" w:eastAsia="New York" w:hAnsi="New York" w:cs="New York"/>
      <w:sz w:val="20"/>
      <w:szCs w:val="20"/>
      <w:lang w:val="x-none" w:eastAsia="x-none"/>
    </w:rPr>
  </w:style>
  <w:style w:type="paragraph" w:styleId="BlockText">
    <w:name w:val="Block Text"/>
    <w:basedOn w:val="Normal"/>
    <w:rsid w:val="000733BD"/>
    <w:pPr>
      <w:tabs>
        <w:tab w:val="left" w:pos="900"/>
        <w:tab w:val="left" w:pos="2160"/>
        <w:tab w:val="right" w:pos="6300"/>
        <w:tab w:val="left" w:pos="7200"/>
        <w:tab w:val="left" w:pos="8190"/>
        <w:tab w:val="right" w:pos="9540"/>
      </w:tabs>
      <w:spacing w:before="120" w:after="120"/>
      <w:ind w:left="360" w:right="-774" w:hanging="360"/>
      <w:jc w:val="both"/>
    </w:pPr>
    <w:rPr>
      <w:rFonts w:ascii="Tms Rmn" w:hAnsi="Tms Rmn"/>
      <w:sz w:val="30"/>
      <w:szCs w:val="30"/>
    </w:rPr>
  </w:style>
  <w:style w:type="paragraph" w:styleId="Caption">
    <w:name w:val="caption"/>
    <w:basedOn w:val="Normal"/>
    <w:next w:val="Normal"/>
    <w:qFormat/>
    <w:rsid w:val="000733BD"/>
    <w:pPr>
      <w:ind w:right="-720"/>
      <w:jc w:val="thaiDistribute"/>
    </w:pPr>
    <w:rPr>
      <w:rFonts w:ascii="Tms Rmn" w:hAnsi="Tms Rmn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33BD"/>
    <w:pPr>
      <w:tabs>
        <w:tab w:val="left" w:pos="720"/>
      </w:tabs>
      <w:ind w:left="720"/>
      <w:jc w:val="both"/>
    </w:pPr>
    <w:rPr>
      <w:rFonts w:ascii="Cambria" w:eastAsia="Cambria" w:hAnsi="Cambria" w:cs="Cambria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0733BD"/>
    <w:rPr>
      <w:rFonts w:ascii="Cambria" w:eastAsia="Cambria" w:hAnsi="Cambria" w:cs="Cambria"/>
      <w:sz w:val="30"/>
      <w:szCs w:val="30"/>
      <w:lang w:val="en-GB"/>
    </w:rPr>
  </w:style>
  <w:style w:type="paragraph" w:styleId="MacroText">
    <w:name w:val="macro"/>
    <w:link w:val="MacroTextChar"/>
    <w:semiHidden/>
    <w:rsid w:val="000733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Arial" w:eastAsia="New York" w:hAnsi="Arial" w:cs="New York"/>
      <w:sz w:val="24"/>
      <w:szCs w:val="24"/>
    </w:rPr>
  </w:style>
  <w:style w:type="character" w:customStyle="1" w:styleId="MacroTextChar">
    <w:name w:val="Macro Text Char"/>
    <w:basedOn w:val="DefaultParagraphFont"/>
    <w:link w:val="MacroText"/>
    <w:semiHidden/>
    <w:rsid w:val="000733BD"/>
    <w:rPr>
      <w:rFonts w:ascii="Arial" w:eastAsia="New York" w:hAnsi="Arial" w:cs="New York"/>
      <w:sz w:val="24"/>
      <w:szCs w:val="24"/>
    </w:rPr>
  </w:style>
  <w:style w:type="paragraph" w:customStyle="1" w:styleId="Style1">
    <w:name w:val="Style1"/>
    <w:basedOn w:val="Normal"/>
    <w:next w:val="Normal"/>
    <w:rsid w:val="000733BD"/>
    <w:pPr>
      <w:pBdr>
        <w:bottom w:val="single" w:sz="4" w:space="1" w:color="auto"/>
      </w:pBdr>
      <w:spacing w:line="240" w:lineRule="exact"/>
      <w:jc w:val="center"/>
    </w:pPr>
    <w:rPr>
      <w:rFonts w:cs="Cordia New"/>
      <w:b/>
      <w:bCs/>
      <w:sz w:val="20"/>
      <w:szCs w:val="20"/>
    </w:rPr>
  </w:style>
  <w:style w:type="paragraph" w:customStyle="1" w:styleId="BalloonText1">
    <w:name w:val="Balloon Text1"/>
    <w:basedOn w:val="Normal"/>
    <w:semiHidden/>
    <w:rsid w:val="000733BD"/>
    <w:rPr>
      <w:rFonts w:ascii="Tahoma" w:hAnsi="Tahoma"/>
      <w:sz w:val="16"/>
      <w:szCs w:val="18"/>
    </w:rPr>
  </w:style>
  <w:style w:type="paragraph" w:styleId="BalloonText">
    <w:name w:val="Balloon Text"/>
    <w:basedOn w:val="Normal"/>
    <w:link w:val="BalloonTextChar"/>
    <w:semiHidden/>
    <w:rsid w:val="000733BD"/>
    <w:rPr>
      <w:rFonts w:ascii="Times New Roman" w:hAnsi="Times New Roman"/>
      <w:sz w:val="2"/>
      <w:szCs w:val="20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semiHidden/>
    <w:rsid w:val="000733BD"/>
    <w:rPr>
      <w:rFonts w:ascii="Times New Roman" w:eastAsia="New York" w:hAnsi="Times New Roman" w:cs="New York"/>
      <w:sz w:val="2"/>
      <w:szCs w:val="20"/>
      <w:lang w:val="x-none" w:eastAsia="x-none"/>
    </w:rPr>
  </w:style>
  <w:style w:type="table" w:styleId="TableGrid">
    <w:name w:val="Table Grid"/>
    <w:basedOn w:val="TableNormal"/>
    <w:uiPriority w:val="59"/>
    <w:rsid w:val="000733BD"/>
    <w:pPr>
      <w:spacing w:after="0" w:line="240" w:lineRule="auto"/>
    </w:pPr>
    <w:rPr>
      <w:rFonts w:ascii="Times New Roman" w:eastAsia="SimSun" w:hAnsi="Times New Roman" w:cs="New York"/>
      <w:sz w:val="24"/>
      <w:szCs w:val="24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rsid w:val="000733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5"/>
      <w:szCs w:val="25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rsid w:val="000733BD"/>
    <w:rPr>
      <w:rFonts w:ascii="Courier New" w:eastAsia="New York" w:hAnsi="Courier New" w:cs="New York"/>
      <w:sz w:val="25"/>
      <w:szCs w:val="25"/>
      <w:lang w:val="x-none" w:eastAsia="x-none"/>
    </w:rPr>
  </w:style>
  <w:style w:type="paragraph" w:styleId="PlainText">
    <w:name w:val="Plain Text"/>
    <w:basedOn w:val="Normal"/>
    <w:link w:val="PlainTextChar"/>
    <w:rsid w:val="000733BD"/>
    <w:rPr>
      <w:rFonts w:ascii="Courier New" w:hAnsi="Courier New"/>
      <w:sz w:val="25"/>
      <w:szCs w:val="25"/>
      <w:lang w:val="x-none" w:eastAsia="x-none"/>
    </w:rPr>
  </w:style>
  <w:style w:type="character" w:customStyle="1" w:styleId="PlainTextChar">
    <w:name w:val="Plain Text Char"/>
    <w:basedOn w:val="DefaultParagraphFont"/>
    <w:link w:val="PlainText"/>
    <w:rsid w:val="000733BD"/>
    <w:rPr>
      <w:rFonts w:ascii="Courier New" w:eastAsia="New York" w:hAnsi="Courier New" w:cs="New York"/>
      <w:sz w:val="25"/>
      <w:szCs w:val="25"/>
      <w:lang w:val="x-none" w:eastAsia="x-none"/>
    </w:rPr>
  </w:style>
  <w:style w:type="paragraph" w:customStyle="1" w:styleId="a">
    <w:name w:val="เนื้อเรื่อง"/>
    <w:basedOn w:val="Normal"/>
    <w:rsid w:val="000733BD"/>
    <w:pPr>
      <w:ind w:right="386"/>
    </w:pPr>
    <w:rPr>
      <w:rFonts w:cs="Times New Roman"/>
      <w:color w:val="000080"/>
      <w:sz w:val="28"/>
      <w:szCs w:val="28"/>
      <w:lang w:val="th-TH"/>
    </w:rPr>
  </w:style>
  <w:style w:type="paragraph" w:styleId="ListParagraph">
    <w:name w:val="List Paragraph"/>
    <w:basedOn w:val="Normal"/>
    <w:uiPriority w:val="34"/>
    <w:qFormat/>
    <w:rsid w:val="000733BD"/>
    <w:pPr>
      <w:spacing w:after="200" w:line="276" w:lineRule="auto"/>
      <w:ind w:left="720"/>
    </w:pPr>
    <w:rPr>
      <w:rFonts w:ascii="Calibri" w:hAnsi="Calibri" w:cs="Cordia New"/>
      <w:sz w:val="22"/>
      <w:szCs w:val="28"/>
    </w:rPr>
  </w:style>
  <w:style w:type="paragraph" w:customStyle="1" w:styleId="Preformatted">
    <w:name w:val="Preformatted"/>
    <w:basedOn w:val="Normal"/>
    <w:link w:val="PreformattedChar"/>
    <w:rsid w:val="000733B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PreformattedChar">
    <w:name w:val="Preformatted Char"/>
    <w:link w:val="Preformatted"/>
    <w:locked/>
    <w:rsid w:val="000733BD"/>
    <w:rPr>
      <w:rFonts w:ascii="Times New Roman" w:eastAsia="New York" w:hAnsi="Times New Roman" w:cs="New York"/>
      <w:sz w:val="20"/>
      <w:szCs w:val="20"/>
      <w:lang w:val="x-none" w:eastAsia="x-none"/>
    </w:rPr>
  </w:style>
  <w:style w:type="character" w:styleId="CommentReference">
    <w:name w:val="annotation reference"/>
    <w:semiHidden/>
    <w:rsid w:val="000733BD"/>
    <w:rPr>
      <w:rFonts w:cs="Times New Roman"/>
      <w:sz w:val="18"/>
    </w:rPr>
  </w:style>
  <w:style w:type="paragraph" w:styleId="CommentText">
    <w:name w:val="annotation text"/>
    <w:basedOn w:val="Normal"/>
    <w:link w:val="CommentTextChar"/>
    <w:semiHidden/>
    <w:rsid w:val="000733BD"/>
    <w:rPr>
      <w:sz w:val="25"/>
      <w:szCs w:val="25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semiHidden/>
    <w:rsid w:val="000733BD"/>
    <w:rPr>
      <w:rFonts w:ascii="New York" w:eastAsia="New York" w:hAnsi="New York" w:cs="New York"/>
      <w:sz w:val="25"/>
      <w:szCs w:val="25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733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733BD"/>
    <w:rPr>
      <w:rFonts w:ascii="New York" w:eastAsia="New York" w:hAnsi="New York" w:cs="New York"/>
      <w:b/>
      <w:bCs/>
      <w:sz w:val="25"/>
      <w:szCs w:val="25"/>
      <w:lang w:val="x-none" w:eastAsia="x-none"/>
    </w:rPr>
  </w:style>
  <w:style w:type="character" w:styleId="Hyperlink">
    <w:name w:val="Hyperlink"/>
    <w:rsid w:val="000733BD"/>
    <w:rPr>
      <w:rFonts w:cs="Times New Roman"/>
      <w:color w:val="0000FF"/>
      <w:u w:val="single"/>
    </w:rPr>
  </w:style>
  <w:style w:type="paragraph" w:customStyle="1" w:styleId="ParaindBold">
    <w:name w:val="Para ind Bold"/>
    <w:basedOn w:val="Normal"/>
    <w:rsid w:val="000733BD"/>
    <w:pPr>
      <w:spacing w:before="170"/>
      <w:jc w:val="both"/>
    </w:pPr>
    <w:rPr>
      <w:rFonts w:ascii="Arial" w:hAnsi="Arial" w:cs="Arial"/>
      <w:b/>
      <w:sz w:val="20"/>
      <w:szCs w:val="20"/>
      <w:lang w:val="en-AU" w:bidi="ar-SA"/>
    </w:rPr>
  </w:style>
  <w:style w:type="paragraph" w:customStyle="1" w:styleId="ParaInd1A">
    <w:name w:val="Para Ind1A"/>
    <w:basedOn w:val="Normal"/>
    <w:rsid w:val="000733BD"/>
    <w:pPr>
      <w:keepLines/>
      <w:spacing w:before="170"/>
      <w:ind w:left="22" w:right="170"/>
      <w:jc w:val="both"/>
    </w:pPr>
    <w:rPr>
      <w:rFonts w:ascii="Arial" w:hAnsi="Arial" w:cs="Arial"/>
      <w:sz w:val="18"/>
      <w:szCs w:val="20"/>
      <w:lang w:val="en-AU" w:bidi="ar-SA"/>
    </w:rPr>
  </w:style>
  <w:style w:type="paragraph" w:customStyle="1" w:styleId="Paraa">
    <w:name w:val="Para (a)"/>
    <w:basedOn w:val="Normal"/>
    <w:rsid w:val="000733BD"/>
    <w:pPr>
      <w:keepLines/>
      <w:ind w:left="340" w:right="2041" w:hanging="340"/>
      <w:jc w:val="both"/>
    </w:pPr>
    <w:rPr>
      <w:rFonts w:ascii="Arial" w:hAnsi="Arial" w:cs="Arial"/>
      <w:sz w:val="18"/>
      <w:szCs w:val="20"/>
      <w:lang w:val="en-AU" w:bidi="ar-SA"/>
    </w:rPr>
  </w:style>
  <w:style w:type="paragraph" w:customStyle="1" w:styleId="DefaultText">
    <w:name w:val="Default Text"/>
    <w:basedOn w:val="Normal"/>
    <w:rsid w:val="000733BD"/>
    <w:pPr>
      <w:spacing w:before="170"/>
      <w:jc w:val="both"/>
    </w:pPr>
    <w:rPr>
      <w:rFonts w:ascii="Helvetica" w:hAnsi="Helvetica" w:cs="Arial"/>
      <w:sz w:val="18"/>
      <w:szCs w:val="20"/>
      <w:lang w:val="en-AU" w:bidi="ar-SA"/>
    </w:rPr>
  </w:style>
  <w:style w:type="paragraph" w:customStyle="1" w:styleId="TblHeadBLD">
    <w:name w:val="Tbl $Head BLD"/>
    <w:basedOn w:val="Normal"/>
    <w:rsid w:val="000733BD"/>
    <w:pPr>
      <w:ind w:right="56"/>
      <w:jc w:val="right"/>
    </w:pPr>
    <w:rPr>
      <w:rFonts w:ascii="Arial" w:hAnsi="Arial" w:cs="Arial"/>
      <w:b/>
      <w:sz w:val="18"/>
      <w:szCs w:val="20"/>
      <w:lang w:val="en-AU" w:bidi="ar-SA"/>
    </w:rPr>
  </w:style>
  <w:style w:type="paragraph" w:customStyle="1" w:styleId="TableText">
    <w:name w:val="Table Text"/>
    <w:basedOn w:val="Normal"/>
    <w:rsid w:val="000733BD"/>
    <w:pPr>
      <w:ind w:left="340"/>
      <w:jc w:val="both"/>
    </w:pPr>
    <w:rPr>
      <w:rFonts w:ascii="Arial" w:hAnsi="Arial" w:cs="Arial"/>
      <w:sz w:val="18"/>
      <w:szCs w:val="20"/>
      <w:lang w:val="en-AU" w:bidi="ar-SA"/>
    </w:rPr>
  </w:style>
  <w:style w:type="paragraph" w:customStyle="1" w:styleId="TblfigBLD">
    <w:name w:val="Tbl fig BLD"/>
    <w:basedOn w:val="Normal"/>
    <w:rsid w:val="000733BD"/>
    <w:pPr>
      <w:spacing w:after="56"/>
      <w:ind w:left="56"/>
      <w:jc w:val="right"/>
    </w:pPr>
    <w:rPr>
      <w:rFonts w:ascii="Arial" w:hAnsi="Arial" w:cs="Arial"/>
      <w:b/>
      <w:sz w:val="18"/>
      <w:szCs w:val="20"/>
      <w:lang w:val="en-AU" w:bidi="ar-SA"/>
    </w:rPr>
  </w:style>
  <w:style w:type="paragraph" w:customStyle="1" w:styleId="Tblfig">
    <w:name w:val="Tbl fig"/>
    <w:basedOn w:val="Normal"/>
    <w:rsid w:val="000733BD"/>
    <w:pPr>
      <w:jc w:val="right"/>
    </w:pPr>
    <w:rPr>
      <w:rFonts w:ascii="Arial" w:hAnsi="Arial" w:cs="Arial"/>
      <w:sz w:val="18"/>
      <w:szCs w:val="20"/>
      <w:lang w:val="en-AU" w:bidi="ar-SA"/>
    </w:rPr>
  </w:style>
  <w:style w:type="paragraph" w:customStyle="1" w:styleId="CHeadMinor">
    <w:name w:val="C Head Minor"/>
    <w:basedOn w:val="Normal"/>
    <w:rsid w:val="000733BD"/>
    <w:pPr>
      <w:spacing w:before="170"/>
      <w:ind w:left="43"/>
      <w:jc w:val="both"/>
    </w:pPr>
    <w:rPr>
      <w:rFonts w:ascii="Helvetica" w:hAnsi="Helvetica" w:cs="Arial"/>
      <w:b/>
      <w:sz w:val="18"/>
      <w:szCs w:val="20"/>
      <w:lang w:val="en-AU" w:bidi="ar-SA"/>
    </w:rPr>
  </w:style>
  <w:style w:type="paragraph" w:customStyle="1" w:styleId="HeaderNOTE">
    <w:name w:val="Header NOTE"/>
    <w:basedOn w:val="Normal"/>
    <w:rsid w:val="000733BD"/>
    <w:pPr>
      <w:spacing w:before="283" w:after="283"/>
      <w:jc w:val="both"/>
    </w:pPr>
    <w:rPr>
      <w:rFonts w:ascii="Arial" w:hAnsi="Arial" w:cs="Arial"/>
      <w:b/>
      <w:sz w:val="22"/>
      <w:szCs w:val="20"/>
      <w:lang w:val="en-AU" w:bidi="ar-SA"/>
    </w:rPr>
  </w:style>
  <w:style w:type="paragraph" w:customStyle="1" w:styleId="Ref-Single">
    <w:name w:val="Ref - Single"/>
    <w:basedOn w:val="Normal"/>
    <w:rsid w:val="000733BD"/>
    <w:pPr>
      <w:ind w:left="170"/>
      <w:jc w:val="both"/>
    </w:pPr>
    <w:rPr>
      <w:rFonts w:ascii="Helvetica" w:hAnsi="Helvetica" w:cs="Arial"/>
      <w:sz w:val="14"/>
      <w:szCs w:val="20"/>
      <w:lang w:val="en-AU" w:bidi="ar-SA"/>
    </w:rPr>
  </w:style>
  <w:style w:type="paragraph" w:customStyle="1" w:styleId="ParaInd1">
    <w:name w:val="Para Ind 1"/>
    <w:basedOn w:val="Normal"/>
    <w:rsid w:val="000733BD"/>
    <w:pPr>
      <w:keepLines/>
      <w:spacing w:before="170" w:after="113"/>
      <w:ind w:left="22" w:right="170"/>
      <w:jc w:val="both"/>
    </w:pPr>
    <w:rPr>
      <w:rFonts w:ascii="Arial" w:hAnsi="Arial" w:cs="Arial"/>
      <w:sz w:val="18"/>
      <w:szCs w:val="20"/>
      <w:lang w:val="en-AU" w:bidi="ar-SA"/>
    </w:rPr>
  </w:style>
  <w:style w:type="paragraph" w:customStyle="1" w:styleId="ParaaManu">
    <w:name w:val="Para (a) Manu"/>
    <w:basedOn w:val="Normal"/>
    <w:rsid w:val="000733BD"/>
    <w:pPr>
      <w:keepLines/>
      <w:tabs>
        <w:tab w:val="left" w:pos="342"/>
      </w:tabs>
      <w:spacing w:before="283"/>
      <w:jc w:val="both"/>
    </w:pPr>
    <w:rPr>
      <w:rFonts w:ascii="Arial" w:hAnsi="Arial" w:cs="Arial"/>
      <w:b/>
      <w:sz w:val="18"/>
      <w:szCs w:val="20"/>
      <w:lang w:val="en-AU" w:bidi="ar-SA"/>
    </w:rPr>
  </w:style>
  <w:style w:type="paragraph" w:customStyle="1" w:styleId="ParaaIndTx">
    <w:name w:val="Para (a)IndTx"/>
    <w:basedOn w:val="Normal"/>
    <w:rsid w:val="000733BD"/>
    <w:pPr>
      <w:keepLines/>
      <w:spacing w:before="170" w:after="113"/>
      <w:ind w:left="340" w:right="170"/>
      <w:jc w:val="both"/>
    </w:pPr>
    <w:rPr>
      <w:rFonts w:ascii="Arial" w:hAnsi="Arial" w:cs="Arial"/>
      <w:sz w:val="18"/>
      <w:szCs w:val="20"/>
      <w:lang w:val="en-AU" w:bidi="ar-SA"/>
    </w:rPr>
  </w:style>
  <w:style w:type="paragraph" w:customStyle="1" w:styleId="BodySingle">
    <w:name w:val="Body Single"/>
    <w:link w:val="BodySingleChar"/>
    <w:rsid w:val="000733BD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pacing w:after="0" w:line="240" w:lineRule="auto"/>
    </w:pPr>
    <w:rPr>
      <w:rFonts w:ascii="New York" w:eastAsia="New York" w:hAnsi="New York" w:cs="Times New Roman"/>
      <w:color w:val="000000"/>
      <w:sz w:val="24"/>
      <w:szCs w:val="30"/>
      <w:lang w:bidi="ar-SA"/>
    </w:rPr>
  </w:style>
  <w:style w:type="paragraph" w:customStyle="1" w:styleId="Ref-Multi">
    <w:name w:val="Ref - Multi"/>
    <w:basedOn w:val="Normal"/>
    <w:rsid w:val="000733BD"/>
    <w:pPr>
      <w:spacing w:line="147" w:lineRule="exact"/>
      <w:ind w:left="170"/>
      <w:jc w:val="both"/>
    </w:pPr>
    <w:rPr>
      <w:rFonts w:ascii="Helvetica" w:hAnsi="Helvetica" w:cs="Arial"/>
      <w:sz w:val="14"/>
      <w:szCs w:val="20"/>
      <w:lang w:val="en-AU" w:bidi="ar-SA"/>
    </w:rPr>
  </w:style>
  <w:style w:type="paragraph" w:customStyle="1" w:styleId="TblHead">
    <w:name w:val="Tbl $Head"/>
    <w:basedOn w:val="Normal"/>
    <w:rsid w:val="000733BD"/>
    <w:pPr>
      <w:ind w:right="56"/>
      <w:jc w:val="right"/>
    </w:pPr>
    <w:rPr>
      <w:rFonts w:ascii="Arial" w:hAnsi="Arial" w:cs="Arial"/>
      <w:sz w:val="18"/>
      <w:szCs w:val="20"/>
      <w:lang w:val="en-AU" w:bidi="ar-SA"/>
    </w:rPr>
  </w:style>
  <w:style w:type="paragraph" w:customStyle="1" w:styleId="TableTxtLJ">
    <w:name w:val="Table Txt LJ"/>
    <w:basedOn w:val="Normal"/>
    <w:rsid w:val="000733BD"/>
    <w:pPr>
      <w:jc w:val="both"/>
    </w:pPr>
    <w:rPr>
      <w:rFonts w:ascii="Arial" w:hAnsi="Arial" w:cs="Arial"/>
      <w:sz w:val="18"/>
      <w:szCs w:val="20"/>
      <w:lang w:val="en-AU" w:bidi="ar-SA"/>
    </w:rPr>
  </w:style>
  <w:style w:type="paragraph" w:customStyle="1" w:styleId="stars">
    <w:name w:val="stars"/>
    <w:basedOn w:val="Normal"/>
    <w:rsid w:val="000733BD"/>
    <w:pPr>
      <w:keepLines/>
      <w:tabs>
        <w:tab w:val="left" w:pos="342"/>
      </w:tabs>
      <w:spacing w:before="170" w:after="113"/>
      <w:ind w:left="339" w:right="170" w:hanging="317"/>
      <w:jc w:val="both"/>
    </w:pPr>
    <w:rPr>
      <w:rFonts w:ascii="Arial" w:hAnsi="Arial" w:cs="Arial"/>
      <w:sz w:val="18"/>
      <w:szCs w:val="20"/>
      <w:lang w:val="en-AU" w:bidi="ar-SA"/>
    </w:rPr>
  </w:style>
  <w:style w:type="paragraph" w:customStyle="1" w:styleId="TableTxtHdr">
    <w:name w:val="Table TxtHdr"/>
    <w:basedOn w:val="Normal"/>
    <w:rsid w:val="000733BD"/>
    <w:pPr>
      <w:ind w:firstLine="396"/>
      <w:jc w:val="center"/>
    </w:pPr>
    <w:rPr>
      <w:rFonts w:ascii="Arial" w:hAnsi="Arial" w:cs="Arial"/>
      <w:sz w:val="18"/>
      <w:szCs w:val="20"/>
      <w:lang w:val="en-AU" w:bidi="ar-SA"/>
    </w:rPr>
  </w:style>
  <w:style w:type="paragraph" w:customStyle="1" w:styleId="TblTxtLJ2">
    <w:name w:val="Tbl Txt LJ 2"/>
    <w:basedOn w:val="Normal"/>
    <w:rsid w:val="000733BD"/>
    <w:pPr>
      <w:spacing w:before="113"/>
      <w:ind w:right="170"/>
      <w:jc w:val="both"/>
    </w:pPr>
    <w:rPr>
      <w:rFonts w:ascii="Arial" w:hAnsi="Arial" w:cs="Arial"/>
      <w:sz w:val="18"/>
      <w:szCs w:val="20"/>
      <w:lang w:val="en-AU" w:bidi="ar-SA"/>
    </w:rPr>
  </w:style>
  <w:style w:type="paragraph" w:styleId="BodyTextIndent">
    <w:name w:val="Body Text Indent"/>
    <w:basedOn w:val="Normal"/>
    <w:link w:val="BodyTextIndentChar"/>
    <w:rsid w:val="000733BD"/>
    <w:pPr>
      <w:tabs>
        <w:tab w:val="left" w:pos="717"/>
        <w:tab w:val="left" w:pos="1429"/>
        <w:tab w:val="left" w:pos="2142"/>
        <w:tab w:val="left" w:pos="2873"/>
        <w:tab w:val="left" w:pos="3600"/>
        <w:tab w:val="left" w:pos="4317"/>
        <w:tab w:val="left" w:pos="5048"/>
        <w:tab w:val="left" w:pos="5742"/>
        <w:tab w:val="left" w:pos="6455"/>
        <w:tab w:val="left" w:pos="7205"/>
        <w:tab w:val="left" w:pos="7918"/>
        <w:tab w:val="left" w:pos="8640"/>
      </w:tabs>
      <w:spacing w:after="240" w:line="240" w:lineRule="atLeast"/>
      <w:ind w:left="717"/>
      <w:jc w:val="both"/>
    </w:pPr>
    <w:rPr>
      <w:rFonts w:ascii="CG Omega" w:hAnsi="CG Omega" w:cs="Arial"/>
      <w:snapToGrid w:val="0"/>
      <w:color w:val="000000"/>
      <w:sz w:val="20"/>
      <w:szCs w:val="20"/>
      <w:lang w:eastAsia="x-none" w:bidi="ar-SA"/>
    </w:rPr>
  </w:style>
  <w:style w:type="character" w:customStyle="1" w:styleId="BodyTextIndentChar">
    <w:name w:val="Body Text Indent Char"/>
    <w:basedOn w:val="DefaultParagraphFont"/>
    <w:link w:val="BodyTextIndent"/>
    <w:rsid w:val="000733BD"/>
    <w:rPr>
      <w:rFonts w:ascii="CG Omega" w:eastAsia="New York" w:hAnsi="CG Omega" w:cs="Arial"/>
      <w:snapToGrid w:val="0"/>
      <w:color w:val="000000"/>
      <w:sz w:val="20"/>
      <w:szCs w:val="20"/>
      <w:lang w:val="en-GB" w:eastAsia="x-none" w:bidi="ar-SA"/>
    </w:rPr>
  </w:style>
  <w:style w:type="paragraph" w:customStyle="1" w:styleId="Contspgno2">
    <w:name w:val="Conts+pg no 2"/>
    <w:basedOn w:val="Normal"/>
    <w:rsid w:val="000733BD"/>
    <w:pPr>
      <w:tabs>
        <w:tab w:val="right" w:pos="6099"/>
      </w:tabs>
      <w:spacing w:before="113"/>
      <w:jc w:val="both"/>
    </w:pPr>
    <w:rPr>
      <w:rFonts w:ascii="Arial" w:hAnsi="Arial" w:cs="Arial"/>
      <w:sz w:val="22"/>
      <w:szCs w:val="20"/>
      <w:lang w:val="en-AU" w:bidi="ar-SA"/>
    </w:rPr>
  </w:style>
  <w:style w:type="paragraph" w:customStyle="1" w:styleId="TableTxtCen">
    <w:name w:val="Table Txt Cen"/>
    <w:basedOn w:val="Normal"/>
    <w:rsid w:val="000733BD"/>
    <w:pPr>
      <w:jc w:val="center"/>
    </w:pPr>
    <w:rPr>
      <w:rFonts w:ascii="Garamond" w:hAnsi="Garamond" w:cs="Arial"/>
      <w:sz w:val="20"/>
      <w:szCs w:val="20"/>
      <w:lang w:val="en-AU" w:bidi="ar-SA"/>
    </w:rPr>
  </w:style>
  <w:style w:type="paragraph" w:customStyle="1" w:styleId="PageHead2">
    <w:name w:val="Page Head 2"/>
    <w:basedOn w:val="Normal"/>
    <w:rsid w:val="000733BD"/>
    <w:pPr>
      <w:tabs>
        <w:tab w:val="left" w:pos="6816"/>
      </w:tabs>
      <w:spacing w:before="56" w:line="243" w:lineRule="exact"/>
      <w:jc w:val="both"/>
    </w:pPr>
    <w:rPr>
      <w:rFonts w:ascii="Arial" w:hAnsi="Arial" w:cs="Arial"/>
      <w:b/>
      <w:sz w:val="22"/>
      <w:szCs w:val="20"/>
      <w:lang w:val="en-AU" w:bidi="ar-SA"/>
    </w:rPr>
  </w:style>
  <w:style w:type="paragraph" w:customStyle="1" w:styleId="ParaiItalcs">
    <w:name w:val="Para(i)Italcs"/>
    <w:basedOn w:val="Normal"/>
    <w:rsid w:val="000733BD"/>
    <w:pPr>
      <w:tabs>
        <w:tab w:val="left" w:pos="684"/>
      </w:tabs>
      <w:ind w:left="339"/>
      <w:jc w:val="both"/>
    </w:pPr>
    <w:rPr>
      <w:rFonts w:ascii="Arial" w:hAnsi="Arial" w:cs="Arial"/>
      <w:i/>
      <w:sz w:val="18"/>
      <w:szCs w:val="20"/>
      <w:lang w:val="en-AU" w:bidi="ar-SA"/>
    </w:rPr>
  </w:style>
  <w:style w:type="paragraph" w:customStyle="1" w:styleId="ParaiindTx">
    <w:name w:val="Para(i)indTx"/>
    <w:basedOn w:val="Normal"/>
    <w:rsid w:val="000733BD"/>
    <w:pPr>
      <w:keepLines/>
      <w:spacing w:before="170" w:after="113"/>
      <w:ind w:left="680" w:right="170"/>
      <w:jc w:val="both"/>
    </w:pPr>
    <w:rPr>
      <w:rFonts w:ascii="Arial" w:hAnsi="Arial" w:cs="Arial"/>
      <w:sz w:val="18"/>
      <w:szCs w:val="20"/>
      <w:lang w:val="en-AU" w:bidi="ar-SA"/>
    </w:rPr>
  </w:style>
  <w:style w:type="paragraph" w:customStyle="1" w:styleId="TblTxtPROFIT">
    <w:name w:val="TblTxt PROFIT"/>
    <w:basedOn w:val="Normal"/>
    <w:rsid w:val="000733BD"/>
    <w:pPr>
      <w:spacing w:line="209" w:lineRule="exact"/>
      <w:jc w:val="both"/>
    </w:pPr>
    <w:rPr>
      <w:rFonts w:ascii="Arial" w:hAnsi="Arial" w:cs="Arial"/>
      <w:sz w:val="18"/>
      <w:szCs w:val="20"/>
      <w:lang w:val="en-AU" w:bidi="ar-SA"/>
    </w:rPr>
  </w:style>
  <w:style w:type="paragraph" w:customStyle="1" w:styleId="Tblfig1">
    <w:name w:val="Tbl fig 1"/>
    <w:basedOn w:val="Normal"/>
    <w:rsid w:val="000733BD"/>
    <w:pPr>
      <w:ind w:right="56"/>
      <w:jc w:val="right"/>
    </w:pPr>
    <w:rPr>
      <w:rFonts w:ascii="Arial" w:hAnsi="Arial" w:cs="Arial"/>
      <w:sz w:val="18"/>
      <w:szCs w:val="20"/>
      <w:lang w:val="en-AU" w:bidi="ar-SA"/>
    </w:rPr>
  </w:style>
  <w:style w:type="paragraph" w:customStyle="1" w:styleId="PageHead3">
    <w:name w:val="Page Head 3"/>
    <w:basedOn w:val="Normal"/>
    <w:rsid w:val="000733BD"/>
    <w:pPr>
      <w:spacing w:before="56"/>
      <w:jc w:val="both"/>
    </w:pPr>
    <w:rPr>
      <w:rFonts w:ascii="Arial" w:hAnsi="Arial" w:cs="Arial"/>
      <w:sz w:val="20"/>
      <w:szCs w:val="20"/>
      <w:lang w:val="en-AU" w:bidi="ar-SA"/>
    </w:rPr>
  </w:style>
  <w:style w:type="paragraph" w:customStyle="1" w:styleId="Commentary">
    <w:name w:val="Commentary"/>
    <w:basedOn w:val="Normal"/>
    <w:rsid w:val="000733BD"/>
    <w:pPr>
      <w:pBdr>
        <w:bottom w:val="single" w:sz="6" w:space="2" w:color="auto"/>
      </w:pBdr>
      <w:ind w:left="43"/>
      <w:jc w:val="both"/>
    </w:pPr>
    <w:rPr>
      <w:rFonts w:ascii="Helvetica" w:hAnsi="Helvetica" w:cs="Arial"/>
      <w:b/>
      <w:sz w:val="22"/>
      <w:szCs w:val="20"/>
      <w:lang w:val="en-AU" w:bidi="ar-SA"/>
    </w:rPr>
  </w:style>
  <w:style w:type="paragraph" w:customStyle="1" w:styleId="CHeader">
    <w:name w:val="C Header"/>
    <w:basedOn w:val="Normal"/>
    <w:rsid w:val="000733BD"/>
    <w:pPr>
      <w:spacing w:before="170"/>
      <w:ind w:left="43"/>
      <w:jc w:val="both"/>
    </w:pPr>
    <w:rPr>
      <w:rFonts w:ascii="Helvetica" w:hAnsi="Helvetica" w:cs="Arial"/>
      <w:b/>
      <w:sz w:val="20"/>
      <w:szCs w:val="20"/>
      <w:lang w:val="en-AU" w:bidi="ar-SA"/>
    </w:rPr>
  </w:style>
  <w:style w:type="paragraph" w:customStyle="1" w:styleId="Ctext">
    <w:name w:val="C text"/>
    <w:basedOn w:val="Normal"/>
    <w:rsid w:val="000733BD"/>
    <w:pPr>
      <w:tabs>
        <w:tab w:val="left" w:pos="456"/>
      </w:tabs>
      <w:spacing w:before="170"/>
      <w:ind w:left="469" w:right="170" w:hanging="413"/>
      <w:jc w:val="both"/>
    </w:pPr>
    <w:rPr>
      <w:rFonts w:ascii="Helvetica" w:hAnsi="Helvetica" w:cs="Arial"/>
      <w:sz w:val="16"/>
      <w:szCs w:val="20"/>
      <w:lang w:val="en-AU" w:bidi="ar-SA"/>
    </w:rPr>
  </w:style>
  <w:style w:type="paragraph" w:customStyle="1" w:styleId="Camanual">
    <w:name w:val="C (a) manual"/>
    <w:basedOn w:val="Normal"/>
    <w:rsid w:val="000733BD"/>
    <w:pPr>
      <w:keepLines/>
      <w:tabs>
        <w:tab w:val="left" w:pos="969"/>
      </w:tabs>
      <w:spacing w:before="113"/>
      <w:ind w:left="969" w:right="170" w:hanging="511"/>
      <w:jc w:val="both"/>
    </w:pPr>
    <w:rPr>
      <w:rFonts w:ascii="Helvetica" w:hAnsi="Helvetica" w:cs="Arial"/>
      <w:sz w:val="16"/>
      <w:szCs w:val="20"/>
      <w:lang w:val="en-AU" w:bidi="ar-SA"/>
    </w:rPr>
  </w:style>
  <w:style w:type="paragraph" w:customStyle="1" w:styleId="A0">
    <w:name w:val="A"/>
    <w:basedOn w:val="BodyTextIndent3"/>
    <w:rsid w:val="000733BD"/>
    <w:pPr>
      <w:pBdr>
        <w:bottom w:val="single" w:sz="4" w:space="1" w:color="auto"/>
      </w:pBdr>
      <w:tabs>
        <w:tab w:val="clear" w:pos="900"/>
        <w:tab w:val="clear" w:pos="1440"/>
        <w:tab w:val="clear" w:pos="2160"/>
        <w:tab w:val="clear" w:pos="6750"/>
        <w:tab w:val="clear" w:pos="8190"/>
      </w:tabs>
      <w:spacing w:before="0" w:after="0"/>
      <w:ind w:left="0" w:firstLine="0"/>
      <w:jc w:val="center"/>
    </w:pPr>
    <w:rPr>
      <w:rFonts w:ascii="Angsana New" w:hAnsi="Times New Roman" w:cs="Courier New"/>
      <w:sz w:val="24"/>
      <w:szCs w:val="24"/>
    </w:rPr>
  </w:style>
  <w:style w:type="paragraph" w:customStyle="1" w:styleId="double">
    <w:name w:val="double"/>
    <w:basedOn w:val="Normal"/>
    <w:rsid w:val="000733BD"/>
    <w:pPr>
      <w:pBdr>
        <w:bottom w:val="double" w:sz="4" w:space="1" w:color="auto"/>
      </w:pBdr>
      <w:jc w:val="right"/>
    </w:pPr>
    <w:rPr>
      <w:sz w:val="16"/>
      <w:szCs w:val="16"/>
    </w:rPr>
  </w:style>
  <w:style w:type="paragraph" w:customStyle="1" w:styleId="CharChar9Char">
    <w:name w:val="Char Char9 Char"/>
    <w:basedOn w:val="Normal"/>
    <w:rsid w:val="000733BD"/>
    <w:pPr>
      <w:spacing w:after="160" w:line="240" w:lineRule="exact"/>
    </w:pPr>
    <w:rPr>
      <w:rFonts w:ascii="Verdana" w:hAnsi="Verdana" w:cs="Times New Roman"/>
      <w:sz w:val="20"/>
      <w:szCs w:val="20"/>
      <w:lang w:bidi="ar-SA"/>
    </w:rPr>
  </w:style>
  <w:style w:type="character" w:customStyle="1" w:styleId="BodySingleChar">
    <w:name w:val="Body Single Char"/>
    <w:link w:val="BodySingle"/>
    <w:locked/>
    <w:rsid w:val="000733BD"/>
    <w:rPr>
      <w:rFonts w:ascii="New York" w:eastAsia="New York" w:hAnsi="New York" w:cs="Times New Roman"/>
      <w:color w:val="000000"/>
      <w:sz w:val="24"/>
      <w:szCs w:val="30"/>
      <w:lang w:bidi="ar-SA"/>
    </w:rPr>
  </w:style>
  <w:style w:type="paragraph" w:styleId="TOCHeading">
    <w:name w:val="TOC Heading"/>
    <w:basedOn w:val="Heading1"/>
    <w:next w:val="BodyText"/>
    <w:qFormat/>
    <w:rsid w:val="000733BD"/>
    <w:pPr>
      <w:keepLines/>
      <w:spacing w:before="480" w:after="40"/>
      <w:jc w:val="left"/>
      <w:outlineLvl w:val="9"/>
    </w:pPr>
    <w:rPr>
      <w:i/>
      <w:sz w:val="32"/>
    </w:rPr>
  </w:style>
  <w:style w:type="paragraph" w:styleId="TOC1">
    <w:name w:val="toc 1"/>
    <w:basedOn w:val="Normal"/>
    <w:next w:val="Normal"/>
    <w:autoRedefine/>
    <w:semiHidden/>
    <w:rsid w:val="000733BD"/>
    <w:pPr>
      <w:spacing w:after="100"/>
    </w:pPr>
  </w:style>
  <w:style w:type="paragraph" w:styleId="TOC2">
    <w:name w:val="toc 2"/>
    <w:basedOn w:val="Normal"/>
    <w:next w:val="Normal"/>
    <w:autoRedefine/>
    <w:semiHidden/>
    <w:rsid w:val="000733BD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rsid w:val="000733BD"/>
    <w:pPr>
      <w:spacing w:after="100"/>
      <w:ind w:left="400"/>
    </w:pPr>
  </w:style>
  <w:style w:type="paragraph" w:styleId="ListNumber">
    <w:name w:val="List Number"/>
    <w:basedOn w:val="Normal"/>
    <w:rsid w:val="000733BD"/>
    <w:pPr>
      <w:tabs>
        <w:tab w:val="num" w:pos="567"/>
      </w:tabs>
      <w:ind w:left="567" w:hanging="567"/>
    </w:pPr>
  </w:style>
  <w:style w:type="paragraph" w:styleId="ListBullet2">
    <w:name w:val="List Bullet 2"/>
    <w:basedOn w:val="Normal"/>
    <w:rsid w:val="000733BD"/>
    <w:pPr>
      <w:tabs>
        <w:tab w:val="num" w:pos="1134"/>
      </w:tabs>
      <w:ind w:left="1134" w:hanging="567"/>
    </w:pPr>
  </w:style>
  <w:style w:type="paragraph" w:styleId="ListBullet3">
    <w:name w:val="List Bullet 3"/>
    <w:basedOn w:val="Normal"/>
    <w:rsid w:val="000733BD"/>
    <w:pPr>
      <w:tabs>
        <w:tab w:val="num" w:pos="1701"/>
      </w:tabs>
      <w:ind w:left="1701" w:hanging="567"/>
    </w:pPr>
  </w:style>
  <w:style w:type="paragraph" w:styleId="ListBullet4">
    <w:name w:val="List Bullet 4"/>
    <w:basedOn w:val="Normal"/>
    <w:semiHidden/>
    <w:rsid w:val="000733BD"/>
    <w:pPr>
      <w:tabs>
        <w:tab w:val="num" w:pos="2268"/>
      </w:tabs>
      <w:ind w:left="2268" w:hanging="567"/>
    </w:pPr>
  </w:style>
  <w:style w:type="paragraph" w:styleId="ListBullet5">
    <w:name w:val="List Bullet 5"/>
    <w:basedOn w:val="Normal"/>
    <w:semiHidden/>
    <w:rsid w:val="000733BD"/>
    <w:pPr>
      <w:tabs>
        <w:tab w:val="num" w:pos="2835"/>
      </w:tabs>
      <w:ind w:left="2835" w:hanging="567"/>
    </w:pPr>
  </w:style>
  <w:style w:type="paragraph" w:styleId="ListNumber2">
    <w:name w:val="List Number 2"/>
    <w:basedOn w:val="Normal"/>
    <w:rsid w:val="000733BD"/>
    <w:pPr>
      <w:tabs>
        <w:tab w:val="num" w:pos="1134"/>
      </w:tabs>
      <w:ind w:left="1134" w:hanging="567"/>
    </w:pPr>
  </w:style>
  <w:style w:type="paragraph" w:styleId="ListNumber3">
    <w:name w:val="List Number 3"/>
    <w:basedOn w:val="Normal"/>
    <w:rsid w:val="000733BD"/>
    <w:pPr>
      <w:tabs>
        <w:tab w:val="num" w:pos="1701"/>
      </w:tabs>
      <w:ind w:left="1701" w:hanging="567"/>
    </w:pPr>
  </w:style>
  <w:style w:type="paragraph" w:styleId="ListNumber4">
    <w:name w:val="List Number 4"/>
    <w:basedOn w:val="Normal"/>
    <w:semiHidden/>
    <w:rsid w:val="000733BD"/>
    <w:pPr>
      <w:tabs>
        <w:tab w:val="num" w:pos="2268"/>
      </w:tabs>
      <w:ind w:left="2268" w:hanging="567"/>
    </w:pPr>
  </w:style>
  <w:style w:type="paragraph" w:styleId="ListNumber5">
    <w:name w:val="List Number 5"/>
    <w:basedOn w:val="Normal"/>
    <w:semiHidden/>
    <w:rsid w:val="000733BD"/>
    <w:pPr>
      <w:tabs>
        <w:tab w:val="num" w:pos="2835"/>
      </w:tabs>
      <w:ind w:left="2835" w:hanging="567"/>
    </w:pPr>
  </w:style>
  <w:style w:type="paragraph" w:styleId="List">
    <w:name w:val="List"/>
    <w:basedOn w:val="Normal"/>
    <w:semiHidden/>
    <w:rsid w:val="000733BD"/>
    <w:pPr>
      <w:ind w:left="567" w:hanging="567"/>
    </w:pPr>
  </w:style>
  <w:style w:type="paragraph" w:styleId="List2">
    <w:name w:val="List 2"/>
    <w:basedOn w:val="Normal"/>
    <w:semiHidden/>
    <w:rsid w:val="000733BD"/>
    <w:pPr>
      <w:ind w:left="1134" w:hanging="567"/>
    </w:pPr>
  </w:style>
  <w:style w:type="paragraph" w:styleId="ListContinue">
    <w:name w:val="List Continue"/>
    <w:basedOn w:val="Normal"/>
    <w:rsid w:val="000733BD"/>
    <w:pPr>
      <w:spacing w:after="120"/>
      <w:ind w:left="567"/>
    </w:pPr>
  </w:style>
  <w:style w:type="paragraph" w:styleId="ListContinue2">
    <w:name w:val="List Continue 2"/>
    <w:basedOn w:val="Normal"/>
    <w:rsid w:val="000733BD"/>
    <w:pPr>
      <w:spacing w:after="120"/>
      <w:ind w:left="1134"/>
    </w:pPr>
  </w:style>
  <w:style w:type="paragraph" w:styleId="ListContinue3">
    <w:name w:val="List Continue 3"/>
    <w:basedOn w:val="Normal"/>
    <w:rsid w:val="000733BD"/>
    <w:pPr>
      <w:spacing w:after="120"/>
      <w:ind w:left="1701"/>
    </w:pPr>
  </w:style>
  <w:style w:type="paragraph" w:styleId="ListContinue4">
    <w:name w:val="List Continue 4"/>
    <w:basedOn w:val="Normal"/>
    <w:semiHidden/>
    <w:rsid w:val="000733BD"/>
    <w:pPr>
      <w:spacing w:after="120"/>
      <w:ind w:left="2268"/>
    </w:pPr>
  </w:style>
  <w:style w:type="paragraph" w:styleId="ListContinue5">
    <w:name w:val="List Continue 5"/>
    <w:basedOn w:val="Normal"/>
    <w:semiHidden/>
    <w:rsid w:val="000733BD"/>
    <w:pPr>
      <w:spacing w:after="120"/>
      <w:ind w:left="2835"/>
    </w:pPr>
  </w:style>
  <w:style w:type="paragraph" w:styleId="List3">
    <w:name w:val="List 3"/>
    <w:basedOn w:val="Normal"/>
    <w:semiHidden/>
    <w:rsid w:val="000733BD"/>
    <w:pPr>
      <w:ind w:left="1701" w:hanging="567"/>
    </w:pPr>
  </w:style>
  <w:style w:type="paragraph" w:styleId="List4">
    <w:name w:val="List 4"/>
    <w:basedOn w:val="Normal"/>
    <w:semiHidden/>
    <w:rsid w:val="000733BD"/>
    <w:pPr>
      <w:ind w:left="2268" w:hanging="567"/>
    </w:pPr>
  </w:style>
  <w:style w:type="paragraph" w:styleId="List5">
    <w:name w:val="List 5"/>
    <w:basedOn w:val="Normal"/>
    <w:semiHidden/>
    <w:rsid w:val="000733BD"/>
    <w:pPr>
      <w:ind w:left="2835" w:hanging="567"/>
    </w:pPr>
  </w:style>
  <w:style w:type="table" w:customStyle="1" w:styleId="PwCTableText">
    <w:name w:val="PwC Table Text"/>
    <w:uiPriority w:val="99"/>
    <w:qFormat/>
    <w:rsid w:val="000733BD"/>
    <w:pPr>
      <w:spacing w:before="60" w:after="60" w:line="240" w:lineRule="auto"/>
    </w:pPr>
    <w:rPr>
      <w:rFonts w:ascii="Georgia" w:eastAsia="New York" w:hAnsi="Georgia" w:cs="Cordia New"/>
      <w:sz w:val="24"/>
      <w:szCs w:val="24"/>
      <w:lang w:bidi="ar-SA"/>
    </w:rPr>
    <w:tblPr>
      <w:tblStyleRowBandSize w:val="1"/>
      <w:tblBorders>
        <w:insideH w:val="dotted" w:sz="4" w:space="0" w:color="1F497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Shading2-Accent31">
    <w:name w:val="Medium Shading 2 - Accent 31"/>
    <w:rsid w:val="000733BD"/>
    <w:pPr>
      <w:spacing w:after="0" w:line="240" w:lineRule="auto"/>
    </w:pPr>
    <w:rPr>
      <w:rFonts w:ascii="Georgia" w:eastAsia="New York" w:hAnsi="Georgia" w:cs="Cordia New"/>
      <w:sz w:val="24"/>
      <w:szCs w:val="24"/>
      <w:lang w:bidi="ar-S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61">
    <w:name w:val="Light List - Accent 61"/>
    <w:rsid w:val="000733BD"/>
    <w:pPr>
      <w:spacing w:after="0" w:line="240" w:lineRule="auto"/>
    </w:pPr>
    <w:rPr>
      <w:rFonts w:ascii="Georgia" w:eastAsia="New York" w:hAnsi="Georgia" w:cs="Cordia New"/>
      <w:sz w:val="24"/>
      <w:szCs w:val="24"/>
      <w:lang w:bidi="ar-SA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rsid w:val="000733BD"/>
    <w:rPr>
      <w:rFonts w:cs="Times New Roman"/>
    </w:rPr>
  </w:style>
  <w:style w:type="character" w:customStyle="1" w:styleId="hps">
    <w:name w:val="hps"/>
    <w:rsid w:val="000733BD"/>
    <w:rPr>
      <w:rFonts w:cs="Times New Roman"/>
    </w:rPr>
  </w:style>
  <w:style w:type="paragraph" w:customStyle="1" w:styleId="Style3">
    <w:name w:val="Style3"/>
    <w:basedOn w:val="Normal"/>
    <w:rsid w:val="000733BD"/>
    <w:pPr>
      <w:pBdr>
        <w:bottom w:val="single" w:sz="6" w:space="1" w:color="C0C0C0"/>
      </w:pBdr>
      <w:tabs>
        <w:tab w:val="left" w:pos="709"/>
        <w:tab w:val="center" w:pos="3402"/>
        <w:tab w:val="center" w:pos="4253"/>
        <w:tab w:val="center" w:pos="5103"/>
        <w:tab w:val="center" w:pos="5954"/>
        <w:tab w:val="center" w:pos="6804"/>
        <w:tab w:val="center" w:pos="7655"/>
      </w:tabs>
      <w:spacing w:line="240" w:lineRule="exact"/>
      <w:ind w:right="130"/>
    </w:pPr>
    <w:rPr>
      <w:rFonts w:ascii="Wingdings" w:hAnsi="Wingdings" w:cs="Brush Script MT"/>
      <w:sz w:val="16"/>
      <w:szCs w:val="16"/>
      <w:lang w:eastAsia="th-TH"/>
    </w:rPr>
  </w:style>
  <w:style w:type="paragraph" w:customStyle="1" w:styleId="Style5">
    <w:name w:val="Style5"/>
    <w:basedOn w:val="Normal"/>
    <w:rsid w:val="000733BD"/>
    <w:pPr>
      <w:pBdr>
        <w:top w:val="single" w:sz="4" w:space="1" w:color="auto"/>
        <w:bottom w:val="double" w:sz="4" w:space="1" w:color="auto"/>
      </w:pBdr>
      <w:spacing w:line="240" w:lineRule="exact"/>
      <w:jc w:val="right"/>
    </w:pPr>
    <w:rPr>
      <w:rFonts w:ascii="Wingdings" w:hAnsi="Wingdings" w:cs="Brush Script MT"/>
      <w:sz w:val="20"/>
      <w:szCs w:val="20"/>
      <w:lang w:eastAsia="th-TH"/>
    </w:rPr>
  </w:style>
  <w:style w:type="paragraph" w:customStyle="1" w:styleId="a1">
    <w:name w:val="à¹×éÍàÃ×èÍ§"/>
    <w:basedOn w:val="Normal"/>
    <w:rsid w:val="000733BD"/>
    <w:pPr>
      <w:ind w:right="386"/>
    </w:pPr>
    <w:rPr>
      <w:rFonts w:cs="CordiaUPC"/>
      <w:sz w:val="28"/>
      <w:szCs w:val="28"/>
      <w:lang w:val="th-TH"/>
    </w:rPr>
  </w:style>
  <w:style w:type="paragraph" w:styleId="NoSpacing">
    <w:name w:val="No Spacing"/>
    <w:link w:val="NoSpacingChar"/>
    <w:uiPriority w:val="1"/>
    <w:qFormat/>
    <w:rsid w:val="000733BD"/>
    <w:pPr>
      <w:spacing w:after="0" w:line="240" w:lineRule="auto"/>
    </w:pPr>
    <w:rPr>
      <w:rFonts w:ascii="Calibri" w:eastAsia="New York" w:hAnsi="Calibri" w:cs="Cordia New"/>
      <w:szCs w:val="22"/>
      <w:lang w:bidi="ar-SA"/>
    </w:rPr>
  </w:style>
  <w:style w:type="character" w:customStyle="1" w:styleId="NoSpacingChar">
    <w:name w:val="No Spacing Char"/>
    <w:link w:val="NoSpacing"/>
    <w:uiPriority w:val="1"/>
    <w:locked/>
    <w:rsid w:val="000733BD"/>
    <w:rPr>
      <w:rFonts w:ascii="Calibri" w:eastAsia="New York" w:hAnsi="Calibri" w:cs="Cordia New"/>
      <w:szCs w:val="22"/>
      <w:lang w:bidi="ar-SA"/>
    </w:rPr>
  </w:style>
  <w:style w:type="paragraph" w:customStyle="1" w:styleId="block">
    <w:name w:val="block"/>
    <w:aliases w:val="b"/>
    <w:basedOn w:val="BodyText"/>
    <w:uiPriority w:val="99"/>
    <w:rsid w:val="000733BD"/>
    <w:pPr>
      <w:spacing w:after="260" w:line="260" w:lineRule="atLeast"/>
      <w:ind w:left="567"/>
      <w:jc w:val="left"/>
    </w:pPr>
    <w:rPr>
      <w:rFonts w:ascii="Times New Roman" w:hAnsi="Times New Roman" w:cs="Times New Roman"/>
      <w:sz w:val="22"/>
      <w:szCs w:val="20"/>
      <w:lang w:val="en-GB" w:bidi="ar-SA"/>
    </w:rPr>
  </w:style>
  <w:style w:type="table" w:customStyle="1" w:styleId="TableGrid1">
    <w:name w:val="Table Grid1"/>
    <w:basedOn w:val="TableNormal"/>
    <w:next w:val="TableGrid"/>
    <w:uiPriority w:val="59"/>
    <w:rsid w:val="000733BD"/>
    <w:pPr>
      <w:spacing w:after="0" w:line="240" w:lineRule="auto"/>
      <w:jc w:val="thaiDistribute"/>
    </w:pPr>
    <w:rPr>
      <w:rFonts w:ascii="Angsana New" w:eastAsia="Calibri" w:hAnsi="Angsana New" w:cs="New York"/>
      <w:sz w:val="30"/>
      <w:szCs w:val="30"/>
      <w:lang w:eastAsia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1">
    <w:name w:val="index 1"/>
    <w:basedOn w:val="Normal"/>
    <w:next w:val="Normal"/>
    <w:autoRedefine/>
    <w:rsid w:val="000733BD"/>
    <w:pPr>
      <w:ind w:left="240" w:hanging="240"/>
    </w:pPr>
    <w:rPr>
      <w:szCs w:val="30"/>
    </w:rPr>
  </w:style>
  <w:style w:type="paragraph" w:styleId="IndexHeading">
    <w:name w:val="index heading"/>
    <w:basedOn w:val="Normal"/>
    <w:next w:val="Index1"/>
    <w:rsid w:val="000733BD"/>
    <w:pPr>
      <w:jc w:val="both"/>
    </w:pPr>
    <w:rPr>
      <w:rFonts w:ascii="Cordia New" w:eastAsia="Cordia New" w:hAnsi="Cordia New" w:cs="Cordia New"/>
      <w:b/>
      <w:bCs/>
      <w:sz w:val="28"/>
      <w:szCs w:val="28"/>
    </w:rPr>
  </w:style>
  <w:style w:type="paragraph" w:customStyle="1" w:styleId="Default">
    <w:name w:val="Default"/>
    <w:rsid w:val="000733BD"/>
    <w:pPr>
      <w:autoSpaceDE w:val="0"/>
      <w:autoSpaceDN w:val="0"/>
      <w:adjustRightInd w:val="0"/>
      <w:spacing w:after="0" w:line="240" w:lineRule="auto"/>
    </w:pPr>
    <w:rPr>
      <w:rFonts w:ascii="Browallia New" w:eastAsia="New York" w:hAnsi="Browallia New" w:cs="Browallia New"/>
      <w:color w:val="000000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0733BD"/>
    <w:rPr>
      <w:rFonts w:ascii="BrowalliaUPC" w:hAnsi="BrowalliaUPC" w:cs="Browallia New" w:hint="default"/>
      <w:b w:val="0"/>
      <w:bCs w:val="0"/>
      <w:color w:val="FFFFFF" w:themeColor="background1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0733BD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8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24</Pages>
  <Words>4853</Words>
  <Characters>27667</Characters>
  <Application>Microsoft Office Word</Application>
  <DocSecurity>0</DocSecurity>
  <Lines>230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32456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Chayaporn Srilap (TH)</dc:creator>
  <cp:keywords/>
  <dc:description/>
  <cp:lastModifiedBy>Chayaporn Srilap (TH)</cp:lastModifiedBy>
  <cp:revision>84</cp:revision>
  <cp:lastPrinted>2023-11-07T08:43:00Z</cp:lastPrinted>
  <dcterms:created xsi:type="dcterms:W3CDTF">2023-10-31T12:48:00Z</dcterms:created>
  <dcterms:modified xsi:type="dcterms:W3CDTF">2023-11-09T08:28:00Z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b412d1c4440db29dd75e2c472f186c6e6af7f8b4696c644e4439cff480063881</vt:lpwstr>
  </property>
</Properties>
</file>